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70265" w14:textId="77777777" w:rsidR="00A777FC" w:rsidRPr="00810D25" w:rsidRDefault="00A777FC" w:rsidP="00A777FC">
      <w:pPr>
        <w:pStyle w:val="Titel"/>
        <w:pBdr>
          <w:top w:val="single" w:sz="24" w:space="1" w:color="FFD700"/>
        </w:pBdr>
        <w:rPr>
          <w:sz w:val="16"/>
          <w:szCs w:val="16"/>
        </w:rPr>
      </w:pPr>
      <w:bookmarkStart w:id="0" w:name="_Hlk88812397"/>
      <w:bookmarkStart w:id="1" w:name="_Hlk83736139"/>
      <w:bookmarkStart w:id="2" w:name="_Hlk89164905"/>
      <w:bookmarkStart w:id="3" w:name="_Hlk77776859"/>
      <w:bookmarkEnd w:id="0"/>
    </w:p>
    <w:p w14:paraId="4B5C4A60" w14:textId="77777777" w:rsidR="004E2E69"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 xml:space="preserve">eschrijving </w:t>
      </w:r>
      <w:r w:rsidR="00FF3084">
        <w:rPr>
          <w:rFonts w:eastAsiaTheme="majorEastAsia" w:cstheme="majorBidi"/>
          <w:color w:val="auto"/>
          <w:spacing w:val="-10"/>
          <w:kern w:val="28"/>
          <w:sz w:val="56"/>
          <w:szCs w:val="56"/>
        </w:rPr>
        <w:t xml:space="preserve">slowtrack </w:t>
      </w:r>
      <w:r>
        <w:rPr>
          <w:rFonts w:eastAsiaTheme="majorEastAsia" w:cstheme="majorBidi"/>
          <w:color w:val="auto"/>
          <w:spacing w:val="-10"/>
          <w:kern w:val="28"/>
          <w:sz w:val="56"/>
          <w:szCs w:val="56"/>
        </w:rPr>
        <w:t>release</w:t>
      </w:r>
    </w:p>
    <w:p w14:paraId="4C638B12" w14:textId="063B4F82" w:rsidR="00A777FC" w:rsidRPr="006D42E6" w:rsidRDefault="00A777FC" w:rsidP="00A777FC">
      <w:pPr>
        <w:pStyle w:val="Ondertitel"/>
        <w:spacing w:line="240" w:lineRule="auto"/>
        <w:jc w:val="center"/>
        <w:rPr>
          <w:rFonts w:eastAsiaTheme="majorEastAsia" w:cstheme="majorBidi"/>
          <w:color w:val="auto"/>
          <w:spacing w:val="-10"/>
          <w:kern w:val="28"/>
          <w:sz w:val="56"/>
          <w:szCs w:val="56"/>
        </w:rPr>
      </w:pPr>
      <w:r>
        <w:rPr>
          <w:rFonts w:eastAsiaTheme="majorEastAsia" w:cstheme="majorBidi"/>
          <w:color w:val="auto"/>
          <w:spacing w:val="-10"/>
          <w:kern w:val="28"/>
          <w:sz w:val="56"/>
          <w:szCs w:val="56"/>
        </w:rPr>
        <w:t>‘</w:t>
      </w:r>
      <w:r w:rsidR="001071E9">
        <w:rPr>
          <w:rFonts w:eastAsiaTheme="majorEastAsia" w:cstheme="majorBidi"/>
          <w:color w:val="auto"/>
          <w:spacing w:val="-10"/>
          <w:kern w:val="28"/>
          <w:sz w:val="56"/>
          <w:szCs w:val="56"/>
        </w:rPr>
        <w:t>Gold</w:t>
      </w:r>
      <w:r>
        <w:rPr>
          <w:rFonts w:eastAsiaTheme="majorEastAsia" w:cstheme="majorBidi"/>
          <w:color w:val="auto"/>
          <w:spacing w:val="-10"/>
          <w:kern w:val="28"/>
          <w:sz w:val="56"/>
          <w:szCs w:val="56"/>
        </w:rPr>
        <w:t>’</w:t>
      </w:r>
    </w:p>
    <w:p w14:paraId="21DB1C17" w14:textId="1AB6CB0A" w:rsidR="00A777FC" w:rsidRDefault="00A777FC" w:rsidP="00A777FC">
      <w:pPr>
        <w:pStyle w:val="Ondertitel"/>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p>
    <w:p w14:paraId="6DD15D11" w14:textId="77777777" w:rsidR="00A777FC" w:rsidRPr="008A01FD" w:rsidRDefault="00A777FC" w:rsidP="00A777FC"/>
    <w:p w14:paraId="13EC56A8" w14:textId="77777777" w:rsidR="00A777FC" w:rsidRPr="008A01FD" w:rsidRDefault="00A777FC" w:rsidP="00A777FC">
      <w:pPr>
        <w:jc w:val="right"/>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663"/>
        <w:gridCol w:w="203"/>
      </w:tblGrid>
      <w:tr w:rsidR="00A777FC" w:rsidRPr="001071E9" w14:paraId="5FF416E7" w14:textId="77777777">
        <w:trPr>
          <w:trHeight w:val="20"/>
        </w:trPr>
        <w:tc>
          <w:tcPr>
            <w:tcW w:w="0" w:type="auto"/>
            <w:vAlign w:val="center"/>
          </w:tcPr>
          <w:p w14:paraId="6CC519B6" w14:textId="77777777" w:rsidR="00A777FC" w:rsidRPr="001071E9" w:rsidRDefault="00A777FC">
            <w:pPr>
              <w:pStyle w:val="Subject"/>
              <w:jc w:val="right"/>
              <w:rPr>
                <w:rFonts w:ascii="FuturaBT Light" w:hAnsi="FuturaBT Light"/>
                <w:sz w:val="18"/>
                <w:szCs w:val="18"/>
              </w:rPr>
            </w:pPr>
            <w:r w:rsidRPr="001071E9">
              <w:rPr>
                <w:rFonts w:ascii="FuturaBT Light" w:hAnsi="FuturaBT Light"/>
                <w:sz w:val="18"/>
                <w:szCs w:val="18"/>
              </w:rPr>
              <w:t>Datum</w:t>
            </w:r>
          </w:p>
        </w:tc>
        <w:tc>
          <w:tcPr>
            <w:tcW w:w="0" w:type="auto"/>
            <w:vAlign w:val="center"/>
          </w:tcPr>
          <w:p w14:paraId="60783B2C" w14:textId="568FFAE5" w:rsidR="00A777FC" w:rsidRPr="001071E9" w:rsidRDefault="001071E9">
            <w:r w:rsidRPr="001071E9">
              <w:t>9 november 2023</w:t>
            </w:r>
          </w:p>
        </w:tc>
        <w:tc>
          <w:tcPr>
            <w:tcW w:w="162" w:type="dxa"/>
            <w:vAlign w:val="center"/>
          </w:tcPr>
          <w:p w14:paraId="7F830217" w14:textId="77777777" w:rsidR="00A777FC" w:rsidRPr="001071E9" w:rsidRDefault="00A777FC"/>
        </w:tc>
      </w:tr>
      <w:tr w:rsidR="00A777FC" w:rsidRPr="00810D25" w14:paraId="00FFB74A" w14:textId="77777777">
        <w:trPr>
          <w:trHeight w:val="20"/>
        </w:trPr>
        <w:tc>
          <w:tcPr>
            <w:tcW w:w="0" w:type="auto"/>
            <w:vAlign w:val="center"/>
          </w:tcPr>
          <w:p w14:paraId="321F8126" w14:textId="77777777" w:rsidR="00A777FC" w:rsidRPr="003E6629" w:rsidRDefault="00A777FC">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14E49D67D7484AB1BF947FE37EF7A033"/>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7DAA517D" w14:textId="77777777" w:rsidR="00A777FC" w:rsidRPr="00810D25" w:rsidRDefault="00A777FC">
                <w:r>
                  <w:t>Openbaar</w:t>
                </w:r>
              </w:p>
            </w:tc>
          </w:sdtContent>
        </w:sdt>
        <w:tc>
          <w:tcPr>
            <w:tcW w:w="162" w:type="dxa"/>
            <w:vAlign w:val="center"/>
          </w:tcPr>
          <w:p w14:paraId="0A051B94" w14:textId="77777777" w:rsidR="00A777FC" w:rsidRPr="00810D25" w:rsidRDefault="00A777FC"/>
        </w:tc>
      </w:tr>
    </w:tbl>
    <w:p w14:paraId="6D274009" w14:textId="77777777" w:rsidR="00A777FC" w:rsidRPr="00810D25" w:rsidRDefault="00A777FC" w:rsidP="00A777FC">
      <w:pPr>
        <w:rPr>
          <w:sz w:val="16"/>
          <w:szCs w:val="16"/>
        </w:rPr>
      </w:pPr>
    </w:p>
    <w:p w14:paraId="15D09548" w14:textId="77777777" w:rsidR="00A777FC" w:rsidRPr="00810D25" w:rsidRDefault="00A777FC" w:rsidP="00A777FC">
      <w:pPr>
        <w:rPr>
          <w:sz w:val="16"/>
          <w:szCs w:val="16"/>
        </w:rPr>
      </w:pPr>
    </w:p>
    <w:p w14:paraId="7DFB9B7B" w14:textId="77777777" w:rsidR="00A777FC" w:rsidRPr="00810D25" w:rsidRDefault="00A777FC" w:rsidP="00A777FC">
      <w:pPr>
        <w:tabs>
          <w:tab w:val="left" w:pos="4664"/>
        </w:tabs>
        <w:rPr>
          <w:sz w:val="16"/>
          <w:szCs w:val="16"/>
        </w:rPr>
      </w:pPr>
      <w:r w:rsidRPr="00810D25">
        <w:rPr>
          <w:sz w:val="16"/>
          <w:szCs w:val="16"/>
        </w:rPr>
        <w:tab/>
      </w:r>
      <w:r w:rsidRPr="00810D25">
        <w:rPr>
          <w:sz w:val="16"/>
          <w:szCs w:val="16"/>
        </w:rPr>
        <w:br w:type="textWrapping" w:clear="all"/>
      </w:r>
    </w:p>
    <w:p w14:paraId="3888C3F5" w14:textId="77777777" w:rsidR="00A777FC" w:rsidRPr="00810D25" w:rsidRDefault="00A777FC" w:rsidP="00A777FC">
      <w:pPr>
        <w:rPr>
          <w:sz w:val="16"/>
          <w:szCs w:val="16"/>
        </w:rPr>
      </w:pPr>
      <w:r w:rsidRPr="00810D25">
        <w:rPr>
          <w:sz w:val="16"/>
          <w:szCs w:val="16"/>
        </w:rPr>
        <w:br w:type="page"/>
      </w:r>
    </w:p>
    <w:p w14:paraId="71D254A9" w14:textId="77777777" w:rsidR="00A777FC" w:rsidRPr="00955EA6" w:rsidRDefault="00A777FC" w:rsidP="00A777FC">
      <w:pPr>
        <w:pStyle w:val="Inhoudsopgavetitel"/>
      </w:pPr>
      <w:r w:rsidRPr="00955EA6">
        <w:lastRenderedPageBreak/>
        <w:t>inhoudsopgave</w:t>
      </w:r>
    </w:p>
    <w:p w14:paraId="2D06BC40" w14:textId="77777777" w:rsidR="00A777FC" w:rsidRDefault="00A777FC" w:rsidP="00A777FC"/>
    <w:bookmarkStart w:id="4" w:name="_Hlk72919371"/>
    <w:bookmarkStart w:id="5" w:name="_Hlk67408520"/>
    <w:p w14:paraId="68AB432F" w14:textId="4BAB9011" w:rsidR="00F75593" w:rsidRDefault="534D3B1C">
      <w:pPr>
        <w:pStyle w:val="Inhopg1"/>
        <w:rPr>
          <w:rFonts w:asciiTheme="minorHAnsi" w:eastAsiaTheme="minorEastAsia" w:hAnsiTheme="minorHAnsi" w:cstheme="minorBidi"/>
          <w:bCs w:val="0"/>
          <w:caps w:val="0"/>
          <w:kern w:val="2"/>
          <w:sz w:val="22"/>
          <w:szCs w:val="22"/>
          <w:lang w:eastAsia="nl-NL"/>
          <w14:ligatures w14:val="standardContextual"/>
        </w:rPr>
      </w:pPr>
      <w:r>
        <w:fldChar w:fldCharType="begin"/>
      </w:r>
      <w:r w:rsidR="00A777FC">
        <w:instrText>TOC \o "1-4" \h \z \u</w:instrText>
      </w:r>
      <w:r>
        <w:fldChar w:fldCharType="separate"/>
      </w:r>
      <w:hyperlink w:anchor="_Toc149298753" w:history="1">
        <w:r w:rsidR="00F75593" w:rsidRPr="003C1BD6">
          <w:rPr>
            <w:rStyle w:val="Hyperlink"/>
          </w:rPr>
          <w:t>Kort overzicht</w:t>
        </w:r>
        <w:r w:rsidR="00F75593">
          <w:rPr>
            <w:webHidden/>
          </w:rPr>
          <w:tab/>
        </w:r>
        <w:r w:rsidR="00F75593">
          <w:rPr>
            <w:webHidden/>
          </w:rPr>
          <w:fldChar w:fldCharType="begin"/>
        </w:r>
        <w:r w:rsidR="00F75593">
          <w:rPr>
            <w:webHidden/>
          </w:rPr>
          <w:instrText xml:space="preserve"> PAGEREF _Toc149298753 \h </w:instrText>
        </w:r>
        <w:r w:rsidR="00F75593">
          <w:rPr>
            <w:webHidden/>
          </w:rPr>
        </w:r>
        <w:r w:rsidR="00F75593">
          <w:rPr>
            <w:webHidden/>
          </w:rPr>
          <w:fldChar w:fldCharType="separate"/>
        </w:r>
        <w:r w:rsidR="00935183">
          <w:rPr>
            <w:webHidden/>
          </w:rPr>
          <w:t>4</w:t>
        </w:r>
        <w:r w:rsidR="00F75593">
          <w:rPr>
            <w:webHidden/>
          </w:rPr>
          <w:fldChar w:fldCharType="end"/>
        </w:r>
      </w:hyperlink>
    </w:p>
    <w:p w14:paraId="0D3D4702" w14:textId="4B18F769" w:rsidR="00F75593"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49298754" w:history="1">
        <w:r w:rsidR="00F75593" w:rsidRPr="003C1BD6">
          <w:rPr>
            <w:rStyle w:val="Hyperlink"/>
          </w:rPr>
          <w:t>1</w:t>
        </w:r>
        <w:r w:rsidR="00F75593">
          <w:rPr>
            <w:rFonts w:asciiTheme="minorHAnsi" w:eastAsiaTheme="minorEastAsia" w:hAnsiTheme="minorHAnsi" w:cstheme="minorBidi"/>
            <w:bCs w:val="0"/>
            <w:caps w:val="0"/>
            <w:kern w:val="2"/>
            <w:sz w:val="22"/>
            <w:szCs w:val="22"/>
            <w:lang w:eastAsia="nl-NL"/>
            <w14:ligatures w14:val="standardContextual"/>
          </w:rPr>
          <w:tab/>
        </w:r>
        <w:r w:rsidR="00F75593" w:rsidRPr="003C1BD6">
          <w:rPr>
            <w:rStyle w:val="Hyperlink"/>
          </w:rPr>
          <w:t>Algemeen</w:t>
        </w:r>
        <w:r w:rsidR="00F75593">
          <w:rPr>
            <w:webHidden/>
          </w:rPr>
          <w:tab/>
        </w:r>
        <w:r w:rsidR="00F75593">
          <w:rPr>
            <w:webHidden/>
          </w:rPr>
          <w:fldChar w:fldCharType="begin"/>
        </w:r>
        <w:r w:rsidR="00F75593">
          <w:rPr>
            <w:webHidden/>
          </w:rPr>
          <w:instrText xml:space="preserve"> PAGEREF _Toc149298754 \h </w:instrText>
        </w:r>
        <w:r w:rsidR="00F75593">
          <w:rPr>
            <w:webHidden/>
          </w:rPr>
        </w:r>
        <w:r w:rsidR="00F75593">
          <w:rPr>
            <w:webHidden/>
          </w:rPr>
          <w:fldChar w:fldCharType="separate"/>
        </w:r>
        <w:r w:rsidR="00935183">
          <w:rPr>
            <w:webHidden/>
          </w:rPr>
          <w:t>7</w:t>
        </w:r>
        <w:r w:rsidR="00F75593">
          <w:rPr>
            <w:webHidden/>
          </w:rPr>
          <w:fldChar w:fldCharType="end"/>
        </w:r>
      </w:hyperlink>
    </w:p>
    <w:p w14:paraId="02D9BE8B" w14:textId="617F3B84"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55" w:history="1">
        <w:r w:rsidR="00F75593" w:rsidRPr="003C1BD6">
          <w:rPr>
            <w:rStyle w:val="Hyperlink"/>
            <w:noProof/>
            <w14:scene3d>
              <w14:camera w14:prst="orthographicFront"/>
              <w14:lightRig w14:rig="threePt" w14:dir="t">
                <w14:rot w14:lat="0" w14:lon="0" w14:rev="0"/>
              </w14:lightRig>
            </w14:scene3d>
          </w:rPr>
          <w:t>1.1</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Gold</w:t>
        </w:r>
        <w:r w:rsidR="00F75593">
          <w:rPr>
            <w:noProof/>
            <w:webHidden/>
          </w:rPr>
          <w:tab/>
        </w:r>
        <w:r w:rsidR="00F75593">
          <w:rPr>
            <w:noProof/>
            <w:webHidden/>
          </w:rPr>
          <w:fldChar w:fldCharType="begin"/>
        </w:r>
        <w:r w:rsidR="00F75593">
          <w:rPr>
            <w:noProof/>
            <w:webHidden/>
          </w:rPr>
          <w:instrText xml:space="preserve"> PAGEREF _Toc149298755 \h </w:instrText>
        </w:r>
        <w:r w:rsidR="00F75593">
          <w:rPr>
            <w:noProof/>
            <w:webHidden/>
          </w:rPr>
        </w:r>
        <w:r w:rsidR="00F75593">
          <w:rPr>
            <w:noProof/>
            <w:webHidden/>
          </w:rPr>
          <w:fldChar w:fldCharType="separate"/>
        </w:r>
        <w:r w:rsidR="00935183">
          <w:rPr>
            <w:noProof/>
            <w:webHidden/>
          </w:rPr>
          <w:t>7</w:t>
        </w:r>
        <w:r w:rsidR="00F75593">
          <w:rPr>
            <w:noProof/>
            <w:webHidden/>
          </w:rPr>
          <w:fldChar w:fldCharType="end"/>
        </w:r>
      </w:hyperlink>
    </w:p>
    <w:p w14:paraId="766F916A" w14:textId="53BB2FBB" w:rsidR="00F75593"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49298756" w:history="1">
        <w:r w:rsidR="00F75593" w:rsidRPr="003C1BD6">
          <w:rPr>
            <w:rStyle w:val="Hyperlink"/>
          </w:rPr>
          <w:t>2</w:t>
        </w:r>
        <w:r w:rsidR="00F75593">
          <w:rPr>
            <w:rFonts w:asciiTheme="minorHAnsi" w:eastAsiaTheme="minorEastAsia" w:hAnsiTheme="minorHAnsi" w:cstheme="minorBidi"/>
            <w:bCs w:val="0"/>
            <w:caps w:val="0"/>
            <w:kern w:val="2"/>
            <w:sz w:val="22"/>
            <w:szCs w:val="22"/>
            <w:lang w:eastAsia="nl-NL"/>
            <w14:ligatures w14:val="standardContextual"/>
          </w:rPr>
          <w:tab/>
        </w:r>
        <w:r w:rsidR="00F75593" w:rsidRPr="003C1BD6">
          <w:rPr>
            <w:rStyle w:val="Hyperlink"/>
          </w:rPr>
          <w:t>Basis Xpert Suite</w:t>
        </w:r>
        <w:r w:rsidR="00F75593">
          <w:rPr>
            <w:webHidden/>
          </w:rPr>
          <w:tab/>
        </w:r>
        <w:r w:rsidR="00F75593">
          <w:rPr>
            <w:webHidden/>
          </w:rPr>
          <w:fldChar w:fldCharType="begin"/>
        </w:r>
        <w:r w:rsidR="00F75593">
          <w:rPr>
            <w:webHidden/>
          </w:rPr>
          <w:instrText xml:space="preserve"> PAGEREF _Toc149298756 \h </w:instrText>
        </w:r>
        <w:r w:rsidR="00F75593">
          <w:rPr>
            <w:webHidden/>
          </w:rPr>
        </w:r>
        <w:r w:rsidR="00F75593">
          <w:rPr>
            <w:webHidden/>
          </w:rPr>
          <w:fldChar w:fldCharType="separate"/>
        </w:r>
        <w:r w:rsidR="00935183">
          <w:rPr>
            <w:webHidden/>
          </w:rPr>
          <w:t>8</w:t>
        </w:r>
        <w:r w:rsidR="00F75593">
          <w:rPr>
            <w:webHidden/>
          </w:rPr>
          <w:fldChar w:fldCharType="end"/>
        </w:r>
      </w:hyperlink>
    </w:p>
    <w:p w14:paraId="312A952F" w14:textId="0955984A"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57" w:history="1">
        <w:r w:rsidR="00F75593" w:rsidRPr="003C1BD6">
          <w:rPr>
            <w:rStyle w:val="Hyperlink"/>
            <w:noProof/>
            <w:lang w:eastAsia="nl-NL"/>
            <w14:scene3d>
              <w14:camera w14:prst="orthographicFront"/>
              <w14:lightRig w14:rig="threePt" w14:dir="t">
                <w14:rot w14:lat="0" w14:lon="0" w14:rev="0"/>
              </w14:lightRig>
            </w14:scene3d>
          </w:rPr>
          <w:t>2.1</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lang w:eastAsia="nl-NL"/>
          </w:rPr>
          <w:t>XS Beheer</w:t>
        </w:r>
        <w:r w:rsidR="00F75593">
          <w:rPr>
            <w:noProof/>
            <w:webHidden/>
          </w:rPr>
          <w:tab/>
        </w:r>
        <w:r w:rsidR="00F75593">
          <w:rPr>
            <w:noProof/>
            <w:webHidden/>
          </w:rPr>
          <w:fldChar w:fldCharType="begin"/>
        </w:r>
        <w:r w:rsidR="00F75593">
          <w:rPr>
            <w:noProof/>
            <w:webHidden/>
          </w:rPr>
          <w:instrText xml:space="preserve"> PAGEREF _Toc149298757 \h </w:instrText>
        </w:r>
        <w:r w:rsidR="00F75593">
          <w:rPr>
            <w:noProof/>
            <w:webHidden/>
          </w:rPr>
        </w:r>
        <w:r w:rsidR="00F75593">
          <w:rPr>
            <w:noProof/>
            <w:webHidden/>
          </w:rPr>
          <w:fldChar w:fldCharType="separate"/>
        </w:r>
        <w:r w:rsidR="00935183">
          <w:rPr>
            <w:noProof/>
            <w:webHidden/>
          </w:rPr>
          <w:t>8</w:t>
        </w:r>
        <w:r w:rsidR="00F75593">
          <w:rPr>
            <w:noProof/>
            <w:webHidden/>
          </w:rPr>
          <w:fldChar w:fldCharType="end"/>
        </w:r>
      </w:hyperlink>
    </w:p>
    <w:p w14:paraId="49A9F86D" w14:textId="67443F4F"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58" w:history="1">
        <w:r w:rsidR="00F75593" w:rsidRPr="003C1BD6">
          <w:rPr>
            <w:rStyle w:val="Hyperlink"/>
          </w:rPr>
          <w:t>2.1.1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Extra autorisaties inrichtbaar op gebruikersrol in plaats van gebruiker</w:t>
        </w:r>
        <w:r w:rsidR="00F75593">
          <w:rPr>
            <w:webHidden/>
          </w:rPr>
          <w:tab/>
        </w:r>
        <w:r w:rsidR="00F75593">
          <w:rPr>
            <w:webHidden/>
          </w:rPr>
          <w:fldChar w:fldCharType="begin"/>
        </w:r>
        <w:r w:rsidR="00F75593">
          <w:rPr>
            <w:webHidden/>
          </w:rPr>
          <w:instrText xml:space="preserve"> PAGEREF _Toc149298758 \h </w:instrText>
        </w:r>
        <w:r w:rsidR="00F75593">
          <w:rPr>
            <w:webHidden/>
          </w:rPr>
        </w:r>
        <w:r w:rsidR="00F75593">
          <w:rPr>
            <w:webHidden/>
          </w:rPr>
          <w:fldChar w:fldCharType="separate"/>
        </w:r>
        <w:r w:rsidR="00935183">
          <w:rPr>
            <w:webHidden/>
          </w:rPr>
          <w:t>8</w:t>
        </w:r>
        <w:r w:rsidR="00F75593">
          <w:rPr>
            <w:webHidden/>
          </w:rPr>
          <w:fldChar w:fldCharType="end"/>
        </w:r>
      </w:hyperlink>
    </w:p>
    <w:p w14:paraId="18AC4AF6" w14:textId="180C6762"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59" w:history="1">
        <w:r w:rsidR="00F75593" w:rsidRPr="003C1BD6">
          <w:rPr>
            <w:rStyle w:val="Hyperlink"/>
          </w:rPr>
          <w:t>2.1.2</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Triggeractie protocolvariatie omzetten van traject</w:t>
        </w:r>
        <w:r w:rsidR="00F75593">
          <w:rPr>
            <w:webHidden/>
          </w:rPr>
          <w:tab/>
        </w:r>
        <w:r w:rsidR="00F75593">
          <w:rPr>
            <w:webHidden/>
          </w:rPr>
          <w:fldChar w:fldCharType="begin"/>
        </w:r>
        <w:r w:rsidR="00F75593">
          <w:rPr>
            <w:webHidden/>
          </w:rPr>
          <w:instrText xml:space="preserve"> PAGEREF _Toc149298759 \h </w:instrText>
        </w:r>
        <w:r w:rsidR="00F75593">
          <w:rPr>
            <w:webHidden/>
          </w:rPr>
        </w:r>
        <w:r w:rsidR="00F75593">
          <w:rPr>
            <w:webHidden/>
          </w:rPr>
          <w:fldChar w:fldCharType="separate"/>
        </w:r>
        <w:r w:rsidR="00935183">
          <w:rPr>
            <w:webHidden/>
          </w:rPr>
          <w:t>9</w:t>
        </w:r>
        <w:r w:rsidR="00F75593">
          <w:rPr>
            <w:webHidden/>
          </w:rPr>
          <w:fldChar w:fldCharType="end"/>
        </w:r>
      </w:hyperlink>
    </w:p>
    <w:p w14:paraId="24C47F48" w14:textId="66D30E91"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60" w:history="1">
        <w:r w:rsidR="00F75593" w:rsidRPr="003C1BD6">
          <w:rPr>
            <w:rStyle w:val="Hyperlink"/>
            <w:noProof/>
            <w14:scene3d>
              <w14:camera w14:prst="orthographicFront"/>
              <w14:lightRig w14:rig="threePt" w14:dir="t">
                <w14:rot w14:lat="0" w14:lon="0" w14:rev="0"/>
              </w14:lightRig>
            </w14:scene3d>
          </w:rPr>
          <w:t>2.2</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XS Gebruiker</w:t>
        </w:r>
        <w:r w:rsidR="00F75593">
          <w:rPr>
            <w:noProof/>
            <w:webHidden/>
          </w:rPr>
          <w:tab/>
        </w:r>
        <w:r w:rsidR="00F75593">
          <w:rPr>
            <w:noProof/>
            <w:webHidden/>
          </w:rPr>
          <w:fldChar w:fldCharType="begin"/>
        </w:r>
        <w:r w:rsidR="00F75593">
          <w:rPr>
            <w:noProof/>
            <w:webHidden/>
          </w:rPr>
          <w:instrText xml:space="preserve"> PAGEREF _Toc149298760 \h </w:instrText>
        </w:r>
        <w:r w:rsidR="00F75593">
          <w:rPr>
            <w:noProof/>
            <w:webHidden/>
          </w:rPr>
        </w:r>
        <w:r w:rsidR="00F75593">
          <w:rPr>
            <w:noProof/>
            <w:webHidden/>
          </w:rPr>
          <w:fldChar w:fldCharType="separate"/>
        </w:r>
        <w:r w:rsidR="00935183">
          <w:rPr>
            <w:noProof/>
            <w:webHidden/>
          </w:rPr>
          <w:t>10</w:t>
        </w:r>
        <w:r w:rsidR="00F75593">
          <w:rPr>
            <w:noProof/>
            <w:webHidden/>
          </w:rPr>
          <w:fldChar w:fldCharType="end"/>
        </w:r>
      </w:hyperlink>
    </w:p>
    <w:p w14:paraId="2153C4AD" w14:textId="19946608"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61" w:history="1">
        <w:r w:rsidR="00F75593" w:rsidRPr="003C1BD6">
          <w:rPr>
            <w:rStyle w:val="Hyperlink"/>
          </w:rPr>
          <w:t>2.2.1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Vernieuwde overzichtspagina werknemer</w:t>
        </w:r>
        <w:r w:rsidR="00F75593">
          <w:rPr>
            <w:webHidden/>
          </w:rPr>
          <w:tab/>
        </w:r>
        <w:r w:rsidR="00F75593">
          <w:rPr>
            <w:webHidden/>
          </w:rPr>
          <w:fldChar w:fldCharType="begin"/>
        </w:r>
        <w:r w:rsidR="00F75593">
          <w:rPr>
            <w:webHidden/>
          </w:rPr>
          <w:instrText xml:space="preserve"> PAGEREF _Toc149298761 \h </w:instrText>
        </w:r>
        <w:r w:rsidR="00F75593">
          <w:rPr>
            <w:webHidden/>
          </w:rPr>
        </w:r>
        <w:r w:rsidR="00F75593">
          <w:rPr>
            <w:webHidden/>
          </w:rPr>
          <w:fldChar w:fldCharType="separate"/>
        </w:r>
        <w:r w:rsidR="00935183">
          <w:rPr>
            <w:webHidden/>
          </w:rPr>
          <w:t>10</w:t>
        </w:r>
        <w:r w:rsidR="00F75593">
          <w:rPr>
            <w:webHidden/>
          </w:rPr>
          <w:fldChar w:fldCharType="end"/>
        </w:r>
      </w:hyperlink>
    </w:p>
    <w:p w14:paraId="25ACDA52" w14:textId="3E66020A"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62" w:history="1">
        <w:r w:rsidR="00F75593" w:rsidRPr="003C1BD6">
          <w:rPr>
            <w:rStyle w:val="Hyperlink"/>
            <w:noProof/>
          </w:rPr>
          <w:t>2.2.1.1</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rPr>
          <w:t>Tijdelijke verblijfplaats</w:t>
        </w:r>
        <w:r w:rsidR="00F75593">
          <w:rPr>
            <w:noProof/>
            <w:webHidden/>
          </w:rPr>
          <w:tab/>
        </w:r>
        <w:r w:rsidR="00F75593">
          <w:rPr>
            <w:noProof/>
            <w:webHidden/>
          </w:rPr>
          <w:fldChar w:fldCharType="begin"/>
        </w:r>
        <w:r w:rsidR="00F75593">
          <w:rPr>
            <w:noProof/>
            <w:webHidden/>
          </w:rPr>
          <w:instrText xml:space="preserve"> PAGEREF _Toc149298762 \h </w:instrText>
        </w:r>
        <w:r w:rsidR="00F75593">
          <w:rPr>
            <w:noProof/>
            <w:webHidden/>
          </w:rPr>
        </w:r>
        <w:r w:rsidR="00F75593">
          <w:rPr>
            <w:noProof/>
            <w:webHidden/>
          </w:rPr>
          <w:fldChar w:fldCharType="separate"/>
        </w:r>
        <w:r w:rsidR="00935183">
          <w:rPr>
            <w:noProof/>
            <w:webHidden/>
          </w:rPr>
          <w:t>10</w:t>
        </w:r>
        <w:r w:rsidR="00F75593">
          <w:rPr>
            <w:noProof/>
            <w:webHidden/>
          </w:rPr>
          <w:fldChar w:fldCharType="end"/>
        </w:r>
      </w:hyperlink>
    </w:p>
    <w:p w14:paraId="73403B7A" w14:textId="5DDD4674"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63" w:history="1">
        <w:r w:rsidR="00F75593" w:rsidRPr="003C1BD6">
          <w:rPr>
            <w:rStyle w:val="Hyperlink"/>
            <w:noProof/>
          </w:rPr>
          <w:t>2.2.1.2</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rPr>
          <w:t>Casemanagementteam</w:t>
        </w:r>
        <w:r w:rsidR="00F75593">
          <w:rPr>
            <w:noProof/>
            <w:webHidden/>
          </w:rPr>
          <w:tab/>
        </w:r>
        <w:r w:rsidR="00F75593">
          <w:rPr>
            <w:noProof/>
            <w:webHidden/>
          </w:rPr>
          <w:fldChar w:fldCharType="begin"/>
        </w:r>
        <w:r w:rsidR="00F75593">
          <w:rPr>
            <w:noProof/>
            <w:webHidden/>
          </w:rPr>
          <w:instrText xml:space="preserve"> PAGEREF _Toc149298763 \h </w:instrText>
        </w:r>
        <w:r w:rsidR="00F75593">
          <w:rPr>
            <w:noProof/>
            <w:webHidden/>
          </w:rPr>
        </w:r>
        <w:r w:rsidR="00F75593">
          <w:rPr>
            <w:noProof/>
            <w:webHidden/>
          </w:rPr>
          <w:fldChar w:fldCharType="separate"/>
        </w:r>
        <w:r w:rsidR="00935183">
          <w:rPr>
            <w:noProof/>
            <w:webHidden/>
          </w:rPr>
          <w:t>12</w:t>
        </w:r>
        <w:r w:rsidR="00F75593">
          <w:rPr>
            <w:noProof/>
            <w:webHidden/>
          </w:rPr>
          <w:fldChar w:fldCharType="end"/>
        </w:r>
      </w:hyperlink>
    </w:p>
    <w:p w14:paraId="0236A04D" w14:textId="3CAD0498"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64" w:history="1">
        <w:r w:rsidR="00F75593" w:rsidRPr="003C1BD6">
          <w:rPr>
            <w:rStyle w:val="Hyperlink"/>
            <w:noProof/>
          </w:rPr>
          <w:t>2.2.1.3</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rPr>
          <w:t>Dossierdeling Datakluis</w:t>
        </w:r>
        <w:r w:rsidR="00F75593">
          <w:rPr>
            <w:noProof/>
            <w:webHidden/>
          </w:rPr>
          <w:tab/>
        </w:r>
        <w:r w:rsidR="00F75593">
          <w:rPr>
            <w:noProof/>
            <w:webHidden/>
          </w:rPr>
          <w:fldChar w:fldCharType="begin"/>
        </w:r>
        <w:r w:rsidR="00F75593">
          <w:rPr>
            <w:noProof/>
            <w:webHidden/>
          </w:rPr>
          <w:instrText xml:space="preserve"> PAGEREF _Toc149298764 \h </w:instrText>
        </w:r>
        <w:r w:rsidR="00F75593">
          <w:rPr>
            <w:noProof/>
            <w:webHidden/>
          </w:rPr>
        </w:r>
        <w:r w:rsidR="00F75593">
          <w:rPr>
            <w:noProof/>
            <w:webHidden/>
          </w:rPr>
          <w:fldChar w:fldCharType="separate"/>
        </w:r>
        <w:r w:rsidR="00935183">
          <w:rPr>
            <w:noProof/>
            <w:webHidden/>
          </w:rPr>
          <w:t>12</w:t>
        </w:r>
        <w:r w:rsidR="00F75593">
          <w:rPr>
            <w:noProof/>
            <w:webHidden/>
          </w:rPr>
          <w:fldChar w:fldCharType="end"/>
        </w:r>
      </w:hyperlink>
    </w:p>
    <w:p w14:paraId="04B04985" w14:textId="1E7E9D6E"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65" w:history="1">
        <w:r w:rsidR="00F75593" w:rsidRPr="003C1BD6">
          <w:rPr>
            <w:rStyle w:val="Hyperlink"/>
            <w:noProof/>
          </w:rPr>
          <w:t>2.2.1.4</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rPr>
          <w:t>Persoonlijke notitie</w:t>
        </w:r>
        <w:r w:rsidR="00F75593">
          <w:rPr>
            <w:noProof/>
            <w:webHidden/>
          </w:rPr>
          <w:tab/>
        </w:r>
        <w:r w:rsidR="00F75593">
          <w:rPr>
            <w:noProof/>
            <w:webHidden/>
          </w:rPr>
          <w:fldChar w:fldCharType="begin"/>
        </w:r>
        <w:r w:rsidR="00F75593">
          <w:rPr>
            <w:noProof/>
            <w:webHidden/>
          </w:rPr>
          <w:instrText xml:space="preserve"> PAGEREF _Toc149298765 \h </w:instrText>
        </w:r>
        <w:r w:rsidR="00F75593">
          <w:rPr>
            <w:noProof/>
            <w:webHidden/>
          </w:rPr>
        </w:r>
        <w:r w:rsidR="00F75593">
          <w:rPr>
            <w:noProof/>
            <w:webHidden/>
          </w:rPr>
          <w:fldChar w:fldCharType="separate"/>
        </w:r>
        <w:r w:rsidR="00935183">
          <w:rPr>
            <w:noProof/>
            <w:webHidden/>
          </w:rPr>
          <w:t>13</w:t>
        </w:r>
        <w:r w:rsidR="00F75593">
          <w:rPr>
            <w:noProof/>
            <w:webHidden/>
          </w:rPr>
          <w:fldChar w:fldCharType="end"/>
        </w:r>
      </w:hyperlink>
    </w:p>
    <w:p w14:paraId="7A0138D9" w14:textId="5C9E7D56"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66" w:history="1">
        <w:r w:rsidR="00F75593" w:rsidRPr="003C1BD6">
          <w:rPr>
            <w:rStyle w:val="Hyperlink"/>
            <w:noProof/>
          </w:rPr>
          <w:t>2.2.1.5</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rPr>
          <w:t>Werknemer</w:t>
        </w:r>
        <w:r w:rsidR="00F75593">
          <w:rPr>
            <w:noProof/>
            <w:webHidden/>
          </w:rPr>
          <w:tab/>
        </w:r>
        <w:r w:rsidR="00F75593">
          <w:rPr>
            <w:noProof/>
            <w:webHidden/>
          </w:rPr>
          <w:fldChar w:fldCharType="begin"/>
        </w:r>
        <w:r w:rsidR="00F75593">
          <w:rPr>
            <w:noProof/>
            <w:webHidden/>
          </w:rPr>
          <w:instrText xml:space="preserve"> PAGEREF _Toc149298766 \h </w:instrText>
        </w:r>
        <w:r w:rsidR="00F75593">
          <w:rPr>
            <w:noProof/>
            <w:webHidden/>
          </w:rPr>
        </w:r>
        <w:r w:rsidR="00F75593">
          <w:rPr>
            <w:noProof/>
            <w:webHidden/>
          </w:rPr>
          <w:fldChar w:fldCharType="separate"/>
        </w:r>
        <w:r w:rsidR="00935183">
          <w:rPr>
            <w:noProof/>
            <w:webHidden/>
          </w:rPr>
          <w:t>14</w:t>
        </w:r>
        <w:r w:rsidR="00F75593">
          <w:rPr>
            <w:noProof/>
            <w:webHidden/>
          </w:rPr>
          <w:fldChar w:fldCharType="end"/>
        </w:r>
      </w:hyperlink>
    </w:p>
    <w:p w14:paraId="1BEEE33F" w14:textId="42E048EC"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67" w:history="1">
        <w:r w:rsidR="00F75593" w:rsidRPr="003C1BD6">
          <w:rPr>
            <w:rStyle w:val="Hyperlink"/>
            <w:noProof/>
          </w:rPr>
          <w:t>2.2.1.6</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rPr>
          <w:t>AO-status</w:t>
        </w:r>
        <w:r w:rsidR="00F75593">
          <w:rPr>
            <w:noProof/>
            <w:webHidden/>
          </w:rPr>
          <w:tab/>
        </w:r>
        <w:r w:rsidR="00F75593">
          <w:rPr>
            <w:noProof/>
            <w:webHidden/>
          </w:rPr>
          <w:fldChar w:fldCharType="begin"/>
        </w:r>
        <w:r w:rsidR="00F75593">
          <w:rPr>
            <w:noProof/>
            <w:webHidden/>
          </w:rPr>
          <w:instrText xml:space="preserve"> PAGEREF _Toc149298767 \h </w:instrText>
        </w:r>
        <w:r w:rsidR="00F75593">
          <w:rPr>
            <w:noProof/>
            <w:webHidden/>
          </w:rPr>
        </w:r>
        <w:r w:rsidR="00F75593">
          <w:rPr>
            <w:noProof/>
            <w:webHidden/>
          </w:rPr>
          <w:fldChar w:fldCharType="separate"/>
        </w:r>
        <w:r w:rsidR="00935183">
          <w:rPr>
            <w:noProof/>
            <w:webHidden/>
          </w:rPr>
          <w:t>15</w:t>
        </w:r>
        <w:r w:rsidR="00F75593">
          <w:rPr>
            <w:noProof/>
            <w:webHidden/>
          </w:rPr>
          <w:fldChar w:fldCharType="end"/>
        </w:r>
      </w:hyperlink>
    </w:p>
    <w:p w14:paraId="3690AD59" w14:textId="730B9C54"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68" w:history="1">
        <w:r w:rsidR="00F75593" w:rsidRPr="003C1BD6">
          <w:rPr>
            <w:rStyle w:val="Hyperlink"/>
            <w:noProof/>
          </w:rPr>
          <w:t>2.2.1.7</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rPr>
          <w:t>Contactpersonen</w:t>
        </w:r>
        <w:r w:rsidR="00F75593">
          <w:rPr>
            <w:noProof/>
            <w:webHidden/>
          </w:rPr>
          <w:tab/>
        </w:r>
        <w:r w:rsidR="00F75593">
          <w:rPr>
            <w:noProof/>
            <w:webHidden/>
          </w:rPr>
          <w:fldChar w:fldCharType="begin"/>
        </w:r>
        <w:r w:rsidR="00F75593">
          <w:rPr>
            <w:noProof/>
            <w:webHidden/>
          </w:rPr>
          <w:instrText xml:space="preserve"> PAGEREF _Toc149298768 \h </w:instrText>
        </w:r>
        <w:r w:rsidR="00F75593">
          <w:rPr>
            <w:noProof/>
            <w:webHidden/>
          </w:rPr>
        </w:r>
        <w:r w:rsidR="00F75593">
          <w:rPr>
            <w:noProof/>
            <w:webHidden/>
          </w:rPr>
          <w:fldChar w:fldCharType="separate"/>
        </w:r>
        <w:r w:rsidR="00935183">
          <w:rPr>
            <w:noProof/>
            <w:webHidden/>
          </w:rPr>
          <w:t>16</w:t>
        </w:r>
        <w:r w:rsidR="00F75593">
          <w:rPr>
            <w:noProof/>
            <w:webHidden/>
          </w:rPr>
          <w:fldChar w:fldCharType="end"/>
        </w:r>
      </w:hyperlink>
    </w:p>
    <w:p w14:paraId="6756F16B" w14:textId="0B2C5125"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69" w:history="1">
        <w:r w:rsidR="00F75593" w:rsidRPr="003C1BD6">
          <w:rPr>
            <w:rStyle w:val="Hyperlink"/>
          </w:rPr>
          <w:t>2.2.2</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Geen notitietaken meer bij (deel)herstel</w:t>
        </w:r>
        <w:r w:rsidR="00F75593">
          <w:rPr>
            <w:webHidden/>
          </w:rPr>
          <w:tab/>
        </w:r>
        <w:r w:rsidR="00F75593">
          <w:rPr>
            <w:webHidden/>
          </w:rPr>
          <w:fldChar w:fldCharType="begin"/>
        </w:r>
        <w:r w:rsidR="00F75593">
          <w:rPr>
            <w:webHidden/>
          </w:rPr>
          <w:instrText xml:space="preserve"> PAGEREF _Toc149298769 \h </w:instrText>
        </w:r>
        <w:r w:rsidR="00F75593">
          <w:rPr>
            <w:webHidden/>
          </w:rPr>
        </w:r>
        <w:r w:rsidR="00F75593">
          <w:rPr>
            <w:webHidden/>
          </w:rPr>
          <w:fldChar w:fldCharType="separate"/>
        </w:r>
        <w:r w:rsidR="00935183">
          <w:rPr>
            <w:webHidden/>
          </w:rPr>
          <w:t>18</w:t>
        </w:r>
        <w:r w:rsidR="00F75593">
          <w:rPr>
            <w:webHidden/>
          </w:rPr>
          <w:fldChar w:fldCharType="end"/>
        </w:r>
      </w:hyperlink>
    </w:p>
    <w:p w14:paraId="0D7877A8" w14:textId="129A482D"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70" w:history="1">
        <w:r w:rsidR="00F75593" w:rsidRPr="003C1BD6">
          <w:rPr>
            <w:rStyle w:val="Hyperlink"/>
          </w:rPr>
          <w:t>2.2.3</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Widget verzuimcijfers aangepast</w:t>
        </w:r>
        <w:r w:rsidR="00F75593">
          <w:rPr>
            <w:webHidden/>
          </w:rPr>
          <w:tab/>
        </w:r>
        <w:r w:rsidR="00F75593">
          <w:rPr>
            <w:webHidden/>
          </w:rPr>
          <w:fldChar w:fldCharType="begin"/>
        </w:r>
        <w:r w:rsidR="00F75593">
          <w:rPr>
            <w:webHidden/>
          </w:rPr>
          <w:instrText xml:space="preserve"> PAGEREF _Toc149298770 \h </w:instrText>
        </w:r>
        <w:r w:rsidR="00F75593">
          <w:rPr>
            <w:webHidden/>
          </w:rPr>
        </w:r>
        <w:r w:rsidR="00F75593">
          <w:rPr>
            <w:webHidden/>
          </w:rPr>
          <w:fldChar w:fldCharType="separate"/>
        </w:r>
        <w:r w:rsidR="00935183">
          <w:rPr>
            <w:webHidden/>
          </w:rPr>
          <w:t>19</w:t>
        </w:r>
        <w:r w:rsidR="00F75593">
          <w:rPr>
            <w:webHidden/>
          </w:rPr>
          <w:fldChar w:fldCharType="end"/>
        </w:r>
      </w:hyperlink>
    </w:p>
    <w:p w14:paraId="61931D14" w14:textId="0ED9DEFE"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71" w:history="1">
        <w:r w:rsidR="00F75593" w:rsidRPr="003C1BD6">
          <w:rPr>
            <w:rStyle w:val="Hyperlink"/>
            <w:noProof/>
            <w14:scene3d>
              <w14:camera w14:prst="orthographicFront"/>
              <w14:lightRig w14:rig="threePt" w14:dir="t">
                <w14:rot w14:lat="0" w14:lon="0" w14:rev="0"/>
              </w14:lightRig>
            </w14:scene3d>
          </w:rPr>
          <w:t>2.3</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Rapportages</w:t>
        </w:r>
        <w:r w:rsidR="00F75593">
          <w:rPr>
            <w:noProof/>
            <w:webHidden/>
          </w:rPr>
          <w:tab/>
        </w:r>
        <w:r w:rsidR="00F75593">
          <w:rPr>
            <w:noProof/>
            <w:webHidden/>
          </w:rPr>
          <w:fldChar w:fldCharType="begin"/>
        </w:r>
        <w:r w:rsidR="00F75593">
          <w:rPr>
            <w:noProof/>
            <w:webHidden/>
          </w:rPr>
          <w:instrText xml:space="preserve"> PAGEREF _Toc149298771 \h </w:instrText>
        </w:r>
        <w:r w:rsidR="00F75593">
          <w:rPr>
            <w:noProof/>
            <w:webHidden/>
          </w:rPr>
        </w:r>
        <w:r w:rsidR="00F75593">
          <w:rPr>
            <w:noProof/>
            <w:webHidden/>
          </w:rPr>
          <w:fldChar w:fldCharType="separate"/>
        </w:r>
        <w:r w:rsidR="00935183">
          <w:rPr>
            <w:noProof/>
            <w:webHidden/>
          </w:rPr>
          <w:t>20</w:t>
        </w:r>
        <w:r w:rsidR="00F75593">
          <w:rPr>
            <w:noProof/>
            <w:webHidden/>
          </w:rPr>
          <w:fldChar w:fldCharType="end"/>
        </w:r>
      </w:hyperlink>
    </w:p>
    <w:p w14:paraId="63CF792E" w14:textId="27EC6EA9"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72" w:history="1">
        <w:r w:rsidR="00F75593" w:rsidRPr="003C1BD6">
          <w:rPr>
            <w:rStyle w:val="Hyperlink"/>
          </w:rPr>
          <w:t>2.3.1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Enkele wijzigingen aan ControlXpert rapportages</w:t>
        </w:r>
        <w:r w:rsidR="00F75593">
          <w:rPr>
            <w:webHidden/>
          </w:rPr>
          <w:tab/>
        </w:r>
        <w:r w:rsidR="00F75593">
          <w:rPr>
            <w:webHidden/>
          </w:rPr>
          <w:fldChar w:fldCharType="begin"/>
        </w:r>
        <w:r w:rsidR="00F75593">
          <w:rPr>
            <w:webHidden/>
          </w:rPr>
          <w:instrText xml:space="preserve"> PAGEREF _Toc149298772 \h </w:instrText>
        </w:r>
        <w:r w:rsidR="00F75593">
          <w:rPr>
            <w:webHidden/>
          </w:rPr>
        </w:r>
        <w:r w:rsidR="00F75593">
          <w:rPr>
            <w:webHidden/>
          </w:rPr>
          <w:fldChar w:fldCharType="separate"/>
        </w:r>
        <w:r w:rsidR="00935183">
          <w:rPr>
            <w:webHidden/>
          </w:rPr>
          <w:t>20</w:t>
        </w:r>
        <w:r w:rsidR="00F75593">
          <w:rPr>
            <w:webHidden/>
          </w:rPr>
          <w:fldChar w:fldCharType="end"/>
        </w:r>
      </w:hyperlink>
    </w:p>
    <w:p w14:paraId="2968CFA6" w14:textId="15811FC3"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73" w:history="1">
        <w:r w:rsidR="00F75593" w:rsidRPr="003C1BD6">
          <w:rPr>
            <w:rStyle w:val="Hyperlink"/>
          </w:rPr>
          <w:t>2.3.2</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Aanpassingen rapportage: factuurspecificatie verrichtingen</w:t>
        </w:r>
        <w:r w:rsidR="00F75593">
          <w:rPr>
            <w:webHidden/>
          </w:rPr>
          <w:tab/>
        </w:r>
        <w:r w:rsidR="00F75593">
          <w:rPr>
            <w:webHidden/>
          </w:rPr>
          <w:fldChar w:fldCharType="begin"/>
        </w:r>
        <w:r w:rsidR="00F75593">
          <w:rPr>
            <w:webHidden/>
          </w:rPr>
          <w:instrText xml:space="preserve"> PAGEREF _Toc149298773 \h </w:instrText>
        </w:r>
        <w:r w:rsidR="00F75593">
          <w:rPr>
            <w:webHidden/>
          </w:rPr>
        </w:r>
        <w:r w:rsidR="00F75593">
          <w:rPr>
            <w:webHidden/>
          </w:rPr>
          <w:fldChar w:fldCharType="separate"/>
        </w:r>
        <w:r w:rsidR="00935183">
          <w:rPr>
            <w:webHidden/>
          </w:rPr>
          <w:t>20</w:t>
        </w:r>
        <w:r w:rsidR="00F75593">
          <w:rPr>
            <w:webHidden/>
          </w:rPr>
          <w:fldChar w:fldCharType="end"/>
        </w:r>
      </w:hyperlink>
    </w:p>
    <w:p w14:paraId="34F2E966" w14:textId="0CF001F3"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74" w:history="1">
        <w:r w:rsidR="00F75593" w:rsidRPr="003C1BD6">
          <w:rPr>
            <w:rStyle w:val="Hyperlink"/>
          </w:rPr>
          <w:t>2.3.3</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Aanpassingen rapportage: trajecthistorie</w:t>
        </w:r>
        <w:r w:rsidR="00F75593">
          <w:rPr>
            <w:webHidden/>
          </w:rPr>
          <w:tab/>
        </w:r>
        <w:r w:rsidR="00F75593">
          <w:rPr>
            <w:webHidden/>
          </w:rPr>
          <w:fldChar w:fldCharType="begin"/>
        </w:r>
        <w:r w:rsidR="00F75593">
          <w:rPr>
            <w:webHidden/>
          </w:rPr>
          <w:instrText xml:space="preserve"> PAGEREF _Toc149298774 \h </w:instrText>
        </w:r>
        <w:r w:rsidR="00F75593">
          <w:rPr>
            <w:webHidden/>
          </w:rPr>
        </w:r>
        <w:r w:rsidR="00F75593">
          <w:rPr>
            <w:webHidden/>
          </w:rPr>
          <w:fldChar w:fldCharType="separate"/>
        </w:r>
        <w:r w:rsidR="00935183">
          <w:rPr>
            <w:webHidden/>
          </w:rPr>
          <w:t>20</w:t>
        </w:r>
        <w:r w:rsidR="00F75593">
          <w:rPr>
            <w:webHidden/>
          </w:rPr>
          <w:fldChar w:fldCharType="end"/>
        </w:r>
      </w:hyperlink>
    </w:p>
    <w:p w14:paraId="65F0BC94" w14:textId="6034DBFF" w:rsidR="00F75593"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49298775" w:history="1">
        <w:r w:rsidR="00F75593" w:rsidRPr="003C1BD6">
          <w:rPr>
            <w:rStyle w:val="Hyperlink"/>
          </w:rPr>
          <w:t>3</w:t>
        </w:r>
        <w:r w:rsidR="00F75593">
          <w:rPr>
            <w:rFonts w:asciiTheme="minorHAnsi" w:eastAsiaTheme="minorEastAsia" w:hAnsiTheme="minorHAnsi" w:cstheme="minorBidi"/>
            <w:bCs w:val="0"/>
            <w:caps w:val="0"/>
            <w:kern w:val="2"/>
            <w:sz w:val="22"/>
            <w:szCs w:val="22"/>
            <w:lang w:eastAsia="nl-NL"/>
            <w14:ligatures w14:val="standardContextual"/>
          </w:rPr>
          <w:tab/>
        </w:r>
        <w:r w:rsidR="00F75593" w:rsidRPr="003C1BD6">
          <w:rPr>
            <w:rStyle w:val="Hyperlink"/>
          </w:rPr>
          <w:t>Modules</w:t>
        </w:r>
        <w:r w:rsidR="00F75593">
          <w:rPr>
            <w:webHidden/>
          </w:rPr>
          <w:tab/>
        </w:r>
        <w:r w:rsidR="00F75593">
          <w:rPr>
            <w:webHidden/>
          </w:rPr>
          <w:fldChar w:fldCharType="begin"/>
        </w:r>
        <w:r w:rsidR="00F75593">
          <w:rPr>
            <w:webHidden/>
          </w:rPr>
          <w:instrText xml:space="preserve"> PAGEREF _Toc149298775 \h </w:instrText>
        </w:r>
        <w:r w:rsidR="00F75593">
          <w:rPr>
            <w:webHidden/>
          </w:rPr>
        </w:r>
        <w:r w:rsidR="00F75593">
          <w:rPr>
            <w:webHidden/>
          </w:rPr>
          <w:fldChar w:fldCharType="separate"/>
        </w:r>
        <w:r w:rsidR="00935183">
          <w:rPr>
            <w:webHidden/>
          </w:rPr>
          <w:t>22</w:t>
        </w:r>
        <w:r w:rsidR="00F75593">
          <w:rPr>
            <w:webHidden/>
          </w:rPr>
          <w:fldChar w:fldCharType="end"/>
        </w:r>
      </w:hyperlink>
    </w:p>
    <w:p w14:paraId="5F7F6164" w14:textId="086B3844"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76" w:history="1">
        <w:r w:rsidR="00F75593" w:rsidRPr="003C1BD6">
          <w:rPr>
            <w:rStyle w:val="Hyperlink"/>
            <w:noProof/>
            <w14:scene3d>
              <w14:camera w14:prst="orthographicFront"/>
              <w14:lightRig w14:rig="threePt" w14:dir="t">
                <w14:rot w14:lat="0" w14:lon="0" w14:rev="0"/>
              </w14:lightRig>
            </w14:scene3d>
          </w:rPr>
          <w:t>3.1</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Agenda</w:t>
        </w:r>
        <w:r w:rsidR="00F75593">
          <w:rPr>
            <w:noProof/>
            <w:webHidden/>
          </w:rPr>
          <w:tab/>
        </w:r>
        <w:r w:rsidR="00F75593">
          <w:rPr>
            <w:noProof/>
            <w:webHidden/>
          </w:rPr>
          <w:fldChar w:fldCharType="begin"/>
        </w:r>
        <w:r w:rsidR="00F75593">
          <w:rPr>
            <w:noProof/>
            <w:webHidden/>
          </w:rPr>
          <w:instrText xml:space="preserve"> PAGEREF _Toc149298776 \h </w:instrText>
        </w:r>
        <w:r w:rsidR="00F75593">
          <w:rPr>
            <w:noProof/>
            <w:webHidden/>
          </w:rPr>
        </w:r>
        <w:r w:rsidR="00F75593">
          <w:rPr>
            <w:noProof/>
            <w:webHidden/>
          </w:rPr>
          <w:fldChar w:fldCharType="separate"/>
        </w:r>
        <w:r w:rsidR="00935183">
          <w:rPr>
            <w:noProof/>
            <w:webHidden/>
          </w:rPr>
          <w:t>22</w:t>
        </w:r>
        <w:r w:rsidR="00F75593">
          <w:rPr>
            <w:noProof/>
            <w:webHidden/>
          </w:rPr>
          <w:fldChar w:fldCharType="end"/>
        </w:r>
      </w:hyperlink>
    </w:p>
    <w:p w14:paraId="34C81B2F" w14:textId="6786A291"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77" w:history="1">
        <w:r w:rsidR="00F75593" w:rsidRPr="003C1BD6">
          <w:rPr>
            <w:rStyle w:val="Hyperlink"/>
            <w:lang w:eastAsia="nl-NL"/>
          </w:rPr>
          <w:t>3.1.1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lang w:eastAsia="nl-NL"/>
          </w:rPr>
          <w:t>Uitgebreidere logging Automatisch plannen</w:t>
        </w:r>
        <w:r w:rsidR="00F75593">
          <w:rPr>
            <w:webHidden/>
          </w:rPr>
          <w:tab/>
        </w:r>
        <w:r w:rsidR="00F75593">
          <w:rPr>
            <w:webHidden/>
          </w:rPr>
          <w:fldChar w:fldCharType="begin"/>
        </w:r>
        <w:r w:rsidR="00F75593">
          <w:rPr>
            <w:webHidden/>
          </w:rPr>
          <w:instrText xml:space="preserve"> PAGEREF _Toc149298777 \h </w:instrText>
        </w:r>
        <w:r w:rsidR="00F75593">
          <w:rPr>
            <w:webHidden/>
          </w:rPr>
        </w:r>
        <w:r w:rsidR="00F75593">
          <w:rPr>
            <w:webHidden/>
          </w:rPr>
          <w:fldChar w:fldCharType="separate"/>
        </w:r>
        <w:r w:rsidR="00935183">
          <w:rPr>
            <w:webHidden/>
          </w:rPr>
          <w:t>22</w:t>
        </w:r>
        <w:r w:rsidR="00F75593">
          <w:rPr>
            <w:webHidden/>
          </w:rPr>
          <w:fldChar w:fldCharType="end"/>
        </w:r>
      </w:hyperlink>
    </w:p>
    <w:p w14:paraId="7BC7BC74" w14:textId="28336A62"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78" w:history="1">
        <w:r w:rsidR="00F75593" w:rsidRPr="003C1BD6">
          <w:rPr>
            <w:rStyle w:val="Hyperlink"/>
            <w:noProof/>
            <w14:scene3d>
              <w14:camera w14:prst="orthographicFront"/>
              <w14:lightRig w14:rig="threePt" w14:dir="t">
                <w14:rot w14:lat="0" w14:lon="0" w14:rev="0"/>
              </w14:lightRig>
            </w14:scene3d>
          </w:rPr>
          <w:t>3.2</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Contractmanagement</w:t>
        </w:r>
        <w:r w:rsidR="00F75593">
          <w:rPr>
            <w:noProof/>
            <w:webHidden/>
          </w:rPr>
          <w:tab/>
        </w:r>
        <w:r w:rsidR="00F75593">
          <w:rPr>
            <w:noProof/>
            <w:webHidden/>
          </w:rPr>
          <w:fldChar w:fldCharType="begin"/>
        </w:r>
        <w:r w:rsidR="00F75593">
          <w:rPr>
            <w:noProof/>
            <w:webHidden/>
          </w:rPr>
          <w:instrText xml:space="preserve"> PAGEREF _Toc149298778 \h </w:instrText>
        </w:r>
        <w:r w:rsidR="00F75593">
          <w:rPr>
            <w:noProof/>
            <w:webHidden/>
          </w:rPr>
        </w:r>
        <w:r w:rsidR="00F75593">
          <w:rPr>
            <w:noProof/>
            <w:webHidden/>
          </w:rPr>
          <w:fldChar w:fldCharType="separate"/>
        </w:r>
        <w:r w:rsidR="00935183">
          <w:rPr>
            <w:noProof/>
            <w:webHidden/>
          </w:rPr>
          <w:t>23</w:t>
        </w:r>
        <w:r w:rsidR="00F75593">
          <w:rPr>
            <w:noProof/>
            <w:webHidden/>
          </w:rPr>
          <w:fldChar w:fldCharType="end"/>
        </w:r>
      </w:hyperlink>
    </w:p>
    <w:p w14:paraId="38959AF0" w14:textId="209FBE94"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79" w:history="1">
        <w:r w:rsidR="00F75593" w:rsidRPr="003C1BD6">
          <w:rPr>
            <w:rStyle w:val="Hyperlink"/>
          </w:rPr>
          <w:t>3.2.1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Vernieuwde contractmodellen beheer</w:t>
        </w:r>
        <w:r w:rsidR="00F75593">
          <w:rPr>
            <w:webHidden/>
          </w:rPr>
          <w:tab/>
        </w:r>
        <w:r w:rsidR="00F75593">
          <w:rPr>
            <w:webHidden/>
          </w:rPr>
          <w:fldChar w:fldCharType="begin"/>
        </w:r>
        <w:r w:rsidR="00F75593">
          <w:rPr>
            <w:webHidden/>
          </w:rPr>
          <w:instrText xml:space="preserve"> PAGEREF _Toc149298779 \h </w:instrText>
        </w:r>
        <w:r w:rsidR="00F75593">
          <w:rPr>
            <w:webHidden/>
          </w:rPr>
        </w:r>
        <w:r w:rsidR="00F75593">
          <w:rPr>
            <w:webHidden/>
          </w:rPr>
          <w:fldChar w:fldCharType="separate"/>
        </w:r>
        <w:r w:rsidR="00935183">
          <w:rPr>
            <w:webHidden/>
          </w:rPr>
          <w:t>23</w:t>
        </w:r>
        <w:r w:rsidR="00F75593">
          <w:rPr>
            <w:webHidden/>
          </w:rPr>
          <w:fldChar w:fldCharType="end"/>
        </w:r>
      </w:hyperlink>
    </w:p>
    <w:p w14:paraId="5E65B922" w14:textId="73F97A43"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80" w:history="1">
        <w:r w:rsidR="00F75593" w:rsidRPr="003C1BD6">
          <w:rPr>
            <w:rStyle w:val="Hyperlink"/>
            <w:lang w:eastAsia="nl-NL"/>
          </w:rPr>
          <w:t>3.2.2</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lang w:eastAsia="nl-NL"/>
          </w:rPr>
          <w:t>Inzicht in factuurgrondslagen sets van andere gebruikers</w:t>
        </w:r>
        <w:r w:rsidR="00F75593">
          <w:rPr>
            <w:webHidden/>
          </w:rPr>
          <w:tab/>
        </w:r>
        <w:r w:rsidR="00F75593">
          <w:rPr>
            <w:webHidden/>
          </w:rPr>
          <w:fldChar w:fldCharType="begin"/>
        </w:r>
        <w:r w:rsidR="00F75593">
          <w:rPr>
            <w:webHidden/>
          </w:rPr>
          <w:instrText xml:space="preserve"> PAGEREF _Toc149298780 \h </w:instrText>
        </w:r>
        <w:r w:rsidR="00F75593">
          <w:rPr>
            <w:webHidden/>
          </w:rPr>
        </w:r>
        <w:r w:rsidR="00F75593">
          <w:rPr>
            <w:webHidden/>
          </w:rPr>
          <w:fldChar w:fldCharType="separate"/>
        </w:r>
        <w:r w:rsidR="00935183">
          <w:rPr>
            <w:webHidden/>
          </w:rPr>
          <w:t>25</w:t>
        </w:r>
        <w:r w:rsidR="00F75593">
          <w:rPr>
            <w:webHidden/>
          </w:rPr>
          <w:fldChar w:fldCharType="end"/>
        </w:r>
      </w:hyperlink>
    </w:p>
    <w:p w14:paraId="7F7C4648" w14:textId="1D99842A"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81" w:history="1">
        <w:r w:rsidR="00F75593" w:rsidRPr="003C1BD6">
          <w:rPr>
            <w:rStyle w:val="Hyperlink"/>
            <w:lang w:eastAsia="nl-NL"/>
          </w:rPr>
          <w:t>3.2.3</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lang w:eastAsia="nl-NL"/>
          </w:rPr>
          <w:t>Factuurgrondslagen sets verwijderen</w:t>
        </w:r>
        <w:r w:rsidR="00F75593">
          <w:rPr>
            <w:webHidden/>
          </w:rPr>
          <w:tab/>
        </w:r>
        <w:r w:rsidR="00F75593">
          <w:rPr>
            <w:webHidden/>
          </w:rPr>
          <w:fldChar w:fldCharType="begin"/>
        </w:r>
        <w:r w:rsidR="00F75593">
          <w:rPr>
            <w:webHidden/>
          </w:rPr>
          <w:instrText xml:space="preserve"> PAGEREF _Toc149298781 \h </w:instrText>
        </w:r>
        <w:r w:rsidR="00F75593">
          <w:rPr>
            <w:webHidden/>
          </w:rPr>
        </w:r>
        <w:r w:rsidR="00F75593">
          <w:rPr>
            <w:webHidden/>
          </w:rPr>
          <w:fldChar w:fldCharType="separate"/>
        </w:r>
        <w:r w:rsidR="00935183">
          <w:rPr>
            <w:webHidden/>
          </w:rPr>
          <w:t>25</w:t>
        </w:r>
        <w:r w:rsidR="00F75593">
          <w:rPr>
            <w:webHidden/>
          </w:rPr>
          <w:fldChar w:fldCharType="end"/>
        </w:r>
      </w:hyperlink>
    </w:p>
    <w:p w14:paraId="5DA13ECD" w14:textId="56661DF0"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82" w:history="1">
        <w:r w:rsidR="00F75593" w:rsidRPr="003C1BD6">
          <w:rPr>
            <w:rStyle w:val="Hyperlink"/>
            <w:noProof/>
            <w14:scene3d>
              <w14:camera w14:prst="orthographicFront"/>
              <w14:lightRig w14:rig="threePt" w14:dir="t">
                <w14:rot w14:lat="0" w14:lon="0" w14:rev="0"/>
              </w14:lightRig>
            </w14:scene3d>
          </w:rPr>
          <w:t>3.3</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Financial control</w:t>
        </w:r>
        <w:r w:rsidR="00F75593">
          <w:rPr>
            <w:noProof/>
            <w:webHidden/>
          </w:rPr>
          <w:tab/>
        </w:r>
        <w:r w:rsidR="00F75593">
          <w:rPr>
            <w:noProof/>
            <w:webHidden/>
          </w:rPr>
          <w:fldChar w:fldCharType="begin"/>
        </w:r>
        <w:r w:rsidR="00F75593">
          <w:rPr>
            <w:noProof/>
            <w:webHidden/>
          </w:rPr>
          <w:instrText xml:space="preserve"> PAGEREF _Toc149298782 \h </w:instrText>
        </w:r>
        <w:r w:rsidR="00F75593">
          <w:rPr>
            <w:noProof/>
            <w:webHidden/>
          </w:rPr>
        </w:r>
        <w:r w:rsidR="00F75593">
          <w:rPr>
            <w:noProof/>
            <w:webHidden/>
          </w:rPr>
          <w:fldChar w:fldCharType="separate"/>
        </w:r>
        <w:r w:rsidR="00935183">
          <w:rPr>
            <w:noProof/>
            <w:webHidden/>
          </w:rPr>
          <w:t>26</w:t>
        </w:r>
        <w:r w:rsidR="00F75593">
          <w:rPr>
            <w:noProof/>
            <w:webHidden/>
          </w:rPr>
          <w:fldChar w:fldCharType="end"/>
        </w:r>
      </w:hyperlink>
    </w:p>
    <w:p w14:paraId="0DF3280D" w14:textId="17D5AB2D"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83" w:history="1">
        <w:r w:rsidR="00F75593" w:rsidRPr="003C1BD6">
          <w:rPr>
            <w:rStyle w:val="Hyperlink"/>
          </w:rPr>
          <w:t>3.3.1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Ondersteuning meerdere verlofperiodes WIEG en Wbo</w:t>
        </w:r>
        <w:r w:rsidR="00F75593">
          <w:rPr>
            <w:webHidden/>
          </w:rPr>
          <w:tab/>
        </w:r>
        <w:r w:rsidR="00F75593">
          <w:rPr>
            <w:webHidden/>
          </w:rPr>
          <w:fldChar w:fldCharType="begin"/>
        </w:r>
        <w:r w:rsidR="00F75593">
          <w:rPr>
            <w:webHidden/>
          </w:rPr>
          <w:instrText xml:space="preserve"> PAGEREF _Toc149298783 \h </w:instrText>
        </w:r>
        <w:r w:rsidR="00F75593">
          <w:rPr>
            <w:webHidden/>
          </w:rPr>
        </w:r>
        <w:r w:rsidR="00F75593">
          <w:rPr>
            <w:webHidden/>
          </w:rPr>
          <w:fldChar w:fldCharType="separate"/>
        </w:r>
        <w:r w:rsidR="00935183">
          <w:rPr>
            <w:webHidden/>
          </w:rPr>
          <w:t>26</w:t>
        </w:r>
        <w:r w:rsidR="00F75593">
          <w:rPr>
            <w:webHidden/>
          </w:rPr>
          <w:fldChar w:fldCharType="end"/>
        </w:r>
      </w:hyperlink>
    </w:p>
    <w:p w14:paraId="44542B93" w14:textId="5DDCADA5"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84" w:history="1">
        <w:r w:rsidR="00F75593" w:rsidRPr="003C1BD6">
          <w:rPr>
            <w:rStyle w:val="Hyperlink"/>
            <w:noProof/>
            <w14:scene3d>
              <w14:camera w14:prst="orthographicFront"/>
              <w14:lightRig w14:rig="threePt" w14:dir="t">
                <w14:rot w14:lat="0" w14:lon="0" w14:rev="0"/>
              </w14:lightRig>
            </w14:scene3d>
          </w:rPr>
          <w:t>3.4</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Inkomensverzekeringen</w:t>
        </w:r>
        <w:r w:rsidR="00F75593">
          <w:rPr>
            <w:noProof/>
            <w:webHidden/>
          </w:rPr>
          <w:tab/>
        </w:r>
        <w:r w:rsidR="00F75593">
          <w:rPr>
            <w:noProof/>
            <w:webHidden/>
          </w:rPr>
          <w:fldChar w:fldCharType="begin"/>
        </w:r>
        <w:r w:rsidR="00F75593">
          <w:rPr>
            <w:noProof/>
            <w:webHidden/>
          </w:rPr>
          <w:instrText xml:space="preserve"> PAGEREF _Toc149298784 \h </w:instrText>
        </w:r>
        <w:r w:rsidR="00F75593">
          <w:rPr>
            <w:noProof/>
            <w:webHidden/>
          </w:rPr>
        </w:r>
        <w:r w:rsidR="00F75593">
          <w:rPr>
            <w:noProof/>
            <w:webHidden/>
          </w:rPr>
          <w:fldChar w:fldCharType="separate"/>
        </w:r>
        <w:r w:rsidR="00935183">
          <w:rPr>
            <w:noProof/>
            <w:webHidden/>
          </w:rPr>
          <w:t>26</w:t>
        </w:r>
        <w:r w:rsidR="00F75593">
          <w:rPr>
            <w:noProof/>
            <w:webHidden/>
          </w:rPr>
          <w:fldChar w:fldCharType="end"/>
        </w:r>
      </w:hyperlink>
    </w:p>
    <w:p w14:paraId="6C1890B9" w14:textId="3CF082B5"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85" w:history="1">
        <w:r w:rsidR="00F75593" w:rsidRPr="003C1BD6">
          <w:rPr>
            <w:rStyle w:val="Hyperlink"/>
          </w:rPr>
          <w:t>3.4.1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Controle arbodiensten bij automatisch accorderen</w:t>
        </w:r>
        <w:r w:rsidR="00F75593">
          <w:rPr>
            <w:webHidden/>
          </w:rPr>
          <w:tab/>
        </w:r>
        <w:r w:rsidR="00F75593">
          <w:rPr>
            <w:webHidden/>
          </w:rPr>
          <w:fldChar w:fldCharType="begin"/>
        </w:r>
        <w:r w:rsidR="00F75593">
          <w:rPr>
            <w:webHidden/>
          </w:rPr>
          <w:instrText xml:space="preserve"> PAGEREF _Toc149298785 \h </w:instrText>
        </w:r>
        <w:r w:rsidR="00F75593">
          <w:rPr>
            <w:webHidden/>
          </w:rPr>
        </w:r>
        <w:r w:rsidR="00F75593">
          <w:rPr>
            <w:webHidden/>
          </w:rPr>
          <w:fldChar w:fldCharType="separate"/>
        </w:r>
        <w:r w:rsidR="00935183">
          <w:rPr>
            <w:webHidden/>
          </w:rPr>
          <w:t>26</w:t>
        </w:r>
        <w:r w:rsidR="00F75593">
          <w:rPr>
            <w:webHidden/>
          </w:rPr>
          <w:fldChar w:fldCharType="end"/>
        </w:r>
      </w:hyperlink>
    </w:p>
    <w:p w14:paraId="0574FFBF" w14:textId="4E5820ED"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86" w:history="1">
        <w:r w:rsidR="00F75593" w:rsidRPr="003C1BD6">
          <w:rPr>
            <w:rStyle w:val="Hyperlink"/>
          </w:rPr>
          <w:t>3.4.2</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Handmatige boekingen op inloopschade</w:t>
        </w:r>
        <w:r w:rsidR="00F75593">
          <w:rPr>
            <w:webHidden/>
          </w:rPr>
          <w:tab/>
        </w:r>
        <w:r w:rsidR="00F75593">
          <w:rPr>
            <w:webHidden/>
          </w:rPr>
          <w:fldChar w:fldCharType="begin"/>
        </w:r>
        <w:r w:rsidR="00F75593">
          <w:rPr>
            <w:webHidden/>
          </w:rPr>
          <w:instrText xml:space="preserve"> PAGEREF _Toc149298786 \h </w:instrText>
        </w:r>
        <w:r w:rsidR="00F75593">
          <w:rPr>
            <w:webHidden/>
          </w:rPr>
        </w:r>
        <w:r w:rsidR="00F75593">
          <w:rPr>
            <w:webHidden/>
          </w:rPr>
          <w:fldChar w:fldCharType="separate"/>
        </w:r>
        <w:r w:rsidR="00935183">
          <w:rPr>
            <w:webHidden/>
          </w:rPr>
          <w:t>28</w:t>
        </w:r>
        <w:r w:rsidR="00F75593">
          <w:rPr>
            <w:webHidden/>
          </w:rPr>
          <w:fldChar w:fldCharType="end"/>
        </w:r>
      </w:hyperlink>
    </w:p>
    <w:p w14:paraId="748403A5" w14:textId="1B873BB1"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87" w:history="1">
        <w:r w:rsidR="00F75593" w:rsidRPr="003C1BD6">
          <w:rPr>
            <w:rStyle w:val="Hyperlink"/>
            <w:noProof/>
            <w14:scene3d>
              <w14:camera w14:prst="orthographicFront"/>
              <w14:lightRig w14:rig="threePt" w14:dir="t">
                <w14:rot w14:lat="0" w14:lon="0" w14:rev="0"/>
              </w14:lightRig>
            </w14:scene3d>
          </w:rPr>
          <w:t>3.5</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Providerboog</w:t>
        </w:r>
        <w:r w:rsidR="00F75593">
          <w:rPr>
            <w:noProof/>
            <w:webHidden/>
          </w:rPr>
          <w:tab/>
        </w:r>
        <w:r w:rsidR="00F75593">
          <w:rPr>
            <w:noProof/>
            <w:webHidden/>
          </w:rPr>
          <w:fldChar w:fldCharType="begin"/>
        </w:r>
        <w:r w:rsidR="00F75593">
          <w:rPr>
            <w:noProof/>
            <w:webHidden/>
          </w:rPr>
          <w:instrText xml:space="preserve"> PAGEREF _Toc149298787 \h </w:instrText>
        </w:r>
        <w:r w:rsidR="00F75593">
          <w:rPr>
            <w:noProof/>
            <w:webHidden/>
          </w:rPr>
        </w:r>
        <w:r w:rsidR="00F75593">
          <w:rPr>
            <w:noProof/>
            <w:webHidden/>
          </w:rPr>
          <w:fldChar w:fldCharType="separate"/>
        </w:r>
        <w:r w:rsidR="00935183">
          <w:rPr>
            <w:noProof/>
            <w:webHidden/>
          </w:rPr>
          <w:t>28</w:t>
        </w:r>
        <w:r w:rsidR="00F75593">
          <w:rPr>
            <w:noProof/>
            <w:webHidden/>
          </w:rPr>
          <w:fldChar w:fldCharType="end"/>
        </w:r>
      </w:hyperlink>
    </w:p>
    <w:p w14:paraId="078CD92A" w14:textId="447CE1E1"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88" w:history="1">
        <w:r w:rsidR="00F75593" w:rsidRPr="003C1BD6">
          <w:rPr>
            <w:rStyle w:val="Hyperlink"/>
            <w:lang w:eastAsia="nl-NL"/>
          </w:rPr>
          <w:t>3.5.1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lang w:eastAsia="nl-NL"/>
          </w:rPr>
          <w:t>AGB-Code</w:t>
        </w:r>
        <w:r w:rsidR="00F75593">
          <w:rPr>
            <w:webHidden/>
          </w:rPr>
          <w:tab/>
        </w:r>
        <w:r w:rsidR="00F75593">
          <w:rPr>
            <w:webHidden/>
          </w:rPr>
          <w:fldChar w:fldCharType="begin"/>
        </w:r>
        <w:r w:rsidR="00F75593">
          <w:rPr>
            <w:webHidden/>
          </w:rPr>
          <w:instrText xml:space="preserve"> PAGEREF _Toc149298788 \h </w:instrText>
        </w:r>
        <w:r w:rsidR="00F75593">
          <w:rPr>
            <w:webHidden/>
          </w:rPr>
        </w:r>
        <w:r w:rsidR="00F75593">
          <w:rPr>
            <w:webHidden/>
          </w:rPr>
          <w:fldChar w:fldCharType="separate"/>
        </w:r>
        <w:r w:rsidR="00935183">
          <w:rPr>
            <w:webHidden/>
          </w:rPr>
          <w:t>28</w:t>
        </w:r>
        <w:r w:rsidR="00F75593">
          <w:rPr>
            <w:webHidden/>
          </w:rPr>
          <w:fldChar w:fldCharType="end"/>
        </w:r>
      </w:hyperlink>
    </w:p>
    <w:p w14:paraId="4173DC6D" w14:textId="397E6F4E" w:rsidR="00F75593" w:rsidRDefault="00000000">
      <w:pPr>
        <w:pStyle w:val="Inhopg1"/>
        <w:rPr>
          <w:rFonts w:asciiTheme="minorHAnsi" w:eastAsiaTheme="minorEastAsia" w:hAnsiTheme="minorHAnsi" w:cstheme="minorBidi"/>
          <w:bCs w:val="0"/>
          <w:caps w:val="0"/>
          <w:kern w:val="2"/>
          <w:sz w:val="22"/>
          <w:szCs w:val="22"/>
          <w:lang w:eastAsia="nl-NL"/>
          <w14:ligatures w14:val="standardContextual"/>
        </w:rPr>
      </w:pPr>
      <w:hyperlink w:anchor="_Toc149298789" w:history="1">
        <w:r w:rsidR="00F75593" w:rsidRPr="003C1BD6">
          <w:rPr>
            <w:rStyle w:val="Hyperlink"/>
          </w:rPr>
          <w:t>4</w:t>
        </w:r>
        <w:r w:rsidR="00F75593">
          <w:rPr>
            <w:rFonts w:asciiTheme="minorHAnsi" w:eastAsiaTheme="minorEastAsia" w:hAnsiTheme="minorHAnsi" w:cstheme="minorBidi"/>
            <w:bCs w:val="0"/>
            <w:caps w:val="0"/>
            <w:kern w:val="2"/>
            <w:sz w:val="22"/>
            <w:szCs w:val="22"/>
            <w:lang w:eastAsia="nl-NL"/>
            <w14:ligatures w14:val="standardContextual"/>
          </w:rPr>
          <w:tab/>
        </w:r>
        <w:r w:rsidR="00F75593" w:rsidRPr="003C1BD6">
          <w:rPr>
            <w:rStyle w:val="Hyperlink"/>
          </w:rPr>
          <w:t>Integraties</w:t>
        </w:r>
        <w:r w:rsidR="00F75593">
          <w:rPr>
            <w:webHidden/>
          </w:rPr>
          <w:tab/>
        </w:r>
        <w:r w:rsidR="00F75593">
          <w:rPr>
            <w:webHidden/>
          </w:rPr>
          <w:fldChar w:fldCharType="begin"/>
        </w:r>
        <w:r w:rsidR="00F75593">
          <w:rPr>
            <w:webHidden/>
          </w:rPr>
          <w:instrText xml:space="preserve"> PAGEREF _Toc149298789 \h </w:instrText>
        </w:r>
        <w:r w:rsidR="00F75593">
          <w:rPr>
            <w:webHidden/>
          </w:rPr>
        </w:r>
        <w:r w:rsidR="00F75593">
          <w:rPr>
            <w:webHidden/>
          </w:rPr>
          <w:fldChar w:fldCharType="separate"/>
        </w:r>
        <w:r w:rsidR="00935183">
          <w:rPr>
            <w:webHidden/>
          </w:rPr>
          <w:t>30</w:t>
        </w:r>
        <w:r w:rsidR="00F75593">
          <w:rPr>
            <w:webHidden/>
          </w:rPr>
          <w:fldChar w:fldCharType="end"/>
        </w:r>
      </w:hyperlink>
    </w:p>
    <w:p w14:paraId="14DC15F8" w14:textId="61A9BBF0"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90" w:history="1">
        <w:r w:rsidR="00F75593" w:rsidRPr="003C1BD6">
          <w:rPr>
            <w:rStyle w:val="Hyperlink"/>
            <w:noProof/>
            <w14:scene3d>
              <w14:camera w14:prst="orthographicFront"/>
              <w14:lightRig w14:rig="threePt" w14:dir="t">
                <w14:rot w14:lat="0" w14:lon="0" w14:rev="0"/>
              </w14:lightRig>
            </w14:scene3d>
          </w:rPr>
          <w:t>4.1</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API’s</w:t>
        </w:r>
        <w:r w:rsidR="00F75593">
          <w:rPr>
            <w:noProof/>
            <w:webHidden/>
          </w:rPr>
          <w:tab/>
        </w:r>
        <w:r w:rsidR="00F75593">
          <w:rPr>
            <w:noProof/>
            <w:webHidden/>
          </w:rPr>
          <w:fldChar w:fldCharType="begin"/>
        </w:r>
        <w:r w:rsidR="00F75593">
          <w:rPr>
            <w:noProof/>
            <w:webHidden/>
          </w:rPr>
          <w:instrText xml:space="preserve"> PAGEREF _Toc149298790 \h </w:instrText>
        </w:r>
        <w:r w:rsidR="00F75593">
          <w:rPr>
            <w:noProof/>
            <w:webHidden/>
          </w:rPr>
        </w:r>
        <w:r w:rsidR="00F75593">
          <w:rPr>
            <w:noProof/>
            <w:webHidden/>
          </w:rPr>
          <w:fldChar w:fldCharType="separate"/>
        </w:r>
        <w:r w:rsidR="00935183">
          <w:rPr>
            <w:noProof/>
            <w:webHidden/>
          </w:rPr>
          <w:t>30</w:t>
        </w:r>
        <w:r w:rsidR="00F75593">
          <w:rPr>
            <w:noProof/>
            <w:webHidden/>
          </w:rPr>
          <w:fldChar w:fldCharType="end"/>
        </w:r>
      </w:hyperlink>
    </w:p>
    <w:p w14:paraId="5A4392CD" w14:textId="3D171EBC"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91" w:history="1">
        <w:r w:rsidR="00F75593" w:rsidRPr="003C1BD6">
          <w:rPr>
            <w:rStyle w:val="Hyperlink"/>
          </w:rPr>
          <w:t>4.1.1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Kenmerken koppelen en verwijderen</w:t>
        </w:r>
        <w:r w:rsidR="00F75593">
          <w:rPr>
            <w:webHidden/>
          </w:rPr>
          <w:tab/>
        </w:r>
        <w:r w:rsidR="00F75593">
          <w:rPr>
            <w:webHidden/>
          </w:rPr>
          <w:fldChar w:fldCharType="begin"/>
        </w:r>
        <w:r w:rsidR="00F75593">
          <w:rPr>
            <w:webHidden/>
          </w:rPr>
          <w:instrText xml:space="preserve"> PAGEREF _Toc149298791 \h </w:instrText>
        </w:r>
        <w:r w:rsidR="00F75593">
          <w:rPr>
            <w:webHidden/>
          </w:rPr>
        </w:r>
        <w:r w:rsidR="00F75593">
          <w:rPr>
            <w:webHidden/>
          </w:rPr>
          <w:fldChar w:fldCharType="separate"/>
        </w:r>
        <w:r w:rsidR="00935183">
          <w:rPr>
            <w:webHidden/>
          </w:rPr>
          <w:t>30</w:t>
        </w:r>
        <w:r w:rsidR="00F75593">
          <w:rPr>
            <w:webHidden/>
          </w:rPr>
          <w:fldChar w:fldCharType="end"/>
        </w:r>
      </w:hyperlink>
    </w:p>
    <w:p w14:paraId="6D6395CA" w14:textId="76D132EC" w:rsidR="00F75593" w:rsidRDefault="00000000">
      <w:pPr>
        <w:pStyle w:val="Inhopg2"/>
        <w:rPr>
          <w:rFonts w:asciiTheme="minorHAnsi" w:eastAsiaTheme="minorEastAsia" w:hAnsiTheme="minorHAnsi" w:cstheme="minorBidi"/>
          <w:iCs w:val="0"/>
          <w:noProof/>
          <w:kern w:val="2"/>
          <w:sz w:val="22"/>
          <w:szCs w:val="22"/>
          <w:lang w:eastAsia="nl-NL"/>
          <w14:ligatures w14:val="standardContextual"/>
        </w:rPr>
      </w:pPr>
      <w:hyperlink w:anchor="_Toc149298792" w:history="1">
        <w:r w:rsidR="00F75593" w:rsidRPr="003C1BD6">
          <w:rPr>
            <w:rStyle w:val="Hyperlink"/>
            <w:noProof/>
            <w14:scene3d>
              <w14:camera w14:prst="orthographicFront"/>
              <w14:lightRig w14:rig="threePt" w14:dir="t">
                <w14:rot w14:lat="0" w14:lon="0" w14:rev="0"/>
              </w14:lightRig>
            </w14:scene3d>
          </w:rPr>
          <w:t>4.2</w:t>
        </w:r>
        <w:r w:rsidR="00F75593">
          <w:rPr>
            <w:rFonts w:asciiTheme="minorHAnsi" w:eastAsiaTheme="minorEastAsia" w:hAnsiTheme="minorHAnsi" w:cstheme="minorBidi"/>
            <w:iCs w:val="0"/>
            <w:noProof/>
            <w:kern w:val="2"/>
            <w:sz w:val="22"/>
            <w:szCs w:val="22"/>
            <w:lang w:eastAsia="nl-NL"/>
            <w14:ligatures w14:val="standardContextual"/>
          </w:rPr>
          <w:tab/>
        </w:r>
        <w:r w:rsidR="00F75593" w:rsidRPr="003C1BD6">
          <w:rPr>
            <w:rStyle w:val="Hyperlink"/>
            <w:noProof/>
          </w:rPr>
          <w:t>XS Connect</w:t>
        </w:r>
        <w:r w:rsidR="00F75593">
          <w:rPr>
            <w:noProof/>
            <w:webHidden/>
          </w:rPr>
          <w:tab/>
        </w:r>
        <w:r w:rsidR="00F75593">
          <w:rPr>
            <w:noProof/>
            <w:webHidden/>
          </w:rPr>
          <w:fldChar w:fldCharType="begin"/>
        </w:r>
        <w:r w:rsidR="00F75593">
          <w:rPr>
            <w:noProof/>
            <w:webHidden/>
          </w:rPr>
          <w:instrText xml:space="preserve"> PAGEREF _Toc149298792 \h </w:instrText>
        </w:r>
        <w:r w:rsidR="00F75593">
          <w:rPr>
            <w:noProof/>
            <w:webHidden/>
          </w:rPr>
        </w:r>
        <w:r w:rsidR="00F75593">
          <w:rPr>
            <w:noProof/>
            <w:webHidden/>
          </w:rPr>
          <w:fldChar w:fldCharType="separate"/>
        </w:r>
        <w:r w:rsidR="00935183">
          <w:rPr>
            <w:noProof/>
            <w:webHidden/>
          </w:rPr>
          <w:t>30</w:t>
        </w:r>
        <w:r w:rsidR="00F75593">
          <w:rPr>
            <w:noProof/>
            <w:webHidden/>
          </w:rPr>
          <w:fldChar w:fldCharType="end"/>
        </w:r>
      </w:hyperlink>
    </w:p>
    <w:p w14:paraId="207665FD" w14:textId="33BAD3EF"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93" w:history="1">
        <w:r w:rsidR="00F75593" w:rsidRPr="003C1BD6">
          <w:rPr>
            <w:rStyle w:val="Hyperlink"/>
            <w:lang w:eastAsia="nl-NL"/>
          </w:rPr>
          <w:t>4.2.1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lang w:eastAsia="nl-NL"/>
          </w:rPr>
          <w:t>Ontbrekende gegevens op import Logverslag</w:t>
        </w:r>
        <w:r w:rsidR="00F75593">
          <w:rPr>
            <w:webHidden/>
          </w:rPr>
          <w:tab/>
        </w:r>
        <w:r w:rsidR="00F75593">
          <w:rPr>
            <w:webHidden/>
          </w:rPr>
          <w:fldChar w:fldCharType="begin"/>
        </w:r>
        <w:r w:rsidR="00F75593">
          <w:rPr>
            <w:webHidden/>
          </w:rPr>
          <w:instrText xml:space="preserve"> PAGEREF _Toc149298793 \h </w:instrText>
        </w:r>
        <w:r w:rsidR="00F75593">
          <w:rPr>
            <w:webHidden/>
          </w:rPr>
        </w:r>
        <w:r w:rsidR="00F75593">
          <w:rPr>
            <w:webHidden/>
          </w:rPr>
          <w:fldChar w:fldCharType="separate"/>
        </w:r>
        <w:r w:rsidR="00935183">
          <w:rPr>
            <w:webHidden/>
          </w:rPr>
          <w:t>30</w:t>
        </w:r>
        <w:r w:rsidR="00F75593">
          <w:rPr>
            <w:webHidden/>
          </w:rPr>
          <w:fldChar w:fldCharType="end"/>
        </w:r>
      </w:hyperlink>
    </w:p>
    <w:p w14:paraId="79335B45" w14:textId="2E80CD2E"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94" w:history="1">
        <w:r w:rsidR="00F75593" w:rsidRPr="003C1BD6">
          <w:rPr>
            <w:rStyle w:val="Hyperlink"/>
            <w:lang w:eastAsia="nl-NL"/>
          </w:rPr>
          <w:t>4.2.2</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lang w:eastAsia="nl-NL"/>
          </w:rPr>
          <w:t>Invoeren PPK-bestand versie 3</w:t>
        </w:r>
        <w:r w:rsidR="00F75593">
          <w:rPr>
            <w:webHidden/>
          </w:rPr>
          <w:tab/>
        </w:r>
        <w:r w:rsidR="00F75593">
          <w:rPr>
            <w:webHidden/>
          </w:rPr>
          <w:fldChar w:fldCharType="begin"/>
        </w:r>
        <w:r w:rsidR="00F75593">
          <w:rPr>
            <w:webHidden/>
          </w:rPr>
          <w:instrText xml:space="preserve"> PAGEREF _Toc149298794 \h </w:instrText>
        </w:r>
        <w:r w:rsidR="00F75593">
          <w:rPr>
            <w:webHidden/>
          </w:rPr>
        </w:r>
        <w:r w:rsidR="00F75593">
          <w:rPr>
            <w:webHidden/>
          </w:rPr>
          <w:fldChar w:fldCharType="separate"/>
        </w:r>
        <w:r w:rsidR="00935183">
          <w:rPr>
            <w:webHidden/>
          </w:rPr>
          <w:t>30</w:t>
        </w:r>
        <w:r w:rsidR="00F75593">
          <w:rPr>
            <w:webHidden/>
          </w:rPr>
          <w:fldChar w:fldCharType="end"/>
        </w:r>
      </w:hyperlink>
    </w:p>
    <w:p w14:paraId="42416765" w14:textId="6AEDE58F"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95" w:history="1">
        <w:r w:rsidR="00F75593" w:rsidRPr="003C1BD6">
          <w:rPr>
            <w:rStyle w:val="Hyperlink"/>
            <w:lang w:eastAsia="nl-NL"/>
          </w:rPr>
          <w:t>4.2.3</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lang w:eastAsia="nl-NL"/>
          </w:rPr>
          <w:t>Generiek SIVI-importtemplate</w:t>
        </w:r>
        <w:r w:rsidR="00F75593">
          <w:rPr>
            <w:webHidden/>
          </w:rPr>
          <w:tab/>
        </w:r>
        <w:r w:rsidR="00F75593">
          <w:rPr>
            <w:webHidden/>
          </w:rPr>
          <w:fldChar w:fldCharType="begin"/>
        </w:r>
        <w:r w:rsidR="00F75593">
          <w:rPr>
            <w:webHidden/>
          </w:rPr>
          <w:instrText xml:space="preserve"> PAGEREF _Toc149298795 \h </w:instrText>
        </w:r>
        <w:r w:rsidR="00F75593">
          <w:rPr>
            <w:webHidden/>
          </w:rPr>
        </w:r>
        <w:r w:rsidR="00F75593">
          <w:rPr>
            <w:webHidden/>
          </w:rPr>
          <w:fldChar w:fldCharType="separate"/>
        </w:r>
        <w:r w:rsidR="00935183">
          <w:rPr>
            <w:webHidden/>
          </w:rPr>
          <w:t>31</w:t>
        </w:r>
        <w:r w:rsidR="00F75593">
          <w:rPr>
            <w:webHidden/>
          </w:rPr>
          <w:fldChar w:fldCharType="end"/>
        </w:r>
      </w:hyperlink>
    </w:p>
    <w:p w14:paraId="622854F2" w14:textId="02BA2467"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96" w:history="1">
        <w:r w:rsidR="00F75593" w:rsidRPr="003C1BD6">
          <w:rPr>
            <w:rStyle w:val="Hyperlink"/>
            <w:lang w:eastAsia="nl-NL"/>
          </w:rPr>
          <w:t>4.2.4</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lang w:eastAsia="nl-NL"/>
          </w:rPr>
          <w:t>SIVI 2022 import</w:t>
        </w:r>
        <w:r w:rsidR="00F75593">
          <w:rPr>
            <w:webHidden/>
          </w:rPr>
          <w:tab/>
        </w:r>
        <w:r w:rsidR="00F75593">
          <w:rPr>
            <w:webHidden/>
          </w:rPr>
          <w:fldChar w:fldCharType="begin"/>
        </w:r>
        <w:r w:rsidR="00F75593">
          <w:rPr>
            <w:webHidden/>
          </w:rPr>
          <w:instrText xml:space="preserve"> PAGEREF _Toc149298796 \h </w:instrText>
        </w:r>
        <w:r w:rsidR="00F75593">
          <w:rPr>
            <w:webHidden/>
          </w:rPr>
        </w:r>
        <w:r w:rsidR="00F75593">
          <w:rPr>
            <w:webHidden/>
          </w:rPr>
          <w:fldChar w:fldCharType="separate"/>
        </w:r>
        <w:r w:rsidR="00935183">
          <w:rPr>
            <w:webHidden/>
          </w:rPr>
          <w:t>32</w:t>
        </w:r>
        <w:r w:rsidR="00F75593">
          <w:rPr>
            <w:webHidden/>
          </w:rPr>
          <w:fldChar w:fldCharType="end"/>
        </w:r>
      </w:hyperlink>
    </w:p>
    <w:p w14:paraId="404FBE27" w14:textId="0CFFEE73"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797" w:history="1">
        <w:r w:rsidR="00F75593" w:rsidRPr="003C1BD6">
          <w:rPr>
            <w:rStyle w:val="Hyperlink"/>
          </w:rPr>
          <w:t>4.2.5</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MLM YouServe API Diverse verbeteringen</w:t>
        </w:r>
        <w:r w:rsidR="00F75593">
          <w:rPr>
            <w:webHidden/>
          </w:rPr>
          <w:tab/>
        </w:r>
        <w:r w:rsidR="00F75593">
          <w:rPr>
            <w:webHidden/>
          </w:rPr>
          <w:fldChar w:fldCharType="begin"/>
        </w:r>
        <w:r w:rsidR="00F75593">
          <w:rPr>
            <w:webHidden/>
          </w:rPr>
          <w:instrText xml:space="preserve"> PAGEREF _Toc149298797 \h </w:instrText>
        </w:r>
        <w:r w:rsidR="00F75593">
          <w:rPr>
            <w:webHidden/>
          </w:rPr>
        </w:r>
        <w:r w:rsidR="00F75593">
          <w:rPr>
            <w:webHidden/>
          </w:rPr>
          <w:fldChar w:fldCharType="separate"/>
        </w:r>
        <w:r w:rsidR="00935183">
          <w:rPr>
            <w:webHidden/>
          </w:rPr>
          <w:t>32</w:t>
        </w:r>
        <w:r w:rsidR="00F75593">
          <w:rPr>
            <w:webHidden/>
          </w:rPr>
          <w:fldChar w:fldCharType="end"/>
        </w:r>
      </w:hyperlink>
    </w:p>
    <w:p w14:paraId="4E3EA9C5" w14:textId="1F54C915"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98" w:history="1">
        <w:r w:rsidR="00F75593" w:rsidRPr="003C1BD6">
          <w:rPr>
            <w:rStyle w:val="Hyperlink"/>
            <w:noProof/>
            <w:lang w:eastAsia="nl-NL"/>
          </w:rPr>
          <w:t>4.2.5.1</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lang w:eastAsia="nl-NL"/>
          </w:rPr>
          <w:t>Aanvullende Logging Youserve MLM API</w:t>
        </w:r>
        <w:r w:rsidR="00F75593">
          <w:rPr>
            <w:noProof/>
            <w:webHidden/>
          </w:rPr>
          <w:tab/>
        </w:r>
        <w:r w:rsidR="00F75593">
          <w:rPr>
            <w:noProof/>
            <w:webHidden/>
          </w:rPr>
          <w:fldChar w:fldCharType="begin"/>
        </w:r>
        <w:r w:rsidR="00F75593">
          <w:rPr>
            <w:noProof/>
            <w:webHidden/>
          </w:rPr>
          <w:instrText xml:space="preserve"> PAGEREF _Toc149298798 \h </w:instrText>
        </w:r>
        <w:r w:rsidR="00F75593">
          <w:rPr>
            <w:noProof/>
            <w:webHidden/>
          </w:rPr>
        </w:r>
        <w:r w:rsidR="00F75593">
          <w:rPr>
            <w:noProof/>
            <w:webHidden/>
          </w:rPr>
          <w:fldChar w:fldCharType="separate"/>
        </w:r>
        <w:r w:rsidR="00935183">
          <w:rPr>
            <w:noProof/>
            <w:webHidden/>
          </w:rPr>
          <w:t>33</w:t>
        </w:r>
        <w:r w:rsidR="00F75593">
          <w:rPr>
            <w:noProof/>
            <w:webHidden/>
          </w:rPr>
          <w:fldChar w:fldCharType="end"/>
        </w:r>
      </w:hyperlink>
    </w:p>
    <w:p w14:paraId="5503CEF8" w14:textId="74AEB014" w:rsidR="00F75593" w:rsidRDefault="00000000">
      <w:pPr>
        <w:pStyle w:val="Inhopg4"/>
        <w:rPr>
          <w:rFonts w:asciiTheme="minorHAnsi" w:eastAsiaTheme="minorEastAsia" w:hAnsiTheme="minorHAnsi" w:cstheme="minorBidi"/>
          <w:noProof/>
          <w:kern w:val="2"/>
          <w:sz w:val="22"/>
          <w:szCs w:val="22"/>
          <w:lang w:eastAsia="nl-NL"/>
          <w14:ligatures w14:val="standardContextual"/>
        </w:rPr>
      </w:pPr>
      <w:hyperlink w:anchor="_Toc149298799" w:history="1">
        <w:r w:rsidR="00F75593" w:rsidRPr="003C1BD6">
          <w:rPr>
            <w:rStyle w:val="Hyperlink"/>
            <w:noProof/>
            <w:lang w:val="en-US"/>
          </w:rPr>
          <w:t>4.2.5.2</w:t>
        </w:r>
        <w:r w:rsidR="00F75593">
          <w:rPr>
            <w:rFonts w:asciiTheme="minorHAnsi" w:eastAsiaTheme="minorEastAsia" w:hAnsiTheme="minorHAnsi" w:cstheme="minorBidi"/>
            <w:noProof/>
            <w:kern w:val="2"/>
            <w:sz w:val="22"/>
            <w:szCs w:val="22"/>
            <w:lang w:eastAsia="nl-NL"/>
            <w14:ligatures w14:val="standardContextual"/>
          </w:rPr>
          <w:tab/>
        </w:r>
        <w:r w:rsidR="00F75593" w:rsidRPr="003C1BD6">
          <w:rPr>
            <w:rStyle w:val="Hyperlink"/>
            <w:noProof/>
            <w:lang w:val="en-US"/>
          </w:rPr>
          <w:t>MLM YouServe API uitbreiding endpoint Role Assignment</w:t>
        </w:r>
        <w:r w:rsidR="00F75593">
          <w:rPr>
            <w:noProof/>
            <w:webHidden/>
          </w:rPr>
          <w:tab/>
        </w:r>
        <w:r w:rsidR="00F75593">
          <w:rPr>
            <w:noProof/>
            <w:webHidden/>
          </w:rPr>
          <w:fldChar w:fldCharType="begin"/>
        </w:r>
        <w:r w:rsidR="00F75593">
          <w:rPr>
            <w:noProof/>
            <w:webHidden/>
          </w:rPr>
          <w:instrText xml:space="preserve"> PAGEREF _Toc149298799 \h </w:instrText>
        </w:r>
        <w:r w:rsidR="00F75593">
          <w:rPr>
            <w:noProof/>
            <w:webHidden/>
          </w:rPr>
        </w:r>
        <w:r w:rsidR="00F75593">
          <w:rPr>
            <w:noProof/>
            <w:webHidden/>
          </w:rPr>
          <w:fldChar w:fldCharType="separate"/>
        </w:r>
        <w:r w:rsidR="00935183">
          <w:rPr>
            <w:noProof/>
            <w:webHidden/>
          </w:rPr>
          <w:t>33</w:t>
        </w:r>
        <w:r w:rsidR="00F75593">
          <w:rPr>
            <w:noProof/>
            <w:webHidden/>
          </w:rPr>
          <w:fldChar w:fldCharType="end"/>
        </w:r>
      </w:hyperlink>
    </w:p>
    <w:p w14:paraId="0E27E939" w14:textId="3428A89E"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800" w:history="1">
        <w:r w:rsidR="00F75593" w:rsidRPr="003C1BD6">
          <w:rPr>
            <w:rStyle w:val="Hyperlink"/>
          </w:rPr>
          <w:t>4.2.6</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Medewerkerimports hebben uitgebreide settings hoe contactgegevens verwerkt moeten worden</w:t>
        </w:r>
        <w:r w:rsidR="00F75593">
          <w:rPr>
            <w:webHidden/>
          </w:rPr>
          <w:tab/>
        </w:r>
        <w:r w:rsidR="00F75593">
          <w:rPr>
            <w:webHidden/>
          </w:rPr>
          <w:fldChar w:fldCharType="begin"/>
        </w:r>
        <w:r w:rsidR="00F75593">
          <w:rPr>
            <w:webHidden/>
          </w:rPr>
          <w:instrText xml:space="preserve"> PAGEREF _Toc149298800 \h </w:instrText>
        </w:r>
        <w:r w:rsidR="00F75593">
          <w:rPr>
            <w:webHidden/>
          </w:rPr>
        </w:r>
        <w:r w:rsidR="00F75593">
          <w:rPr>
            <w:webHidden/>
          </w:rPr>
          <w:fldChar w:fldCharType="separate"/>
        </w:r>
        <w:r w:rsidR="00935183">
          <w:rPr>
            <w:webHidden/>
          </w:rPr>
          <w:t>34</w:t>
        </w:r>
        <w:r w:rsidR="00F75593">
          <w:rPr>
            <w:webHidden/>
          </w:rPr>
          <w:fldChar w:fldCharType="end"/>
        </w:r>
      </w:hyperlink>
    </w:p>
    <w:p w14:paraId="2C2ADD1D" w14:textId="339DE5BB"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801" w:history="1">
        <w:r w:rsidR="00F75593" w:rsidRPr="003C1BD6">
          <w:rPr>
            <w:rStyle w:val="Hyperlink"/>
          </w:rPr>
          <w:t>4.2.7</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Verbeterde key verwerking bij aanlevering key voor SFTP account</w:t>
        </w:r>
        <w:r w:rsidR="00F75593">
          <w:rPr>
            <w:webHidden/>
          </w:rPr>
          <w:tab/>
        </w:r>
        <w:r w:rsidR="00F75593">
          <w:rPr>
            <w:webHidden/>
          </w:rPr>
          <w:fldChar w:fldCharType="begin"/>
        </w:r>
        <w:r w:rsidR="00F75593">
          <w:rPr>
            <w:webHidden/>
          </w:rPr>
          <w:instrText xml:space="preserve"> PAGEREF _Toc149298801 \h </w:instrText>
        </w:r>
        <w:r w:rsidR="00F75593">
          <w:rPr>
            <w:webHidden/>
          </w:rPr>
        </w:r>
        <w:r w:rsidR="00F75593">
          <w:rPr>
            <w:webHidden/>
          </w:rPr>
          <w:fldChar w:fldCharType="separate"/>
        </w:r>
        <w:r w:rsidR="00935183">
          <w:rPr>
            <w:webHidden/>
          </w:rPr>
          <w:t>35</w:t>
        </w:r>
        <w:r w:rsidR="00F75593">
          <w:rPr>
            <w:webHidden/>
          </w:rPr>
          <w:fldChar w:fldCharType="end"/>
        </w:r>
      </w:hyperlink>
    </w:p>
    <w:p w14:paraId="03717E3A" w14:textId="7AC334A8"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802" w:history="1">
        <w:r w:rsidR="00F75593" w:rsidRPr="003C1BD6">
          <w:rPr>
            <w:rStyle w:val="Hyperlink"/>
          </w:rPr>
          <w:t>4.2.8</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Verbeterde verwerking van diakritische tekens bij CSV bestanden</w:t>
        </w:r>
        <w:r w:rsidR="00F75593">
          <w:rPr>
            <w:webHidden/>
          </w:rPr>
          <w:tab/>
        </w:r>
        <w:r w:rsidR="00F75593">
          <w:rPr>
            <w:webHidden/>
          </w:rPr>
          <w:fldChar w:fldCharType="begin"/>
        </w:r>
        <w:r w:rsidR="00F75593">
          <w:rPr>
            <w:webHidden/>
          </w:rPr>
          <w:instrText xml:space="preserve"> PAGEREF _Toc149298802 \h </w:instrText>
        </w:r>
        <w:r w:rsidR="00F75593">
          <w:rPr>
            <w:webHidden/>
          </w:rPr>
        </w:r>
        <w:r w:rsidR="00F75593">
          <w:rPr>
            <w:webHidden/>
          </w:rPr>
          <w:fldChar w:fldCharType="separate"/>
        </w:r>
        <w:r w:rsidR="00935183">
          <w:rPr>
            <w:webHidden/>
          </w:rPr>
          <w:t>35</w:t>
        </w:r>
        <w:r w:rsidR="00F75593">
          <w:rPr>
            <w:webHidden/>
          </w:rPr>
          <w:fldChar w:fldCharType="end"/>
        </w:r>
      </w:hyperlink>
    </w:p>
    <w:p w14:paraId="34041EA2" w14:textId="6C02A24E" w:rsidR="00F75593" w:rsidRDefault="00000000">
      <w:pPr>
        <w:pStyle w:val="Inhopg3"/>
        <w:tabs>
          <w:tab w:val="left" w:pos="2459"/>
        </w:tabs>
        <w:rPr>
          <w:rFonts w:asciiTheme="minorHAnsi" w:eastAsiaTheme="minorEastAsia" w:hAnsiTheme="minorHAnsi" w:cstheme="minorBidi"/>
          <w:kern w:val="2"/>
          <w:sz w:val="22"/>
          <w:szCs w:val="22"/>
          <w:lang w:eastAsia="nl-NL"/>
          <w14:ligatures w14:val="standardContextual"/>
        </w:rPr>
      </w:pPr>
      <w:hyperlink w:anchor="_Toc149298803" w:history="1">
        <w:r w:rsidR="00F75593" w:rsidRPr="003C1BD6">
          <w:rPr>
            <w:rStyle w:val="Hyperlink"/>
          </w:rPr>
          <w:t>4.2.9</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Verzuimtrajecten importeren zonder taken aan te maken</w:t>
        </w:r>
        <w:r w:rsidR="00F75593">
          <w:rPr>
            <w:webHidden/>
          </w:rPr>
          <w:tab/>
        </w:r>
        <w:r w:rsidR="00F75593">
          <w:rPr>
            <w:webHidden/>
          </w:rPr>
          <w:fldChar w:fldCharType="begin"/>
        </w:r>
        <w:r w:rsidR="00F75593">
          <w:rPr>
            <w:webHidden/>
          </w:rPr>
          <w:instrText xml:space="preserve"> PAGEREF _Toc149298803 \h </w:instrText>
        </w:r>
        <w:r w:rsidR="00F75593">
          <w:rPr>
            <w:webHidden/>
          </w:rPr>
        </w:r>
        <w:r w:rsidR="00F75593">
          <w:rPr>
            <w:webHidden/>
          </w:rPr>
          <w:fldChar w:fldCharType="separate"/>
        </w:r>
        <w:r w:rsidR="00935183">
          <w:rPr>
            <w:webHidden/>
          </w:rPr>
          <w:t>35</w:t>
        </w:r>
        <w:r w:rsidR="00F75593">
          <w:rPr>
            <w:webHidden/>
          </w:rPr>
          <w:fldChar w:fldCharType="end"/>
        </w:r>
      </w:hyperlink>
    </w:p>
    <w:p w14:paraId="1D180319" w14:textId="383B609B" w:rsidR="00F75593" w:rsidRDefault="00000000">
      <w:pPr>
        <w:pStyle w:val="Inhopg3"/>
        <w:tabs>
          <w:tab w:val="left" w:pos="2524"/>
        </w:tabs>
        <w:rPr>
          <w:rFonts w:asciiTheme="minorHAnsi" w:eastAsiaTheme="minorEastAsia" w:hAnsiTheme="minorHAnsi" w:cstheme="minorBidi"/>
          <w:kern w:val="2"/>
          <w:sz w:val="22"/>
          <w:szCs w:val="22"/>
          <w:lang w:eastAsia="nl-NL"/>
          <w14:ligatures w14:val="standardContextual"/>
        </w:rPr>
      </w:pPr>
      <w:hyperlink w:anchor="_Toc149298804" w:history="1">
        <w:r w:rsidR="00F75593" w:rsidRPr="003C1BD6">
          <w:rPr>
            <w:rStyle w:val="Hyperlink"/>
          </w:rPr>
          <w:t>4.2.10</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Overlappend verzuim veroorzaakt door een mutatie eerste ziektedag is niet meer mogelijk</w:t>
        </w:r>
        <w:r w:rsidR="00F75593">
          <w:rPr>
            <w:webHidden/>
          </w:rPr>
          <w:tab/>
        </w:r>
        <w:r w:rsidR="00F75593">
          <w:rPr>
            <w:webHidden/>
          </w:rPr>
          <w:fldChar w:fldCharType="begin"/>
        </w:r>
        <w:r w:rsidR="00F75593">
          <w:rPr>
            <w:webHidden/>
          </w:rPr>
          <w:instrText xml:space="preserve"> PAGEREF _Toc149298804 \h </w:instrText>
        </w:r>
        <w:r w:rsidR="00F75593">
          <w:rPr>
            <w:webHidden/>
          </w:rPr>
        </w:r>
        <w:r w:rsidR="00F75593">
          <w:rPr>
            <w:webHidden/>
          </w:rPr>
          <w:fldChar w:fldCharType="separate"/>
        </w:r>
        <w:r w:rsidR="00935183">
          <w:rPr>
            <w:webHidden/>
          </w:rPr>
          <w:t>36</w:t>
        </w:r>
        <w:r w:rsidR="00F75593">
          <w:rPr>
            <w:webHidden/>
          </w:rPr>
          <w:fldChar w:fldCharType="end"/>
        </w:r>
      </w:hyperlink>
    </w:p>
    <w:p w14:paraId="3D3B8C2E" w14:textId="6D8D5405" w:rsidR="00F75593" w:rsidRDefault="00000000">
      <w:pPr>
        <w:pStyle w:val="Inhopg3"/>
        <w:tabs>
          <w:tab w:val="left" w:pos="2524"/>
        </w:tabs>
        <w:rPr>
          <w:rFonts w:asciiTheme="minorHAnsi" w:eastAsiaTheme="minorEastAsia" w:hAnsiTheme="minorHAnsi" w:cstheme="minorBidi"/>
          <w:kern w:val="2"/>
          <w:sz w:val="22"/>
          <w:szCs w:val="22"/>
          <w:lang w:eastAsia="nl-NL"/>
          <w14:ligatures w14:val="standardContextual"/>
        </w:rPr>
      </w:pPr>
      <w:hyperlink w:anchor="_Toc149298805" w:history="1">
        <w:r w:rsidR="00F75593" w:rsidRPr="003C1BD6">
          <w:rPr>
            <w:rStyle w:val="Hyperlink"/>
          </w:rPr>
          <w:t>4.2.11</w:t>
        </w:r>
        <w:r w:rsidR="00F75593">
          <w:rPr>
            <w:rFonts w:asciiTheme="minorHAnsi" w:eastAsiaTheme="minorEastAsia" w:hAnsiTheme="minorHAnsi" w:cstheme="minorBidi"/>
            <w:kern w:val="2"/>
            <w:sz w:val="22"/>
            <w:szCs w:val="22"/>
            <w:lang w:eastAsia="nl-NL"/>
            <w14:ligatures w14:val="standardContextual"/>
          </w:rPr>
          <w:tab/>
        </w:r>
        <w:r w:rsidR="00F75593" w:rsidRPr="003C1BD6">
          <w:rPr>
            <w:rStyle w:val="Hyperlink"/>
          </w:rPr>
          <w:t>Geen ‘selector.’ meer nodig bij het maken van een formule</w:t>
        </w:r>
        <w:r w:rsidR="00F75593">
          <w:rPr>
            <w:webHidden/>
          </w:rPr>
          <w:tab/>
        </w:r>
        <w:r w:rsidR="00F75593">
          <w:rPr>
            <w:webHidden/>
          </w:rPr>
          <w:fldChar w:fldCharType="begin"/>
        </w:r>
        <w:r w:rsidR="00F75593">
          <w:rPr>
            <w:webHidden/>
          </w:rPr>
          <w:instrText xml:space="preserve"> PAGEREF _Toc149298805 \h </w:instrText>
        </w:r>
        <w:r w:rsidR="00F75593">
          <w:rPr>
            <w:webHidden/>
          </w:rPr>
        </w:r>
        <w:r w:rsidR="00F75593">
          <w:rPr>
            <w:webHidden/>
          </w:rPr>
          <w:fldChar w:fldCharType="separate"/>
        </w:r>
        <w:r w:rsidR="00935183">
          <w:rPr>
            <w:webHidden/>
          </w:rPr>
          <w:t>36</w:t>
        </w:r>
        <w:r w:rsidR="00F75593">
          <w:rPr>
            <w:webHidden/>
          </w:rPr>
          <w:fldChar w:fldCharType="end"/>
        </w:r>
      </w:hyperlink>
    </w:p>
    <w:p w14:paraId="0EBAD5E5" w14:textId="307DA019" w:rsidR="534D3B1C" w:rsidRDefault="534D3B1C" w:rsidP="534D3B1C">
      <w:pPr>
        <w:pStyle w:val="Inhopg3"/>
        <w:tabs>
          <w:tab w:val="clear" w:pos="9016"/>
          <w:tab w:val="right" w:leader="dot" w:pos="9015"/>
        </w:tabs>
      </w:pPr>
      <w:r>
        <w:fldChar w:fldCharType="end"/>
      </w:r>
    </w:p>
    <w:p w14:paraId="56F38A08" w14:textId="626A72A4" w:rsidR="00A777FC" w:rsidRDefault="00A777FC" w:rsidP="003F0B3A">
      <w:bookmarkStart w:id="6" w:name="_Toc508377017"/>
      <w:bookmarkStart w:id="7" w:name="_Toc508620692"/>
      <w:bookmarkEnd w:id="4"/>
      <w:bookmarkEnd w:id="5"/>
    </w:p>
    <w:p w14:paraId="07472595" w14:textId="77777777" w:rsidR="007B783D" w:rsidRDefault="007B783D">
      <w:pPr>
        <w:spacing w:after="160" w:line="259" w:lineRule="auto"/>
        <w:rPr>
          <w:rFonts w:eastAsiaTheme="majorEastAsia" w:cstheme="majorBidi"/>
          <w:caps/>
          <w:sz w:val="28"/>
          <w:szCs w:val="32"/>
        </w:rPr>
      </w:pPr>
      <w:bookmarkStart w:id="8" w:name="_Performanceverbeteringen"/>
      <w:bookmarkStart w:id="9" w:name="_Toc72582388"/>
      <w:bookmarkStart w:id="10" w:name="_Toc50403580"/>
      <w:bookmarkEnd w:id="6"/>
      <w:bookmarkEnd w:id="7"/>
      <w:bookmarkEnd w:id="8"/>
      <w:r>
        <w:br w:type="page"/>
      </w:r>
    </w:p>
    <w:p w14:paraId="58033856" w14:textId="70304800" w:rsidR="00A777FC" w:rsidRDefault="00A777FC" w:rsidP="00A777FC">
      <w:pPr>
        <w:pStyle w:val="Kop1"/>
        <w:numPr>
          <w:ilvl w:val="0"/>
          <w:numId w:val="0"/>
        </w:numPr>
        <w:ind w:left="432" w:hanging="432"/>
      </w:pPr>
      <w:bookmarkStart w:id="11" w:name="_Toc149298753"/>
      <w:r w:rsidRPr="00803E14">
        <w:lastRenderedPageBreak/>
        <w:t>Kort overzicht</w:t>
      </w:r>
      <w:bookmarkEnd w:id="9"/>
      <w:bookmarkEnd w:id="11"/>
    </w:p>
    <w:p w14:paraId="088D35D9" w14:textId="01C58EED" w:rsidR="00A777FC" w:rsidRDefault="00A777FC" w:rsidP="00A777FC">
      <w:r>
        <w:t>In deze samenvatting kun je snel alle nieuwe functionaliteit bekijken</w:t>
      </w:r>
      <w:r w:rsidR="00FF46A6">
        <w:t>.</w:t>
      </w:r>
    </w:p>
    <w:p w14:paraId="2CC212A3" w14:textId="77777777" w:rsidR="00CD0B1A" w:rsidRDefault="00CD0B1A" w:rsidP="00A777FC"/>
    <w:tbl>
      <w:tblPr>
        <w:tblStyle w:val="Tabelraster"/>
        <w:tblW w:w="0" w:type="auto"/>
        <w:jc w:val="center"/>
        <w:tblLook w:val="04A0" w:firstRow="1" w:lastRow="0" w:firstColumn="1" w:lastColumn="0" w:noHBand="0" w:noVBand="1"/>
      </w:tblPr>
      <w:tblGrid>
        <w:gridCol w:w="2863"/>
        <w:gridCol w:w="6153"/>
      </w:tblGrid>
      <w:tr w:rsidR="004F4FD1" w:rsidRPr="004B2297" w14:paraId="2695F3DB" w14:textId="77777777" w:rsidTr="00615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C577749" w14:textId="77777777" w:rsidR="00A777FC" w:rsidRPr="004B2297" w:rsidRDefault="00A777FC">
            <w:pPr>
              <w:spacing w:after="160" w:line="259" w:lineRule="auto"/>
              <w:rPr>
                <w:rFonts w:ascii="FuturaBT Medium" w:hAnsi="FuturaBT Medium"/>
                <w:color w:val="auto"/>
                <w:sz w:val="20"/>
              </w:rPr>
            </w:pPr>
            <w:r w:rsidRPr="004B2297">
              <w:rPr>
                <w:rFonts w:ascii="FuturaBT Medium" w:hAnsi="FuturaBT Medium"/>
                <w:color w:val="auto"/>
                <w:sz w:val="20"/>
              </w:rPr>
              <w:t>Onderdeel</w:t>
            </w:r>
          </w:p>
        </w:tc>
        <w:tc>
          <w:tcPr>
            <w:tcW w:w="6153" w:type="dxa"/>
          </w:tcPr>
          <w:p w14:paraId="328800DD" w14:textId="77777777" w:rsidR="00A777FC" w:rsidRPr="004B2297" w:rsidRDefault="00A777FC">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Medium" w:hAnsi="FuturaBT Medium"/>
                <w:color w:val="auto"/>
                <w:sz w:val="20"/>
              </w:rPr>
            </w:pPr>
            <w:r w:rsidRPr="004B2297">
              <w:rPr>
                <w:rFonts w:ascii="FuturaBT Medium" w:hAnsi="FuturaBT Medium"/>
                <w:color w:val="auto"/>
                <w:sz w:val="20"/>
              </w:rPr>
              <w:t>Toelichting</w:t>
            </w:r>
          </w:p>
        </w:tc>
      </w:tr>
      <w:tr w:rsidR="00FD7CEE" w:rsidRPr="004B2297" w14:paraId="1968AAAD"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5C032C5" w14:textId="5D0FF627" w:rsidR="00FD7CEE" w:rsidRPr="004B2297" w:rsidRDefault="00FD7CEE">
            <w:pPr>
              <w:spacing w:after="160" w:line="259" w:lineRule="auto"/>
              <w:rPr>
                <w:rFonts w:ascii="FuturaBT Medium" w:hAnsi="FuturaBT Medium"/>
                <w:szCs w:val="18"/>
              </w:rPr>
            </w:pPr>
            <w:r w:rsidRPr="004B2297">
              <w:rPr>
                <w:rFonts w:ascii="FuturaBT Medium" w:hAnsi="FuturaBT Medium"/>
                <w:color w:val="auto"/>
                <w:sz w:val="22"/>
                <w:szCs w:val="22"/>
              </w:rPr>
              <w:t>BASIS XPERT SUITE</w:t>
            </w:r>
          </w:p>
        </w:tc>
      </w:tr>
      <w:tr w:rsidR="004F4FD1" w:rsidRPr="004B2297" w14:paraId="6DFD94D6"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33D9EB1" w14:textId="6CEA58AF" w:rsidR="003F0B3A" w:rsidRPr="004B2297" w:rsidRDefault="00307041">
            <w:pPr>
              <w:rPr>
                <w:rFonts w:ascii="FuturaBT Medium" w:hAnsi="FuturaBT Medium"/>
                <w:color w:val="auto"/>
                <w:szCs w:val="18"/>
              </w:rPr>
            </w:pPr>
            <w:r w:rsidRPr="004B2297">
              <w:rPr>
                <w:rFonts w:ascii="FuturaBT Medium" w:hAnsi="FuturaBT Medium"/>
                <w:color w:val="auto"/>
                <w:szCs w:val="18"/>
              </w:rPr>
              <w:t>XS Beheer</w:t>
            </w:r>
          </w:p>
        </w:tc>
      </w:tr>
      <w:tr w:rsidR="004F4FD1" w:rsidRPr="004F4FD1" w14:paraId="47E96D0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443B9DA" w14:textId="0A3E8140" w:rsidR="00A777FC" w:rsidRPr="001071E9" w:rsidRDefault="00AA371C">
            <w:pPr>
              <w:rPr>
                <w:rFonts w:ascii="FuturaBT Light" w:hAnsi="FuturaBT Light"/>
                <w:color w:val="auto"/>
              </w:rPr>
            </w:pPr>
            <w:r w:rsidRPr="00AA371C">
              <w:rPr>
                <w:rFonts w:ascii="FuturaBT Light" w:hAnsi="FuturaBT Light"/>
                <w:color w:val="auto"/>
              </w:rPr>
              <w:t xml:space="preserve">Extra autorisaties </w:t>
            </w:r>
            <w:r w:rsidR="00860059" w:rsidRPr="008A01FD">
              <w:rPr>
                <w:rFonts w:ascii="FuturaBT Light" w:hAnsi="FuturaBT Light"/>
                <w:color w:val="auto"/>
              </w:rPr>
              <w:t>in</w:t>
            </w:r>
            <w:r w:rsidRPr="008A01FD">
              <w:rPr>
                <w:rFonts w:ascii="FuturaBT Light" w:hAnsi="FuturaBT Light"/>
                <w:color w:val="auto"/>
              </w:rPr>
              <w:t xml:space="preserve"> </w:t>
            </w:r>
            <w:r w:rsidR="00860059" w:rsidRPr="008A01FD">
              <w:rPr>
                <w:rFonts w:ascii="FuturaBT Light" w:hAnsi="FuturaBT Light"/>
                <w:color w:val="auto"/>
              </w:rPr>
              <w:t>te richten</w:t>
            </w:r>
            <w:r w:rsidRPr="00AA371C">
              <w:rPr>
                <w:rFonts w:ascii="FuturaBT Light" w:hAnsi="FuturaBT Light"/>
                <w:color w:val="auto"/>
              </w:rPr>
              <w:t xml:space="preserve"> op gebruikersrol in plaats van gebruiker</w:t>
            </w:r>
          </w:p>
        </w:tc>
        <w:tc>
          <w:tcPr>
            <w:tcW w:w="6153" w:type="dxa"/>
          </w:tcPr>
          <w:p w14:paraId="4A74DEB9" w14:textId="085EE3E1" w:rsidR="006E46E3" w:rsidRPr="006E46E3" w:rsidRDefault="006E46E3" w:rsidP="006E46E3">
            <w:pPr>
              <w:cnfStyle w:val="000000000000" w:firstRow="0" w:lastRow="0" w:firstColumn="0" w:lastColumn="0" w:oddVBand="0" w:evenVBand="0" w:oddHBand="0" w:evenHBand="0" w:firstRowFirstColumn="0" w:firstRowLastColumn="0" w:lastRowFirstColumn="0" w:lastRowLastColumn="0"/>
              <w:rPr>
                <w:sz w:val="18"/>
                <w:szCs w:val="18"/>
              </w:rPr>
            </w:pPr>
            <w:r w:rsidRPr="006E46E3">
              <w:rPr>
                <w:sz w:val="18"/>
                <w:szCs w:val="18"/>
              </w:rPr>
              <w:t>Als een gebruiker een rol heeft, zijn de volgende autorisaties niet meer instelbaar op de gebruiker:</w:t>
            </w:r>
          </w:p>
          <w:p w14:paraId="009143D7" w14:textId="77777777" w:rsidR="006E46E3" w:rsidRPr="006E46E3" w:rsidRDefault="006E46E3" w:rsidP="006E46E3">
            <w:pPr>
              <w:cnfStyle w:val="000000000000" w:firstRow="0" w:lastRow="0" w:firstColumn="0" w:lastColumn="0" w:oddVBand="0" w:evenVBand="0" w:oddHBand="0" w:evenHBand="0" w:firstRowFirstColumn="0" w:firstRowLastColumn="0" w:lastRowFirstColumn="0" w:lastRowLastColumn="0"/>
              <w:rPr>
                <w:sz w:val="18"/>
                <w:szCs w:val="18"/>
              </w:rPr>
            </w:pPr>
            <w:r w:rsidRPr="006E46E3">
              <w:rPr>
                <w:sz w:val="18"/>
                <w:szCs w:val="18"/>
              </w:rPr>
              <w:t>•</w:t>
            </w:r>
            <w:r w:rsidRPr="006E46E3">
              <w:rPr>
                <w:sz w:val="18"/>
                <w:szCs w:val="18"/>
              </w:rPr>
              <w:tab/>
              <w:t>Beheer kenmerken autorisaties</w:t>
            </w:r>
          </w:p>
          <w:p w14:paraId="5FE44068" w14:textId="77777777" w:rsidR="006E46E3" w:rsidRPr="006E46E3" w:rsidRDefault="006E46E3" w:rsidP="006E46E3">
            <w:pPr>
              <w:cnfStyle w:val="000000000000" w:firstRow="0" w:lastRow="0" w:firstColumn="0" w:lastColumn="0" w:oddVBand="0" w:evenVBand="0" w:oddHBand="0" w:evenHBand="0" w:firstRowFirstColumn="0" w:firstRowLastColumn="0" w:lastRowFirstColumn="0" w:lastRowLastColumn="0"/>
              <w:rPr>
                <w:sz w:val="18"/>
                <w:szCs w:val="18"/>
              </w:rPr>
            </w:pPr>
            <w:r w:rsidRPr="006E46E3">
              <w:rPr>
                <w:sz w:val="18"/>
                <w:szCs w:val="18"/>
              </w:rPr>
              <w:t>•</w:t>
            </w:r>
            <w:r w:rsidRPr="006E46E3">
              <w:rPr>
                <w:sz w:val="18"/>
                <w:szCs w:val="18"/>
              </w:rPr>
              <w:tab/>
              <w:t>Beheer feature autorisaties voor Datakluis</w:t>
            </w:r>
          </w:p>
          <w:p w14:paraId="5287C38D" w14:textId="77777777" w:rsidR="006E46E3" w:rsidRPr="006E46E3" w:rsidRDefault="006E46E3" w:rsidP="006E46E3">
            <w:pPr>
              <w:cnfStyle w:val="000000000000" w:firstRow="0" w:lastRow="0" w:firstColumn="0" w:lastColumn="0" w:oddVBand="0" w:evenVBand="0" w:oddHBand="0" w:evenHBand="0" w:firstRowFirstColumn="0" w:firstRowLastColumn="0" w:lastRowFirstColumn="0" w:lastRowLastColumn="0"/>
              <w:rPr>
                <w:sz w:val="18"/>
                <w:szCs w:val="18"/>
              </w:rPr>
            </w:pPr>
            <w:r w:rsidRPr="006E46E3">
              <w:rPr>
                <w:sz w:val="18"/>
                <w:szCs w:val="18"/>
              </w:rPr>
              <w:t>•</w:t>
            </w:r>
            <w:r w:rsidRPr="006E46E3">
              <w:rPr>
                <w:sz w:val="18"/>
                <w:szCs w:val="18"/>
              </w:rPr>
              <w:tab/>
              <w:t>Beheer vragenlijstgroep autorisaties</w:t>
            </w:r>
          </w:p>
          <w:p w14:paraId="3D65E17F" w14:textId="77777777" w:rsidR="006E46E3" w:rsidRPr="006E46E3" w:rsidRDefault="006E46E3" w:rsidP="006E46E3">
            <w:pPr>
              <w:cnfStyle w:val="000000000000" w:firstRow="0" w:lastRow="0" w:firstColumn="0" w:lastColumn="0" w:oddVBand="0" w:evenVBand="0" w:oddHBand="0" w:evenHBand="0" w:firstRowFirstColumn="0" w:firstRowLastColumn="0" w:lastRowFirstColumn="0" w:lastRowLastColumn="0"/>
              <w:rPr>
                <w:sz w:val="18"/>
                <w:szCs w:val="18"/>
              </w:rPr>
            </w:pPr>
            <w:r w:rsidRPr="006E46E3">
              <w:rPr>
                <w:sz w:val="18"/>
                <w:szCs w:val="18"/>
              </w:rPr>
              <w:t>•</w:t>
            </w:r>
            <w:r w:rsidRPr="006E46E3">
              <w:rPr>
                <w:sz w:val="18"/>
                <w:szCs w:val="18"/>
              </w:rPr>
              <w:tab/>
              <w:t>Beheer beschikkingen autorisaties</w:t>
            </w:r>
          </w:p>
          <w:p w14:paraId="253D9E2A" w14:textId="42852164" w:rsidR="00A777FC" w:rsidRPr="001071E9" w:rsidRDefault="006E46E3" w:rsidP="006E46E3">
            <w:pPr>
              <w:cnfStyle w:val="000000000000" w:firstRow="0" w:lastRow="0" w:firstColumn="0" w:lastColumn="0" w:oddVBand="0" w:evenVBand="0" w:oddHBand="0" w:evenHBand="0" w:firstRowFirstColumn="0" w:firstRowLastColumn="0" w:lastRowFirstColumn="0" w:lastRowLastColumn="0"/>
              <w:rPr>
                <w:sz w:val="18"/>
                <w:szCs w:val="18"/>
              </w:rPr>
            </w:pPr>
            <w:r w:rsidRPr="006E46E3">
              <w:rPr>
                <w:sz w:val="18"/>
                <w:szCs w:val="18"/>
              </w:rPr>
              <w:t>Deze autorisaties moeten op de rol ingesteld worden</w:t>
            </w:r>
            <w:r>
              <w:rPr>
                <w:sz w:val="18"/>
                <w:szCs w:val="18"/>
              </w:rPr>
              <w:t>.</w:t>
            </w:r>
          </w:p>
        </w:tc>
      </w:tr>
      <w:tr w:rsidR="001917E9" w:rsidRPr="001A1503" w14:paraId="38F4404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C6836E3" w14:textId="70FEEBFC" w:rsidR="001917E9" w:rsidRPr="001A1503" w:rsidRDefault="001917E9">
            <w:pPr>
              <w:rPr>
                <w:rFonts w:ascii="FuturaBT Light" w:hAnsi="FuturaBT Light"/>
                <w:color w:val="auto"/>
              </w:rPr>
            </w:pPr>
            <w:r w:rsidRPr="001A1503">
              <w:rPr>
                <w:rFonts w:ascii="FuturaBT Light" w:hAnsi="FuturaBT Light"/>
                <w:color w:val="auto"/>
              </w:rPr>
              <w:t>Triggeractie protocolvariatie omzetten van traject</w:t>
            </w:r>
          </w:p>
        </w:tc>
        <w:tc>
          <w:tcPr>
            <w:tcW w:w="6153" w:type="dxa"/>
          </w:tcPr>
          <w:p w14:paraId="250E8440" w14:textId="6441B80A" w:rsidR="001917E9" w:rsidRPr="001A1503" w:rsidRDefault="00597712" w:rsidP="006E46E3">
            <w:pPr>
              <w:cnfStyle w:val="000000010000" w:firstRow="0" w:lastRow="0" w:firstColumn="0" w:lastColumn="0" w:oddVBand="0" w:evenVBand="0" w:oddHBand="0" w:evenHBand="1" w:firstRowFirstColumn="0" w:firstRowLastColumn="0" w:lastRowFirstColumn="0" w:lastRowLastColumn="0"/>
              <w:rPr>
                <w:sz w:val="18"/>
                <w:szCs w:val="18"/>
              </w:rPr>
            </w:pPr>
            <w:r w:rsidRPr="001A1503">
              <w:rPr>
                <w:sz w:val="18"/>
                <w:szCs w:val="18"/>
              </w:rPr>
              <w:t>Er is een triggeractie toegevoegd om een protocolvariatie om te zetten van een traject.</w:t>
            </w:r>
          </w:p>
        </w:tc>
      </w:tr>
      <w:tr w:rsidR="0052036A" w:rsidRPr="004B2297" w14:paraId="5721EFC0"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E8749AA" w14:textId="228CE7B0" w:rsidR="0052036A" w:rsidRPr="004B2297" w:rsidRDefault="0052036A" w:rsidP="00803E14">
            <w:pPr>
              <w:rPr>
                <w:rFonts w:ascii="FuturaBT Medium" w:hAnsi="FuturaBT Medium"/>
                <w:color w:val="auto"/>
                <w:szCs w:val="18"/>
              </w:rPr>
            </w:pPr>
            <w:r w:rsidRPr="004B2297">
              <w:rPr>
                <w:rFonts w:ascii="FuturaBT Medium" w:hAnsi="FuturaBT Medium"/>
                <w:color w:val="auto"/>
              </w:rPr>
              <w:t>XS Gebruiker</w:t>
            </w:r>
          </w:p>
        </w:tc>
      </w:tr>
      <w:tr w:rsidR="004F4FD1" w:rsidRPr="004F4FD1" w14:paraId="2845CD3F"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4BF76F4B" w14:textId="0EB63A08" w:rsidR="00A777FC" w:rsidRPr="001071E9" w:rsidRDefault="002C4F2E">
            <w:pPr>
              <w:spacing w:line="240" w:lineRule="auto"/>
              <w:rPr>
                <w:rFonts w:ascii="FuturaBT Light" w:hAnsi="FuturaBT Light"/>
                <w:color w:val="auto"/>
              </w:rPr>
            </w:pPr>
            <w:r w:rsidRPr="002C4F2E">
              <w:rPr>
                <w:rFonts w:ascii="FuturaBT Light" w:hAnsi="FuturaBT Light"/>
                <w:color w:val="auto"/>
              </w:rPr>
              <w:t>Vernieuwde overzichtspagina werknemer</w:t>
            </w:r>
          </w:p>
        </w:tc>
        <w:tc>
          <w:tcPr>
            <w:tcW w:w="6153" w:type="dxa"/>
          </w:tcPr>
          <w:p w14:paraId="6E756237" w14:textId="7DB9667D" w:rsidR="00A777FC" w:rsidRPr="001071E9" w:rsidRDefault="00E82A05">
            <w:pPr>
              <w:cnfStyle w:val="000000010000" w:firstRow="0" w:lastRow="0" w:firstColumn="0" w:lastColumn="0" w:oddVBand="0" w:evenVBand="0" w:oddHBand="0" w:evenHBand="1" w:firstRowFirstColumn="0" w:firstRowLastColumn="0" w:lastRowFirstColumn="0" w:lastRowLastColumn="0"/>
              <w:rPr>
                <w:sz w:val="18"/>
                <w:szCs w:val="18"/>
              </w:rPr>
            </w:pPr>
            <w:r w:rsidRPr="00E82A05">
              <w:rPr>
                <w:sz w:val="18"/>
                <w:szCs w:val="18"/>
              </w:rPr>
              <w:t>Op de overzichtspagina van de werknemer staan widgets met informatie over de werknemer. Op deze pagina is een aantal widgets aangepast, waarbij de performance (snelheid) is verbeterd en gebruikers soepeler kunnen werken in het werknemersdossier.</w:t>
            </w:r>
          </w:p>
        </w:tc>
      </w:tr>
      <w:tr w:rsidR="00574EC0" w:rsidRPr="004F4FD1" w14:paraId="0143DCCD"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334353A" w14:textId="6890839F" w:rsidR="00574EC0" w:rsidRPr="00F11C51" w:rsidRDefault="00B4463E" w:rsidP="00E23383">
            <w:pPr>
              <w:spacing w:line="240" w:lineRule="auto"/>
              <w:rPr>
                <w:rFonts w:ascii="FuturaBT Light" w:hAnsi="FuturaBT Light"/>
                <w:color w:val="auto"/>
              </w:rPr>
            </w:pPr>
            <w:r w:rsidRPr="00B4463E">
              <w:rPr>
                <w:rFonts w:ascii="FuturaBT Light" w:hAnsi="FuturaBT Light"/>
                <w:color w:val="auto"/>
              </w:rPr>
              <w:t>Geen notitietaken meer bij (deel)herstel</w:t>
            </w:r>
          </w:p>
        </w:tc>
        <w:tc>
          <w:tcPr>
            <w:tcW w:w="6153" w:type="dxa"/>
          </w:tcPr>
          <w:p w14:paraId="44EADD98" w14:textId="7ABCBEC4" w:rsidR="00574EC0" w:rsidRPr="00F11C51" w:rsidRDefault="00A93D0B">
            <w:pPr>
              <w:cnfStyle w:val="000000000000" w:firstRow="0" w:lastRow="0" w:firstColumn="0" w:lastColumn="0" w:oddVBand="0" w:evenVBand="0" w:oddHBand="0" w:evenHBand="0" w:firstRowFirstColumn="0" w:firstRowLastColumn="0" w:lastRowFirstColumn="0" w:lastRowLastColumn="0"/>
              <w:rPr>
                <w:sz w:val="18"/>
                <w:szCs w:val="18"/>
              </w:rPr>
            </w:pPr>
            <w:r w:rsidRPr="00A93D0B">
              <w:rPr>
                <w:sz w:val="18"/>
                <w:szCs w:val="18"/>
              </w:rPr>
              <w:t>Notitietaken die aangeven dat er een (deel)herstel is doorgevoerd, worden niet meer aangemaakt wanneer deze mutatie is doorgevoerd via het ziekmelden scherm.</w:t>
            </w:r>
          </w:p>
        </w:tc>
      </w:tr>
      <w:tr w:rsidR="001A1503" w:rsidRPr="001A1503" w14:paraId="325A4304"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8FCB0EA" w14:textId="48292F21" w:rsidR="00F11C51" w:rsidRPr="001A1503" w:rsidRDefault="00051C86">
            <w:pPr>
              <w:spacing w:line="240" w:lineRule="auto"/>
              <w:rPr>
                <w:rFonts w:ascii="FuturaBT Light" w:hAnsi="FuturaBT Light"/>
                <w:color w:val="auto"/>
              </w:rPr>
            </w:pPr>
            <w:r w:rsidRPr="001A1503">
              <w:rPr>
                <w:rFonts w:ascii="FuturaBT Light" w:hAnsi="FuturaBT Light"/>
                <w:color w:val="auto"/>
              </w:rPr>
              <w:t>Widget verzuimcijfers aangepast</w:t>
            </w:r>
          </w:p>
        </w:tc>
        <w:tc>
          <w:tcPr>
            <w:tcW w:w="6153" w:type="dxa"/>
          </w:tcPr>
          <w:p w14:paraId="511BCB7C" w14:textId="427DB5C8" w:rsidR="00F11C51" w:rsidRPr="001A1503" w:rsidRDefault="00D06D49">
            <w:pPr>
              <w:cnfStyle w:val="000000010000" w:firstRow="0" w:lastRow="0" w:firstColumn="0" w:lastColumn="0" w:oddVBand="0" w:evenVBand="0" w:oddHBand="0" w:evenHBand="1" w:firstRowFirstColumn="0" w:firstRowLastColumn="0" w:lastRowFirstColumn="0" w:lastRowLastColumn="0"/>
              <w:rPr>
                <w:sz w:val="18"/>
                <w:szCs w:val="18"/>
              </w:rPr>
            </w:pPr>
            <w:r w:rsidRPr="001A1503">
              <w:rPr>
                <w:sz w:val="18"/>
                <w:szCs w:val="18"/>
              </w:rPr>
              <w:t>Om meer duiding te kunnen geven aan het getoonde percentage, worden nu ook de verzuimpercentages van de vorige maand getoond en van dezelfde maand een jaar eerder.</w:t>
            </w:r>
          </w:p>
        </w:tc>
      </w:tr>
      <w:tr w:rsidR="004F4FD1" w:rsidRPr="004B2297" w14:paraId="59DC1403"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FCB006C" w14:textId="1D2429D9" w:rsidR="00307041" w:rsidRPr="004B2297" w:rsidRDefault="00307041">
            <w:pPr>
              <w:rPr>
                <w:rFonts w:ascii="FuturaBT Medium" w:hAnsi="FuturaBT Medium"/>
                <w:color w:val="auto"/>
                <w:szCs w:val="18"/>
              </w:rPr>
            </w:pPr>
            <w:r w:rsidRPr="004B2297">
              <w:rPr>
                <w:rFonts w:ascii="FuturaBT Medium" w:hAnsi="FuturaBT Medium"/>
                <w:color w:val="auto"/>
                <w:szCs w:val="18"/>
              </w:rPr>
              <w:t>Rapportages</w:t>
            </w:r>
          </w:p>
        </w:tc>
      </w:tr>
      <w:tr w:rsidR="004F4FD1" w:rsidRPr="004F4FD1" w14:paraId="6FA18458"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AF8AA8D" w14:textId="76D8E5A8" w:rsidR="00A777FC" w:rsidRPr="001071E9" w:rsidRDefault="00263E51">
            <w:pPr>
              <w:spacing w:line="240" w:lineRule="auto"/>
              <w:rPr>
                <w:rFonts w:ascii="FuturaBT Light" w:hAnsi="FuturaBT Light"/>
                <w:color w:val="auto"/>
              </w:rPr>
            </w:pPr>
            <w:r w:rsidRPr="00263E51">
              <w:rPr>
                <w:rFonts w:ascii="FuturaBT Light" w:hAnsi="FuturaBT Light"/>
                <w:color w:val="auto"/>
              </w:rPr>
              <w:t>Enkele wijzigingen aan ControlXpert rapportages</w:t>
            </w:r>
          </w:p>
        </w:tc>
        <w:tc>
          <w:tcPr>
            <w:tcW w:w="6153" w:type="dxa"/>
          </w:tcPr>
          <w:p w14:paraId="60B3DFE7" w14:textId="733939EB" w:rsidR="00A777FC" w:rsidRPr="001071E9" w:rsidRDefault="00140EFC">
            <w:pPr>
              <w:cnfStyle w:val="000000010000" w:firstRow="0" w:lastRow="0" w:firstColumn="0" w:lastColumn="0" w:oddVBand="0" w:evenVBand="0" w:oddHBand="0" w:evenHBand="1" w:firstRowFirstColumn="0" w:firstRowLastColumn="0" w:lastRowFirstColumn="0" w:lastRowLastColumn="0"/>
              <w:rPr>
                <w:sz w:val="18"/>
                <w:szCs w:val="18"/>
              </w:rPr>
            </w:pPr>
            <w:r w:rsidRPr="00140EFC">
              <w:rPr>
                <w:sz w:val="18"/>
                <w:szCs w:val="18"/>
              </w:rPr>
              <w:t xml:space="preserve">Aan de rapportage JournalPostOverzichtenMnd </w:t>
            </w:r>
            <w:r>
              <w:rPr>
                <w:sz w:val="18"/>
                <w:szCs w:val="18"/>
              </w:rPr>
              <w:t xml:space="preserve">zijn, </w:t>
            </w:r>
            <w:r w:rsidRPr="00140EFC">
              <w:rPr>
                <w:sz w:val="18"/>
                <w:szCs w:val="18"/>
              </w:rPr>
              <w:t>aan het tabblad '3. Specificatie posten'</w:t>
            </w:r>
            <w:r>
              <w:rPr>
                <w:sz w:val="18"/>
                <w:szCs w:val="18"/>
              </w:rPr>
              <w:t xml:space="preserve">, een aantal </w:t>
            </w:r>
            <w:r w:rsidRPr="00140EFC">
              <w:rPr>
                <w:sz w:val="18"/>
                <w:szCs w:val="18"/>
              </w:rPr>
              <w:t>kolommen</w:t>
            </w:r>
            <w:r>
              <w:rPr>
                <w:sz w:val="18"/>
                <w:szCs w:val="18"/>
              </w:rPr>
              <w:t xml:space="preserve"> toegevoegd</w:t>
            </w:r>
            <w:r w:rsidR="002943F7">
              <w:rPr>
                <w:sz w:val="18"/>
                <w:szCs w:val="18"/>
              </w:rPr>
              <w:t>.</w:t>
            </w:r>
          </w:p>
        </w:tc>
      </w:tr>
      <w:tr w:rsidR="008805FD" w:rsidRPr="008805FD" w14:paraId="0E75FF0E" w14:textId="77777777" w:rsidTr="0061550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A3DB1DD" w14:textId="5BF7B3B3" w:rsidR="00A05FA9" w:rsidRPr="008805FD" w:rsidRDefault="00B85894">
            <w:pPr>
              <w:spacing w:line="240" w:lineRule="auto"/>
              <w:rPr>
                <w:rFonts w:ascii="FuturaBT Light" w:hAnsi="FuturaBT Light"/>
                <w:color w:val="auto"/>
              </w:rPr>
            </w:pPr>
            <w:r w:rsidRPr="008805FD">
              <w:rPr>
                <w:rFonts w:ascii="FuturaBT Light" w:hAnsi="FuturaBT Light"/>
                <w:color w:val="auto"/>
              </w:rPr>
              <w:t>Aanpassingen rapportage: factuurspecificatie verrichtingen</w:t>
            </w:r>
          </w:p>
        </w:tc>
        <w:tc>
          <w:tcPr>
            <w:tcW w:w="6153" w:type="dxa"/>
          </w:tcPr>
          <w:p w14:paraId="1BDD28E1" w14:textId="6BE46619" w:rsidR="00A05FA9" w:rsidRPr="008805FD" w:rsidRDefault="00F7239B">
            <w:pPr>
              <w:cnfStyle w:val="000000000000" w:firstRow="0" w:lastRow="0" w:firstColumn="0" w:lastColumn="0" w:oddVBand="0" w:evenVBand="0" w:oddHBand="0" w:evenHBand="0" w:firstRowFirstColumn="0" w:firstRowLastColumn="0" w:lastRowFirstColumn="0" w:lastRowLastColumn="0"/>
              <w:rPr>
                <w:sz w:val="18"/>
                <w:szCs w:val="18"/>
              </w:rPr>
            </w:pPr>
            <w:r w:rsidRPr="008805FD">
              <w:rPr>
                <w:sz w:val="18"/>
                <w:szCs w:val="18"/>
              </w:rPr>
              <w:t>Aan de standaardrapportage Factuurspecificatie Verrichtingen is de kolom ‘Uitvoerder’ toegevoegd.</w:t>
            </w:r>
          </w:p>
        </w:tc>
      </w:tr>
      <w:tr w:rsidR="008805FD" w:rsidRPr="008805FD" w14:paraId="41A23EED" w14:textId="77777777" w:rsidTr="006155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0A102D3" w14:textId="3259EE7B" w:rsidR="00A05FA9" w:rsidRPr="008805FD" w:rsidRDefault="00B85894">
            <w:pPr>
              <w:spacing w:line="240" w:lineRule="auto"/>
              <w:rPr>
                <w:rFonts w:ascii="FuturaBT Light" w:hAnsi="FuturaBT Light"/>
                <w:color w:val="auto"/>
              </w:rPr>
            </w:pPr>
            <w:r w:rsidRPr="008805FD">
              <w:rPr>
                <w:rFonts w:ascii="FuturaBT Light" w:hAnsi="FuturaBT Light"/>
                <w:color w:val="auto"/>
              </w:rPr>
              <w:t>Aanpassingen rapportage: trajecthistorie</w:t>
            </w:r>
          </w:p>
        </w:tc>
        <w:tc>
          <w:tcPr>
            <w:tcW w:w="6153" w:type="dxa"/>
          </w:tcPr>
          <w:p w14:paraId="4BF6442D" w14:textId="60F6FB77" w:rsidR="00A05FA9" w:rsidRPr="008805FD" w:rsidRDefault="001D2AAD">
            <w:pPr>
              <w:cnfStyle w:val="000000010000" w:firstRow="0" w:lastRow="0" w:firstColumn="0" w:lastColumn="0" w:oddVBand="0" w:evenVBand="0" w:oddHBand="0" w:evenHBand="1" w:firstRowFirstColumn="0" w:firstRowLastColumn="0" w:lastRowFirstColumn="0" w:lastRowLastColumn="0"/>
              <w:rPr>
                <w:sz w:val="18"/>
                <w:szCs w:val="18"/>
              </w:rPr>
            </w:pPr>
            <w:r w:rsidRPr="008805FD">
              <w:rPr>
                <w:sz w:val="18"/>
                <w:szCs w:val="18"/>
              </w:rPr>
              <w:t>Aan de standaardrapportage Trajecthistorie is de kolom ‘Type dienstverband’ toegevoegd</w:t>
            </w:r>
            <w:r w:rsidR="0055134A" w:rsidRPr="008805FD">
              <w:rPr>
                <w:sz w:val="18"/>
                <w:szCs w:val="18"/>
              </w:rPr>
              <w:t xml:space="preserve"> en is de bepaling van de melddatum aangepast.</w:t>
            </w:r>
          </w:p>
        </w:tc>
      </w:tr>
      <w:tr w:rsidR="00FB1C33" w:rsidRPr="004B2297" w14:paraId="2C4EFBCB" w14:textId="77777777">
        <w:trPr>
          <w:trHeight w:val="17"/>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6BDD988" w14:textId="77777777" w:rsidR="00FB1C33" w:rsidRPr="004B2297" w:rsidRDefault="00FB1C33">
            <w:pPr>
              <w:rPr>
                <w:rFonts w:ascii="FuturaBT Medium" w:hAnsi="FuturaBT Medium"/>
                <w:szCs w:val="18"/>
              </w:rPr>
            </w:pPr>
            <w:r w:rsidRPr="004B2297">
              <w:rPr>
                <w:rFonts w:ascii="FuturaBT Medium" w:hAnsi="FuturaBT Medium"/>
                <w:color w:val="auto"/>
                <w:sz w:val="22"/>
                <w:szCs w:val="22"/>
              </w:rPr>
              <w:t>MODULES</w:t>
            </w:r>
          </w:p>
        </w:tc>
      </w:tr>
      <w:tr w:rsidR="004F4FD1" w:rsidRPr="004B2297" w14:paraId="027A2ABD"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2646E3" w14:textId="4A71088E" w:rsidR="00A777FC" w:rsidRPr="004B2297" w:rsidRDefault="0052036A">
            <w:pPr>
              <w:rPr>
                <w:rFonts w:ascii="FuturaBT Medium" w:hAnsi="FuturaBT Medium"/>
                <w:color w:val="auto"/>
                <w:sz w:val="20"/>
              </w:rPr>
            </w:pPr>
            <w:r w:rsidRPr="004B2297">
              <w:rPr>
                <w:rFonts w:ascii="FuturaBT Medium" w:hAnsi="FuturaBT Medium"/>
                <w:color w:val="auto"/>
                <w:sz w:val="20"/>
              </w:rPr>
              <w:lastRenderedPageBreak/>
              <w:t>Agenda</w:t>
            </w:r>
          </w:p>
        </w:tc>
      </w:tr>
      <w:tr w:rsidR="00616239" w:rsidRPr="00616239" w14:paraId="247DC4EB"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5998F5D" w14:textId="64843751" w:rsidR="00A777FC" w:rsidRPr="00616239" w:rsidRDefault="00D8258D">
            <w:pPr>
              <w:spacing w:line="240" w:lineRule="auto"/>
              <w:rPr>
                <w:rFonts w:ascii="FuturaBT Light" w:hAnsi="FuturaBT Light"/>
                <w:color w:val="auto"/>
                <w:szCs w:val="18"/>
              </w:rPr>
            </w:pPr>
            <w:r w:rsidRPr="00616239">
              <w:rPr>
                <w:rFonts w:ascii="FuturaBT Light" w:hAnsi="FuturaBT Light"/>
                <w:color w:val="auto"/>
                <w:szCs w:val="18"/>
              </w:rPr>
              <w:t>Uitgebreidere logging automatisch plannen</w:t>
            </w:r>
          </w:p>
        </w:tc>
        <w:tc>
          <w:tcPr>
            <w:tcW w:w="6153" w:type="dxa"/>
          </w:tcPr>
          <w:p w14:paraId="2F1DC791" w14:textId="2D66A5D8" w:rsidR="00A777FC" w:rsidRPr="00616239" w:rsidRDefault="00B37F03">
            <w:pPr>
              <w:cnfStyle w:val="000000000000" w:firstRow="0" w:lastRow="0" w:firstColumn="0" w:lastColumn="0" w:oddVBand="0" w:evenVBand="0" w:oddHBand="0" w:evenHBand="0" w:firstRowFirstColumn="0" w:firstRowLastColumn="0" w:lastRowFirstColumn="0" w:lastRowLastColumn="0"/>
              <w:rPr>
                <w:sz w:val="18"/>
                <w:szCs w:val="18"/>
              </w:rPr>
            </w:pPr>
            <w:r w:rsidRPr="00616239">
              <w:rPr>
                <w:sz w:val="18"/>
                <w:szCs w:val="18"/>
              </w:rPr>
              <w:t>In het logging overzicht van automatisch plannen kunnen bij (niet) ingeplande oproepverzoeken nu meer details opgehaald worden door op de regel van het desbetreffende oproepverzoek te klikken.</w:t>
            </w:r>
          </w:p>
        </w:tc>
      </w:tr>
      <w:tr w:rsidR="00146681" w:rsidRPr="004B2297" w14:paraId="1D579312"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5CB8FC6" w14:textId="049AB3E1" w:rsidR="00146681" w:rsidRPr="004B2297" w:rsidRDefault="00792682">
            <w:pPr>
              <w:rPr>
                <w:rFonts w:ascii="FuturaBT Medium" w:hAnsi="FuturaBT Medium"/>
                <w:color w:val="auto"/>
                <w:sz w:val="20"/>
              </w:rPr>
            </w:pPr>
            <w:r w:rsidRPr="004B2297">
              <w:rPr>
                <w:rFonts w:ascii="FuturaBT Medium" w:hAnsi="FuturaBT Medium"/>
                <w:color w:val="auto"/>
                <w:sz w:val="20"/>
              </w:rPr>
              <w:t>Contractmanagement</w:t>
            </w:r>
          </w:p>
        </w:tc>
      </w:tr>
      <w:tr w:rsidR="00CB1322" w:rsidRPr="00CB1322" w14:paraId="5026DA9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0A60633B" w14:textId="5CD9641F" w:rsidR="006137E2" w:rsidRPr="00CB1322" w:rsidRDefault="009B2811">
            <w:pPr>
              <w:spacing w:line="240" w:lineRule="auto"/>
              <w:rPr>
                <w:rFonts w:ascii="FuturaBT Light" w:hAnsi="FuturaBT Light"/>
                <w:color w:val="auto"/>
                <w:szCs w:val="18"/>
              </w:rPr>
            </w:pPr>
            <w:r w:rsidRPr="00CB1322">
              <w:rPr>
                <w:rFonts w:ascii="FuturaBT Light" w:hAnsi="FuturaBT Light"/>
                <w:color w:val="auto"/>
                <w:szCs w:val="18"/>
              </w:rPr>
              <w:t>Vernieuwde contractmodellen beheer</w:t>
            </w:r>
          </w:p>
        </w:tc>
        <w:tc>
          <w:tcPr>
            <w:tcW w:w="6153" w:type="dxa"/>
          </w:tcPr>
          <w:p w14:paraId="1A778790" w14:textId="77777777" w:rsidR="001C46B5" w:rsidRPr="00CB1322" w:rsidRDefault="00EE461E">
            <w:pPr>
              <w:cnfStyle w:val="000000000000" w:firstRow="0" w:lastRow="0" w:firstColumn="0" w:lastColumn="0" w:oddVBand="0" w:evenVBand="0" w:oddHBand="0" w:evenHBand="0" w:firstRowFirstColumn="0" w:firstRowLastColumn="0" w:lastRowFirstColumn="0" w:lastRowLastColumn="0"/>
              <w:rPr>
                <w:sz w:val="18"/>
                <w:szCs w:val="18"/>
              </w:rPr>
            </w:pPr>
            <w:r w:rsidRPr="00CB1322">
              <w:rPr>
                <w:sz w:val="18"/>
                <w:szCs w:val="18"/>
              </w:rPr>
              <w:t xml:space="preserve">Het contractmodellen beheer is uit het klassieke CMM-beheer gehaald en hiervoor </w:t>
            </w:r>
            <w:r w:rsidR="001C46B5" w:rsidRPr="00CB1322">
              <w:rPr>
                <w:sz w:val="18"/>
                <w:szCs w:val="18"/>
              </w:rPr>
              <w:t xml:space="preserve">zijn </w:t>
            </w:r>
            <w:r w:rsidRPr="00CB1322">
              <w:rPr>
                <w:sz w:val="18"/>
                <w:szCs w:val="18"/>
              </w:rPr>
              <w:t xml:space="preserve">nieuwe beheer schermen </w:t>
            </w:r>
            <w:r w:rsidR="001C46B5" w:rsidRPr="00CB1322">
              <w:rPr>
                <w:sz w:val="18"/>
                <w:szCs w:val="18"/>
              </w:rPr>
              <w:t>gemaakt</w:t>
            </w:r>
            <w:r w:rsidRPr="00CB1322">
              <w:rPr>
                <w:sz w:val="18"/>
                <w:szCs w:val="18"/>
              </w:rPr>
              <w:t>. Hierdoor wordt er een nieuwe stap gezet met het uitfaseren van het klassieke CMM-beheer.</w:t>
            </w:r>
          </w:p>
          <w:p w14:paraId="2ECB8129" w14:textId="231FEA98" w:rsidR="006137E2" w:rsidRPr="00CB1322" w:rsidRDefault="00EE461E">
            <w:pPr>
              <w:cnfStyle w:val="000000000000" w:firstRow="0" w:lastRow="0" w:firstColumn="0" w:lastColumn="0" w:oddVBand="0" w:evenVBand="0" w:oddHBand="0" w:evenHBand="0" w:firstRowFirstColumn="0" w:firstRowLastColumn="0" w:lastRowFirstColumn="0" w:lastRowLastColumn="0"/>
              <w:rPr>
                <w:sz w:val="18"/>
                <w:szCs w:val="18"/>
              </w:rPr>
            </w:pPr>
            <w:r w:rsidRPr="00CB1322">
              <w:rPr>
                <w:sz w:val="18"/>
                <w:szCs w:val="18"/>
              </w:rPr>
              <w:t xml:space="preserve">Daarnaast </w:t>
            </w:r>
            <w:r w:rsidR="001C46B5" w:rsidRPr="00CB1322">
              <w:rPr>
                <w:sz w:val="18"/>
                <w:szCs w:val="18"/>
              </w:rPr>
              <w:t xml:space="preserve">zijn </w:t>
            </w:r>
            <w:r w:rsidRPr="00CB1322">
              <w:rPr>
                <w:sz w:val="18"/>
                <w:szCs w:val="18"/>
              </w:rPr>
              <w:t>verbeteringen doorgevoerd in het nieuwe beheerscherm om het beheer van contractmodellen nog gebruiksvriendelijker te maken.</w:t>
            </w:r>
          </w:p>
        </w:tc>
      </w:tr>
      <w:tr w:rsidR="00CB1322" w:rsidRPr="00CB1322" w14:paraId="3064DA49"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7CA4A66" w14:textId="4F3CA546" w:rsidR="00101480" w:rsidRPr="00CB1322" w:rsidRDefault="00C2752B">
            <w:pPr>
              <w:spacing w:line="240" w:lineRule="auto"/>
              <w:rPr>
                <w:rFonts w:ascii="FuturaBT Light" w:hAnsi="FuturaBT Light"/>
                <w:color w:val="auto"/>
                <w:szCs w:val="18"/>
              </w:rPr>
            </w:pPr>
            <w:r w:rsidRPr="00CB1322">
              <w:rPr>
                <w:rFonts w:ascii="FuturaBT Light" w:hAnsi="FuturaBT Light"/>
                <w:color w:val="auto"/>
                <w:szCs w:val="18"/>
              </w:rPr>
              <w:t>Inzicht in factuurgrondslagen sets van andere gebruikers</w:t>
            </w:r>
          </w:p>
        </w:tc>
        <w:tc>
          <w:tcPr>
            <w:tcW w:w="6153" w:type="dxa"/>
          </w:tcPr>
          <w:p w14:paraId="56951574" w14:textId="4DA374BB" w:rsidR="00101480" w:rsidRPr="00CB1322" w:rsidRDefault="00BB11E3">
            <w:pPr>
              <w:cnfStyle w:val="000000010000" w:firstRow="0" w:lastRow="0" w:firstColumn="0" w:lastColumn="0" w:oddVBand="0" w:evenVBand="0" w:oddHBand="0" w:evenHBand="1" w:firstRowFirstColumn="0" w:firstRowLastColumn="0" w:lastRowFirstColumn="0" w:lastRowLastColumn="0"/>
              <w:rPr>
                <w:sz w:val="18"/>
                <w:szCs w:val="18"/>
              </w:rPr>
            </w:pPr>
            <w:r w:rsidRPr="00CB1322">
              <w:rPr>
                <w:sz w:val="18"/>
                <w:szCs w:val="18"/>
              </w:rPr>
              <w:t>Nu is voor alle sets, van alle gebruikers, het aantal gegenereerde facturen en het totaal te factureren bedrag van een set inzichtelijk.</w:t>
            </w:r>
          </w:p>
        </w:tc>
      </w:tr>
      <w:tr w:rsidR="00CB1322" w:rsidRPr="00CB1322" w14:paraId="6A14066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40D3C2A0" w14:textId="14036C95" w:rsidR="00C2752B" w:rsidRPr="00CB1322" w:rsidRDefault="00820F73">
            <w:pPr>
              <w:spacing w:line="240" w:lineRule="auto"/>
              <w:rPr>
                <w:rFonts w:ascii="FuturaBT Light" w:hAnsi="FuturaBT Light"/>
                <w:color w:val="auto"/>
                <w:szCs w:val="18"/>
              </w:rPr>
            </w:pPr>
            <w:r w:rsidRPr="00CB1322">
              <w:rPr>
                <w:rFonts w:ascii="FuturaBT Light" w:hAnsi="FuturaBT Light"/>
                <w:color w:val="auto"/>
                <w:szCs w:val="18"/>
              </w:rPr>
              <w:t>Factuurgrondslagen sets verwijderen</w:t>
            </w:r>
          </w:p>
        </w:tc>
        <w:tc>
          <w:tcPr>
            <w:tcW w:w="6153" w:type="dxa"/>
          </w:tcPr>
          <w:p w14:paraId="16DE529D" w14:textId="30519239" w:rsidR="00C2752B" w:rsidRPr="00CB1322" w:rsidRDefault="00223836">
            <w:pPr>
              <w:cnfStyle w:val="000000000000" w:firstRow="0" w:lastRow="0" w:firstColumn="0" w:lastColumn="0" w:oddVBand="0" w:evenVBand="0" w:oddHBand="0" w:evenHBand="0" w:firstRowFirstColumn="0" w:firstRowLastColumn="0" w:lastRowFirstColumn="0" w:lastRowLastColumn="0"/>
              <w:rPr>
                <w:sz w:val="18"/>
                <w:szCs w:val="18"/>
              </w:rPr>
            </w:pPr>
            <w:r w:rsidRPr="00CB1322">
              <w:rPr>
                <w:sz w:val="18"/>
                <w:szCs w:val="18"/>
              </w:rPr>
              <w:t>Een set factuurgrondslagen kan nu door alle gebruikers met de autorisatie “is contractmanager” en daarbij de autorisatie “Volledig beheer”, worden verwijderd in het overzicht van factuurgrondslagen sets.</w:t>
            </w:r>
          </w:p>
        </w:tc>
      </w:tr>
      <w:tr w:rsidR="004F4FD1" w:rsidRPr="004B2297" w14:paraId="4A84D8B5"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608CBF1" w14:textId="77CABEE0" w:rsidR="00A57DF6" w:rsidRPr="004B2297" w:rsidRDefault="00792682" w:rsidP="00A57DF6">
            <w:pPr>
              <w:rPr>
                <w:rFonts w:ascii="FuturaBT Medium" w:hAnsi="FuturaBT Medium"/>
                <w:color w:val="auto"/>
                <w:sz w:val="20"/>
              </w:rPr>
            </w:pPr>
            <w:r w:rsidRPr="004B2297">
              <w:rPr>
                <w:rFonts w:ascii="FuturaBT Medium" w:hAnsi="FuturaBT Medium"/>
                <w:color w:val="auto"/>
                <w:sz w:val="20"/>
              </w:rPr>
              <w:t>Financial control</w:t>
            </w:r>
          </w:p>
        </w:tc>
      </w:tr>
      <w:tr w:rsidR="004F4FD1" w:rsidRPr="004F4FD1" w14:paraId="527CD24F"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57A70D7" w14:textId="03D398AA" w:rsidR="00A57DF6" w:rsidRPr="001071E9" w:rsidRDefault="004C4FA3" w:rsidP="00A57DF6">
            <w:pPr>
              <w:spacing w:line="240" w:lineRule="auto"/>
              <w:rPr>
                <w:rFonts w:ascii="FuturaBT Light" w:hAnsi="FuturaBT Light"/>
                <w:color w:val="auto"/>
                <w:szCs w:val="18"/>
              </w:rPr>
            </w:pPr>
            <w:r w:rsidRPr="004C4FA3">
              <w:rPr>
                <w:rFonts w:ascii="FuturaBT Light" w:hAnsi="FuturaBT Light"/>
                <w:color w:val="auto"/>
                <w:szCs w:val="18"/>
              </w:rPr>
              <w:t>Ondersteuning meerdere verlofperiodes WIEG en Wbo</w:t>
            </w:r>
          </w:p>
        </w:tc>
        <w:tc>
          <w:tcPr>
            <w:tcW w:w="6153" w:type="dxa"/>
          </w:tcPr>
          <w:p w14:paraId="2547E730" w14:textId="580C9838" w:rsidR="00A57DF6" w:rsidRPr="001071E9" w:rsidRDefault="00070F38" w:rsidP="00A57DF6">
            <w:pPr>
              <w:cnfStyle w:val="000000000000" w:firstRow="0" w:lastRow="0" w:firstColumn="0" w:lastColumn="0" w:oddVBand="0" w:evenVBand="0" w:oddHBand="0" w:evenHBand="0" w:firstRowFirstColumn="0" w:firstRowLastColumn="0" w:lastRowFirstColumn="0" w:lastRowLastColumn="0"/>
              <w:rPr>
                <w:sz w:val="18"/>
                <w:szCs w:val="18"/>
              </w:rPr>
            </w:pPr>
            <w:r w:rsidRPr="00070F38">
              <w:rPr>
                <w:sz w:val="18"/>
                <w:szCs w:val="18"/>
              </w:rPr>
              <w:t>Het bestaande scherm voor de berekening van de verwachte uitkering (vordering) is aangepast. Dit scherm kan nu ook gekoppeld worden aan een eigen opdracht. Hiermee kan, op basis van een opgenomen verlofperiode, een taak voor de berekening van de verwachte uitkering (vordering) aan het begeleidingstraject worden toegevoegd.</w:t>
            </w:r>
          </w:p>
        </w:tc>
      </w:tr>
      <w:tr w:rsidR="00382349" w:rsidRPr="004B2297" w14:paraId="655B4A05"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A673B4F" w14:textId="689198BB" w:rsidR="00382349" w:rsidRPr="004B2297" w:rsidRDefault="00382349" w:rsidP="00A57DF6">
            <w:pPr>
              <w:rPr>
                <w:rFonts w:ascii="FuturaBT Medium" w:hAnsi="FuturaBT Medium"/>
                <w:color w:val="auto"/>
                <w:szCs w:val="18"/>
              </w:rPr>
            </w:pPr>
            <w:r w:rsidRPr="004B2297">
              <w:rPr>
                <w:rFonts w:ascii="FuturaBT Medium" w:hAnsi="FuturaBT Medium"/>
                <w:color w:val="auto"/>
                <w:szCs w:val="18"/>
              </w:rPr>
              <w:t>Inkomensverzekeringen</w:t>
            </w:r>
          </w:p>
        </w:tc>
      </w:tr>
      <w:tr w:rsidR="009F031B" w:rsidRPr="009F031B" w14:paraId="211D577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E1F3940" w14:textId="5F37ECD6" w:rsidR="00064D0E" w:rsidRPr="009F031B" w:rsidRDefault="008F3DC7" w:rsidP="00A57DF6">
            <w:pPr>
              <w:spacing w:line="240" w:lineRule="auto"/>
              <w:rPr>
                <w:rFonts w:ascii="FuturaBT Light" w:hAnsi="FuturaBT Light"/>
                <w:color w:val="auto"/>
                <w:szCs w:val="18"/>
              </w:rPr>
            </w:pPr>
            <w:r w:rsidRPr="009F031B">
              <w:rPr>
                <w:rFonts w:ascii="FuturaBT Light" w:hAnsi="FuturaBT Light"/>
                <w:color w:val="auto"/>
                <w:szCs w:val="18"/>
              </w:rPr>
              <w:t>Controle arbodiensten bij automatisch accorderen</w:t>
            </w:r>
          </w:p>
        </w:tc>
        <w:tc>
          <w:tcPr>
            <w:tcW w:w="6153" w:type="dxa"/>
          </w:tcPr>
          <w:p w14:paraId="4EE422F1" w14:textId="43504AC5" w:rsidR="00064D0E" w:rsidRPr="009F031B" w:rsidRDefault="00C93CB7" w:rsidP="00A57DF6">
            <w:pPr>
              <w:cnfStyle w:val="000000000000" w:firstRow="0" w:lastRow="0" w:firstColumn="0" w:lastColumn="0" w:oddVBand="0" w:evenVBand="0" w:oddHBand="0" w:evenHBand="0" w:firstRowFirstColumn="0" w:firstRowLastColumn="0" w:lastRowFirstColumn="0" w:lastRowLastColumn="0"/>
              <w:rPr>
                <w:sz w:val="18"/>
                <w:szCs w:val="18"/>
              </w:rPr>
            </w:pPr>
            <w:r w:rsidRPr="009F031B">
              <w:rPr>
                <w:sz w:val="18"/>
                <w:szCs w:val="18"/>
              </w:rPr>
              <w:t>Binnen het automatisch accorderen beheer is er een optie toegevoegd ‘Controleer Arbodiensten’.</w:t>
            </w:r>
          </w:p>
        </w:tc>
      </w:tr>
      <w:tr w:rsidR="009F031B" w:rsidRPr="009F031B" w14:paraId="6FAD2C21"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7CF7B692" w14:textId="3C8F2433" w:rsidR="00F229ED" w:rsidRPr="009F031B" w:rsidRDefault="00F229ED" w:rsidP="00A57DF6">
            <w:pPr>
              <w:spacing w:line="240" w:lineRule="auto"/>
              <w:rPr>
                <w:rFonts w:ascii="FuturaBT Light" w:hAnsi="FuturaBT Light"/>
                <w:color w:val="auto"/>
                <w:szCs w:val="18"/>
              </w:rPr>
            </w:pPr>
            <w:r w:rsidRPr="009F031B">
              <w:rPr>
                <w:rFonts w:ascii="FuturaBT Light" w:hAnsi="FuturaBT Light"/>
                <w:color w:val="auto"/>
                <w:szCs w:val="18"/>
              </w:rPr>
              <w:t>Handmatige boekingen op inloopschade</w:t>
            </w:r>
          </w:p>
        </w:tc>
        <w:tc>
          <w:tcPr>
            <w:tcW w:w="6153" w:type="dxa"/>
          </w:tcPr>
          <w:p w14:paraId="46240A55" w14:textId="72122A49" w:rsidR="00F229ED" w:rsidRPr="009F031B" w:rsidRDefault="00F23349" w:rsidP="00A57DF6">
            <w:pPr>
              <w:cnfStyle w:val="000000010000" w:firstRow="0" w:lastRow="0" w:firstColumn="0" w:lastColumn="0" w:oddVBand="0" w:evenVBand="0" w:oddHBand="0" w:evenHBand="1" w:firstRowFirstColumn="0" w:firstRowLastColumn="0" w:lastRowFirstColumn="0" w:lastRowLastColumn="0"/>
              <w:rPr>
                <w:sz w:val="18"/>
                <w:szCs w:val="18"/>
              </w:rPr>
            </w:pPr>
            <w:r w:rsidRPr="009F031B">
              <w:rPr>
                <w:sz w:val="18"/>
                <w:szCs w:val="18"/>
              </w:rPr>
              <w:t>Wanneer een handmatige claim opgevoerd wordt bij een claim met inloopschade, kan deze inloopschade nu ook opgevoerd worden.</w:t>
            </w:r>
          </w:p>
        </w:tc>
      </w:tr>
      <w:tr w:rsidR="00382349" w:rsidRPr="004B2297" w14:paraId="2A67949E"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7ACC753" w14:textId="527E4EA2" w:rsidR="00382349" w:rsidRPr="004B2297" w:rsidRDefault="00382349" w:rsidP="00A57DF6">
            <w:pPr>
              <w:rPr>
                <w:rFonts w:ascii="FuturaBT Medium" w:hAnsi="FuturaBT Medium"/>
                <w:color w:val="auto"/>
                <w:szCs w:val="18"/>
              </w:rPr>
            </w:pPr>
            <w:r w:rsidRPr="004B2297">
              <w:rPr>
                <w:rFonts w:ascii="FuturaBT Medium" w:hAnsi="FuturaBT Medium"/>
                <w:color w:val="auto"/>
                <w:szCs w:val="18"/>
              </w:rPr>
              <w:t>Providerboog</w:t>
            </w:r>
          </w:p>
        </w:tc>
      </w:tr>
      <w:tr w:rsidR="00D9200F" w:rsidRPr="00D9200F" w14:paraId="7CDBD8B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EE202C5" w14:textId="12FA7D19" w:rsidR="00064D0E" w:rsidRPr="00D9200F" w:rsidRDefault="002B102B" w:rsidP="00A57DF6">
            <w:pPr>
              <w:spacing w:line="240" w:lineRule="auto"/>
              <w:rPr>
                <w:rFonts w:ascii="FuturaBT Light" w:hAnsi="FuturaBT Light"/>
                <w:color w:val="auto"/>
                <w:szCs w:val="18"/>
              </w:rPr>
            </w:pPr>
            <w:r w:rsidRPr="00D9200F">
              <w:rPr>
                <w:rFonts w:ascii="FuturaBT Light" w:hAnsi="FuturaBT Light"/>
                <w:color w:val="auto"/>
                <w:szCs w:val="18"/>
              </w:rPr>
              <w:t>AGB</w:t>
            </w:r>
            <w:r w:rsidR="00C80FD6" w:rsidRPr="00D9200F">
              <w:rPr>
                <w:rFonts w:ascii="FuturaBT Light" w:hAnsi="FuturaBT Light"/>
                <w:color w:val="auto"/>
                <w:szCs w:val="18"/>
              </w:rPr>
              <w:t>-</w:t>
            </w:r>
            <w:r w:rsidRPr="00D9200F">
              <w:rPr>
                <w:rFonts w:ascii="FuturaBT Light" w:hAnsi="FuturaBT Light"/>
                <w:color w:val="auto"/>
                <w:szCs w:val="18"/>
              </w:rPr>
              <w:t>code</w:t>
            </w:r>
          </w:p>
        </w:tc>
        <w:tc>
          <w:tcPr>
            <w:tcW w:w="6153" w:type="dxa"/>
          </w:tcPr>
          <w:p w14:paraId="7F911B93" w14:textId="05AC80EE" w:rsidR="00890276" w:rsidRPr="00D9200F" w:rsidRDefault="00D71D90" w:rsidP="00A57DF6">
            <w:pPr>
              <w:cnfStyle w:val="000000010000" w:firstRow="0" w:lastRow="0" w:firstColumn="0" w:lastColumn="0" w:oddVBand="0" w:evenVBand="0" w:oddHBand="0" w:evenHBand="1" w:firstRowFirstColumn="0" w:firstRowLastColumn="0" w:lastRowFirstColumn="0" w:lastRowLastColumn="0"/>
              <w:rPr>
                <w:sz w:val="18"/>
                <w:szCs w:val="18"/>
              </w:rPr>
            </w:pPr>
            <w:r w:rsidRPr="00D9200F">
              <w:rPr>
                <w:sz w:val="18"/>
                <w:szCs w:val="18"/>
              </w:rPr>
              <w:t>Binnen het gebruikersbeheer kan er bij een gebruiker een AGB-code vastgelegd worden.</w:t>
            </w:r>
          </w:p>
        </w:tc>
      </w:tr>
      <w:tr w:rsidR="0000629A" w:rsidRPr="004B2297" w14:paraId="043E6BB7" w14:textId="77777777">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A5BF122" w14:textId="0F077FF0" w:rsidR="0000629A" w:rsidRPr="004B2297" w:rsidRDefault="0000629A" w:rsidP="00A57DF6">
            <w:pPr>
              <w:rPr>
                <w:rFonts w:ascii="FuturaBT Medium" w:hAnsi="FuturaBT Medium"/>
                <w:szCs w:val="18"/>
              </w:rPr>
            </w:pPr>
            <w:r w:rsidRPr="004B2297">
              <w:rPr>
                <w:rFonts w:ascii="FuturaBT Medium" w:hAnsi="FuturaBT Medium"/>
                <w:color w:val="auto"/>
                <w:sz w:val="22"/>
                <w:szCs w:val="22"/>
              </w:rPr>
              <w:t>INTEGRATIES</w:t>
            </w:r>
          </w:p>
        </w:tc>
      </w:tr>
      <w:tr w:rsidR="00382349" w:rsidRPr="004B2297" w14:paraId="6891C888"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B514A07" w14:textId="3E75FBB6" w:rsidR="00382349" w:rsidRPr="004B2297" w:rsidRDefault="00382349" w:rsidP="00A57DF6">
            <w:pPr>
              <w:rPr>
                <w:rFonts w:ascii="FuturaBT Medium" w:hAnsi="FuturaBT Medium"/>
                <w:color w:val="auto"/>
                <w:szCs w:val="18"/>
              </w:rPr>
            </w:pPr>
            <w:r w:rsidRPr="004B2297">
              <w:rPr>
                <w:rFonts w:ascii="FuturaBT Medium" w:hAnsi="FuturaBT Medium"/>
                <w:color w:val="auto"/>
                <w:szCs w:val="18"/>
              </w:rPr>
              <w:t>API’s</w:t>
            </w:r>
          </w:p>
        </w:tc>
      </w:tr>
      <w:tr w:rsidR="00382349" w:rsidRPr="00E07CB8" w14:paraId="124E091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6EF0E68D" w14:textId="6935B74E" w:rsidR="00382349" w:rsidRPr="00E07CB8" w:rsidRDefault="00875E3D" w:rsidP="00A57DF6">
            <w:pPr>
              <w:spacing w:line="240" w:lineRule="auto"/>
              <w:rPr>
                <w:rFonts w:ascii="FuturaBT Light" w:hAnsi="FuturaBT Light"/>
                <w:color w:val="auto"/>
                <w:szCs w:val="18"/>
              </w:rPr>
            </w:pPr>
            <w:r w:rsidRPr="00E07CB8">
              <w:rPr>
                <w:rFonts w:ascii="FuturaBT Light" w:hAnsi="FuturaBT Light"/>
                <w:color w:val="auto"/>
                <w:szCs w:val="18"/>
              </w:rPr>
              <w:t>Kenmerken koppelen en verwijderen</w:t>
            </w:r>
          </w:p>
        </w:tc>
        <w:tc>
          <w:tcPr>
            <w:tcW w:w="6153" w:type="dxa"/>
          </w:tcPr>
          <w:p w14:paraId="2AC99461" w14:textId="5CE0FE53" w:rsidR="00382349" w:rsidRPr="00E07CB8" w:rsidRDefault="00A75D97" w:rsidP="00A57DF6">
            <w:pPr>
              <w:cnfStyle w:val="000000000000" w:firstRow="0" w:lastRow="0" w:firstColumn="0" w:lastColumn="0" w:oddVBand="0" w:evenVBand="0" w:oddHBand="0" w:evenHBand="0" w:firstRowFirstColumn="0" w:firstRowLastColumn="0" w:lastRowFirstColumn="0" w:lastRowLastColumn="0"/>
              <w:rPr>
                <w:sz w:val="18"/>
                <w:szCs w:val="18"/>
              </w:rPr>
            </w:pPr>
            <w:r w:rsidRPr="00E07CB8">
              <w:rPr>
                <w:sz w:val="18"/>
                <w:szCs w:val="18"/>
              </w:rPr>
              <w:t>De API’s van ‘Organisations’ en ‘Workflows’ zijn uitgebreid.</w:t>
            </w:r>
          </w:p>
        </w:tc>
      </w:tr>
      <w:tr w:rsidR="00382349" w:rsidRPr="004B2297" w14:paraId="6DF01C8B" w14:textId="7777777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22CDB90" w14:textId="68676051" w:rsidR="00382349" w:rsidRPr="004B2297" w:rsidRDefault="00382349" w:rsidP="00A57DF6">
            <w:pPr>
              <w:rPr>
                <w:rFonts w:ascii="FuturaBT Medium" w:hAnsi="FuturaBT Medium"/>
                <w:color w:val="auto"/>
                <w:szCs w:val="18"/>
              </w:rPr>
            </w:pPr>
            <w:r w:rsidRPr="004B2297">
              <w:rPr>
                <w:rFonts w:ascii="FuturaBT Medium" w:hAnsi="FuturaBT Medium"/>
                <w:color w:val="auto"/>
                <w:szCs w:val="18"/>
              </w:rPr>
              <w:lastRenderedPageBreak/>
              <w:t>XS Connect</w:t>
            </w:r>
          </w:p>
        </w:tc>
      </w:tr>
      <w:tr w:rsidR="00382349" w:rsidRPr="00064D0E" w14:paraId="1016177C"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CB703DC" w14:textId="4B4AFE08" w:rsidR="00382349" w:rsidRPr="000C6AD2" w:rsidRDefault="00052DFC" w:rsidP="00A57DF6">
            <w:pPr>
              <w:spacing w:line="240" w:lineRule="auto"/>
              <w:rPr>
                <w:rFonts w:ascii="FuturaBT Light" w:hAnsi="FuturaBT Light"/>
                <w:color w:val="auto"/>
                <w:szCs w:val="18"/>
              </w:rPr>
            </w:pPr>
            <w:r w:rsidRPr="000C6AD2">
              <w:rPr>
                <w:rFonts w:ascii="FuturaBT Light" w:hAnsi="FuturaBT Light"/>
                <w:color w:val="auto"/>
                <w:szCs w:val="18"/>
              </w:rPr>
              <w:t>Ontbrekende gegevens op import logverslag</w:t>
            </w:r>
          </w:p>
        </w:tc>
        <w:tc>
          <w:tcPr>
            <w:tcW w:w="6153" w:type="dxa"/>
          </w:tcPr>
          <w:p w14:paraId="141BF86D" w14:textId="5CC45598" w:rsidR="00382349" w:rsidRPr="000C6AD2" w:rsidRDefault="00412CB8" w:rsidP="00A57DF6">
            <w:pPr>
              <w:cnfStyle w:val="000000000000" w:firstRow="0" w:lastRow="0" w:firstColumn="0" w:lastColumn="0" w:oddVBand="0" w:evenVBand="0" w:oddHBand="0" w:evenHBand="0" w:firstRowFirstColumn="0" w:firstRowLastColumn="0" w:lastRowFirstColumn="0" w:lastRowLastColumn="0"/>
              <w:rPr>
                <w:sz w:val="18"/>
                <w:szCs w:val="18"/>
              </w:rPr>
            </w:pPr>
            <w:r w:rsidRPr="000C6AD2">
              <w:rPr>
                <w:sz w:val="18"/>
                <w:szCs w:val="18"/>
              </w:rPr>
              <w:t>De ontbrekende gegevens zijn nu weer zichtbaar. Hierdoor is op het import logverslag per e-mail weer duidelijk dat het ‘ter informatie’, ‘uitval’ of een ‘waarschuwing’ betreft.</w:t>
            </w:r>
          </w:p>
        </w:tc>
      </w:tr>
      <w:tr w:rsidR="00415C44" w:rsidRPr="00415C44" w14:paraId="463395DF"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1FFF684" w14:textId="572C623E" w:rsidR="00415C44" w:rsidRPr="000C6AD2" w:rsidRDefault="006C08A5" w:rsidP="00A57DF6">
            <w:pPr>
              <w:spacing w:line="240" w:lineRule="auto"/>
              <w:rPr>
                <w:rFonts w:ascii="FuturaBT Light" w:hAnsi="FuturaBT Light"/>
                <w:color w:val="auto"/>
                <w:szCs w:val="18"/>
              </w:rPr>
            </w:pPr>
            <w:r w:rsidRPr="000C6AD2">
              <w:rPr>
                <w:rFonts w:ascii="FuturaBT Light" w:hAnsi="FuturaBT Light"/>
                <w:color w:val="auto"/>
                <w:szCs w:val="18"/>
              </w:rPr>
              <w:t>Invoeren PPK-bestand versie 3</w:t>
            </w:r>
          </w:p>
        </w:tc>
        <w:tc>
          <w:tcPr>
            <w:tcW w:w="6153" w:type="dxa"/>
          </w:tcPr>
          <w:p w14:paraId="33A11872" w14:textId="3B3FA642" w:rsidR="00415C44" w:rsidRPr="000C6AD2" w:rsidRDefault="00AB5240" w:rsidP="00A57DF6">
            <w:pPr>
              <w:cnfStyle w:val="000000010000" w:firstRow="0" w:lastRow="0" w:firstColumn="0" w:lastColumn="0" w:oddVBand="0" w:evenVBand="0" w:oddHBand="0" w:evenHBand="1" w:firstRowFirstColumn="0" w:firstRowLastColumn="0" w:lastRowFirstColumn="0" w:lastRowLastColumn="0"/>
              <w:rPr>
                <w:sz w:val="18"/>
                <w:szCs w:val="18"/>
              </w:rPr>
            </w:pPr>
            <w:r w:rsidRPr="000C6AD2">
              <w:rPr>
                <w:sz w:val="18"/>
                <w:szCs w:val="18"/>
              </w:rPr>
              <w:t>De validatie is gewijzigd, het is nu wel mogelijk om een versie 3 PPK sleutelbestand in te voeren.</w:t>
            </w:r>
          </w:p>
        </w:tc>
      </w:tr>
      <w:tr w:rsidR="00415C44" w:rsidRPr="0073086A" w14:paraId="15C9B125"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D88DC6E" w14:textId="1F04B2A4" w:rsidR="00415C44" w:rsidRPr="000C6AD2" w:rsidRDefault="006C08A5" w:rsidP="00A57DF6">
            <w:pPr>
              <w:spacing w:line="240" w:lineRule="auto"/>
              <w:rPr>
                <w:rFonts w:ascii="FuturaBT Light" w:hAnsi="FuturaBT Light"/>
                <w:color w:val="auto"/>
                <w:szCs w:val="18"/>
              </w:rPr>
            </w:pPr>
            <w:r w:rsidRPr="000C6AD2">
              <w:rPr>
                <w:rFonts w:ascii="FuturaBT Light" w:hAnsi="FuturaBT Light"/>
                <w:color w:val="auto"/>
                <w:szCs w:val="18"/>
              </w:rPr>
              <w:t>Generiek SIVI-importtemplate</w:t>
            </w:r>
          </w:p>
        </w:tc>
        <w:tc>
          <w:tcPr>
            <w:tcW w:w="6153" w:type="dxa"/>
          </w:tcPr>
          <w:p w14:paraId="067D73A2" w14:textId="52C42CC2" w:rsidR="00415C44" w:rsidRPr="000C6AD2" w:rsidRDefault="0073086A" w:rsidP="00A57DF6">
            <w:pPr>
              <w:cnfStyle w:val="000000000000" w:firstRow="0" w:lastRow="0" w:firstColumn="0" w:lastColumn="0" w:oddVBand="0" w:evenVBand="0" w:oddHBand="0" w:evenHBand="0" w:firstRowFirstColumn="0" w:firstRowLastColumn="0" w:lastRowFirstColumn="0" w:lastRowLastColumn="0"/>
              <w:rPr>
                <w:sz w:val="18"/>
                <w:szCs w:val="18"/>
              </w:rPr>
            </w:pPr>
            <w:r w:rsidRPr="000C6AD2">
              <w:rPr>
                <w:sz w:val="18"/>
                <w:szCs w:val="18"/>
              </w:rPr>
              <w:t>Er is één generiek SIVI-template ontwikkeld dat de verschillende bericht</w:t>
            </w:r>
            <w:r w:rsidR="004013FE" w:rsidRPr="000C6AD2">
              <w:rPr>
                <w:sz w:val="18"/>
                <w:szCs w:val="18"/>
              </w:rPr>
              <w:t>soorten</w:t>
            </w:r>
            <w:r w:rsidRPr="000C6AD2">
              <w:rPr>
                <w:sz w:val="18"/>
                <w:szCs w:val="18"/>
              </w:rPr>
              <w:t xml:space="preserve"> zal kunnen verwerken.</w:t>
            </w:r>
          </w:p>
        </w:tc>
      </w:tr>
      <w:tr w:rsidR="00415C44" w:rsidRPr="007C131F" w14:paraId="4BC9AC23"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5F88D100" w14:textId="01E128B4" w:rsidR="00415C44" w:rsidRPr="000C6AD2" w:rsidRDefault="006C08A5" w:rsidP="00A57DF6">
            <w:pPr>
              <w:spacing w:line="240" w:lineRule="auto"/>
              <w:rPr>
                <w:rFonts w:ascii="FuturaBT Light" w:hAnsi="FuturaBT Light"/>
                <w:color w:val="auto"/>
                <w:szCs w:val="18"/>
              </w:rPr>
            </w:pPr>
            <w:r w:rsidRPr="000C6AD2">
              <w:rPr>
                <w:rFonts w:ascii="FuturaBT Light" w:hAnsi="FuturaBT Light"/>
                <w:color w:val="auto"/>
                <w:szCs w:val="18"/>
              </w:rPr>
              <w:t>SIVI 2022 import</w:t>
            </w:r>
          </w:p>
        </w:tc>
        <w:tc>
          <w:tcPr>
            <w:tcW w:w="6153" w:type="dxa"/>
          </w:tcPr>
          <w:p w14:paraId="1EC6CD96" w14:textId="07AB6FD7" w:rsidR="00415C44" w:rsidRPr="000C6AD2" w:rsidRDefault="007C131F" w:rsidP="00A57DF6">
            <w:pPr>
              <w:cnfStyle w:val="000000010000" w:firstRow="0" w:lastRow="0" w:firstColumn="0" w:lastColumn="0" w:oddVBand="0" w:evenVBand="0" w:oddHBand="0" w:evenHBand="1" w:firstRowFirstColumn="0" w:firstRowLastColumn="0" w:lastRowFirstColumn="0" w:lastRowLastColumn="0"/>
              <w:rPr>
                <w:sz w:val="18"/>
                <w:szCs w:val="18"/>
              </w:rPr>
            </w:pPr>
            <w:r w:rsidRPr="000C6AD2">
              <w:rPr>
                <w:sz w:val="18"/>
                <w:szCs w:val="18"/>
              </w:rPr>
              <w:t>Er is één generiek SIVI-template ontwikkeld dat ook de 2022 versie van de berichten ondersteunt.</w:t>
            </w:r>
          </w:p>
        </w:tc>
      </w:tr>
      <w:tr w:rsidR="00EC42E2" w:rsidRPr="009F1A1B" w14:paraId="536D8B1A" w14:textId="77777777" w:rsidTr="000C48FF">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8E6E480" w14:textId="77777777" w:rsidR="00EC42E2" w:rsidRPr="000C6AD2" w:rsidRDefault="00EC42E2" w:rsidP="000C48FF">
            <w:pPr>
              <w:spacing w:line="240" w:lineRule="auto"/>
              <w:rPr>
                <w:rFonts w:ascii="FuturaBT Light" w:hAnsi="FuturaBT Light"/>
                <w:color w:val="auto"/>
                <w:szCs w:val="18"/>
              </w:rPr>
            </w:pPr>
            <w:r w:rsidRPr="000C6AD2">
              <w:rPr>
                <w:rFonts w:ascii="FuturaBT Light" w:hAnsi="FuturaBT Light"/>
                <w:color w:val="auto"/>
                <w:szCs w:val="18"/>
              </w:rPr>
              <w:t>Diverse doorontwikkelingen in de YouServe MLM API</w:t>
            </w:r>
          </w:p>
        </w:tc>
        <w:tc>
          <w:tcPr>
            <w:tcW w:w="6153" w:type="dxa"/>
          </w:tcPr>
          <w:p w14:paraId="6CD8C795" w14:textId="77777777" w:rsidR="00EC42E2" w:rsidRPr="000C6AD2" w:rsidRDefault="00EC42E2" w:rsidP="000C48FF">
            <w:pPr>
              <w:cnfStyle w:val="000000000000" w:firstRow="0" w:lastRow="0" w:firstColumn="0" w:lastColumn="0" w:oddVBand="0" w:evenVBand="0" w:oddHBand="0" w:evenHBand="0" w:firstRowFirstColumn="0" w:firstRowLastColumn="0" w:lastRowFirstColumn="0" w:lastRowLastColumn="0"/>
              <w:rPr>
                <w:sz w:val="18"/>
                <w:szCs w:val="18"/>
              </w:rPr>
            </w:pPr>
            <w:r w:rsidRPr="000C6AD2">
              <w:rPr>
                <w:sz w:val="18"/>
                <w:szCs w:val="18"/>
              </w:rPr>
              <w:t>Er zijn een aantal aanpassingen uitgevoerd om de YouServe MLM integratie te verbeteren.</w:t>
            </w:r>
          </w:p>
        </w:tc>
      </w:tr>
      <w:tr w:rsidR="00415C44" w:rsidRPr="006C08A5" w14:paraId="74367088"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07A3211A" w14:textId="30F50FB2" w:rsidR="00415C44" w:rsidRPr="000C6AD2" w:rsidRDefault="006C08A5" w:rsidP="00A57DF6">
            <w:pPr>
              <w:spacing w:line="240" w:lineRule="auto"/>
              <w:rPr>
                <w:rFonts w:ascii="FuturaBT Light" w:hAnsi="FuturaBT Light"/>
                <w:color w:val="auto"/>
                <w:szCs w:val="18"/>
              </w:rPr>
            </w:pPr>
            <w:r w:rsidRPr="000C6AD2">
              <w:rPr>
                <w:rFonts w:ascii="FuturaBT Light" w:hAnsi="FuturaBT Light"/>
                <w:color w:val="auto"/>
                <w:szCs w:val="18"/>
              </w:rPr>
              <w:t>Aanvullende logging YouServe MLM API</w:t>
            </w:r>
          </w:p>
        </w:tc>
        <w:tc>
          <w:tcPr>
            <w:tcW w:w="6153" w:type="dxa"/>
          </w:tcPr>
          <w:p w14:paraId="183995D9" w14:textId="018A836C" w:rsidR="00415C44" w:rsidRPr="000C6AD2" w:rsidRDefault="00E16EC7" w:rsidP="00A57DF6">
            <w:pPr>
              <w:cnfStyle w:val="000000010000" w:firstRow="0" w:lastRow="0" w:firstColumn="0" w:lastColumn="0" w:oddVBand="0" w:evenVBand="0" w:oddHBand="0" w:evenHBand="1" w:firstRowFirstColumn="0" w:firstRowLastColumn="0" w:lastRowFirstColumn="0" w:lastRowLastColumn="0"/>
              <w:rPr>
                <w:sz w:val="18"/>
                <w:szCs w:val="18"/>
              </w:rPr>
            </w:pPr>
            <w:r w:rsidRPr="000C6AD2">
              <w:rPr>
                <w:sz w:val="18"/>
                <w:szCs w:val="18"/>
              </w:rPr>
              <w:t>Het contract id is toegevoegd aan de logging.</w:t>
            </w:r>
          </w:p>
        </w:tc>
      </w:tr>
      <w:tr w:rsidR="00415C44" w:rsidRPr="00456271" w14:paraId="454F0814"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3A5CABCD" w14:textId="136E2A87" w:rsidR="00415C44" w:rsidRPr="000C6AD2" w:rsidRDefault="00BC78AD" w:rsidP="00A57DF6">
            <w:pPr>
              <w:spacing w:line="240" w:lineRule="auto"/>
              <w:rPr>
                <w:rFonts w:ascii="FuturaBT Light" w:hAnsi="FuturaBT Light"/>
                <w:color w:val="auto"/>
                <w:szCs w:val="18"/>
                <w:lang w:val="en-US"/>
              </w:rPr>
            </w:pPr>
            <w:r w:rsidRPr="000C6AD2">
              <w:rPr>
                <w:rFonts w:ascii="FuturaBT Light" w:hAnsi="FuturaBT Light"/>
                <w:color w:val="auto"/>
                <w:szCs w:val="18"/>
                <w:lang w:val="en-US"/>
              </w:rPr>
              <w:t>MLM YouServe API uitbreiding endpoint role assignment</w:t>
            </w:r>
          </w:p>
        </w:tc>
        <w:tc>
          <w:tcPr>
            <w:tcW w:w="6153" w:type="dxa"/>
          </w:tcPr>
          <w:p w14:paraId="1037BCB4" w14:textId="69679488" w:rsidR="00415C44" w:rsidRPr="000C6AD2" w:rsidRDefault="00456271" w:rsidP="00A57DF6">
            <w:pPr>
              <w:cnfStyle w:val="000000000000" w:firstRow="0" w:lastRow="0" w:firstColumn="0" w:lastColumn="0" w:oddVBand="0" w:evenVBand="0" w:oddHBand="0" w:evenHBand="0" w:firstRowFirstColumn="0" w:firstRowLastColumn="0" w:lastRowFirstColumn="0" w:lastRowLastColumn="0"/>
              <w:rPr>
                <w:sz w:val="18"/>
                <w:szCs w:val="18"/>
              </w:rPr>
            </w:pPr>
            <w:r w:rsidRPr="000C6AD2">
              <w:rPr>
                <w:sz w:val="18"/>
                <w:szCs w:val="18"/>
              </w:rPr>
              <w:t>De MLM API kan nu het Role Assignment endpoint aanroepen. Dit endpoint geeft voor de ingestelde gebruikersrollen de bijbehorende autorisaties terug.</w:t>
            </w:r>
          </w:p>
        </w:tc>
      </w:tr>
      <w:tr w:rsidR="00061F47" w:rsidRPr="00061F47" w14:paraId="1F0A4370"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6EC1C686" w14:textId="256FBAD3" w:rsidR="00061F47" w:rsidRPr="000C6AD2" w:rsidRDefault="00061F47" w:rsidP="00A57DF6">
            <w:pPr>
              <w:spacing w:line="240" w:lineRule="auto"/>
              <w:rPr>
                <w:rFonts w:ascii="FuturaBT Light" w:hAnsi="FuturaBT Light"/>
                <w:color w:val="auto"/>
                <w:szCs w:val="18"/>
              </w:rPr>
            </w:pPr>
            <w:r w:rsidRPr="000C6AD2">
              <w:rPr>
                <w:rFonts w:ascii="FuturaBT Light" w:hAnsi="FuturaBT Light"/>
                <w:color w:val="auto"/>
                <w:szCs w:val="18"/>
              </w:rPr>
              <w:t>Medewerkerimports hebben uitgebreide settings hoe contactgegevens verwerkt moeten worden.</w:t>
            </w:r>
          </w:p>
        </w:tc>
        <w:tc>
          <w:tcPr>
            <w:tcW w:w="6153" w:type="dxa"/>
          </w:tcPr>
          <w:p w14:paraId="1AEA068E" w14:textId="3E083C27" w:rsidR="00061F47" w:rsidRPr="000C6AD2" w:rsidRDefault="00711475" w:rsidP="00A57DF6">
            <w:pPr>
              <w:cnfStyle w:val="000000010000" w:firstRow="0" w:lastRow="0" w:firstColumn="0" w:lastColumn="0" w:oddVBand="0" w:evenVBand="0" w:oddHBand="0" w:evenHBand="1" w:firstRowFirstColumn="0" w:firstRowLastColumn="0" w:lastRowFirstColumn="0" w:lastRowLastColumn="0"/>
              <w:rPr>
                <w:sz w:val="18"/>
                <w:szCs w:val="18"/>
              </w:rPr>
            </w:pPr>
            <w:r w:rsidRPr="000C6AD2">
              <w:rPr>
                <w:sz w:val="18"/>
                <w:szCs w:val="18"/>
              </w:rPr>
              <w:t>Er zijn 3 configuratiemogelijkheden toegevoegd voor e-mailadressen en telefoonnummers van de medewerkers.</w:t>
            </w:r>
          </w:p>
        </w:tc>
      </w:tr>
      <w:tr w:rsidR="009369AF" w:rsidRPr="00967434" w14:paraId="430FF606"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767C3306" w14:textId="5CB415CD" w:rsidR="009369AF" w:rsidRPr="000C6AD2" w:rsidRDefault="008265D3" w:rsidP="00A57DF6">
            <w:pPr>
              <w:spacing w:line="240" w:lineRule="auto"/>
              <w:rPr>
                <w:rFonts w:ascii="FuturaBT Light" w:hAnsi="FuturaBT Light"/>
                <w:color w:val="auto"/>
                <w:szCs w:val="18"/>
              </w:rPr>
            </w:pPr>
            <w:r w:rsidRPr="000C6AD2">
              <w:rPr>
                <w:rFonts w:ascii="FuturaBT Light" w:hAnsi="FuturaBT Light"/>
                <w:color w:val="auto"/>
                <w:szCs w:val="18"/>
              </w:rPr>
              <w:t>Verbeterde key verwerking bij aanlevering key voor SFTP</w:t>
            </w:r>
            <w:r w:rsidR="00C80FD6" w:rsidRPr="000C6AD2">
              <w:rPr>
                <w:rFonts w:ascii="FuturaBT Light" w:hAnsi="FuturaBT Light"/>
                <w:color w:val="auto"/>
                <w:szCs w:val="18"/>
              </w:rPr>
              <w:t>-</w:t>
            </w:r>
            <w:r w:rsidRPr="000C6AD2">
              <w:rPr>
                <w:rFonts w:ascii="FuturaBT Light" w:hAnsi="FuturaBT Light"/>
                <w:color w:val="auto"/>
                <w:szCs w:val="18"/>
              </w:rPr>
              <w:t>account</w:t>
            </w:r>
          </w:p>
        </w:tc>
        <w:tc>
          <w:tcPr>
            <w:tcW w:w="6153" w:type="dxa"/>
          </w:tcPr>
          <w:p w14:paraId="15BE5D5A" w14:textId="3D99C7E3" w:rsidR="009369AF" w:rsidRPr="000C6AD2" w:rsidRDefault="007F5C75" w:rsidP="00A57DF6">
            <w:pPr>
              <w:cnfStyle w:val="000000000000" w:firstRow="0" w:lastRow="0" w:firstColumn="0" w:lastColumn="0" w:oddVBand="0" w:evenVBand="0" w:oddHBand="0" w:evenHBand="0" w:firstRowFirstColumn="0" w:firstRowLastColumn="0" w:lastRowFirstColumn="0" w:lastRowLastColumn="0"/>
              <w:rPr>
                <w:sz w:val="18"/>
                <w:szCs w:val="18"/>
              </w:rPr>
            </w:pPr>
            <w:r w:rsidRPr="000C6AD2">
              <w:rPr>
                <w:sz w:val="18"/>
                <w:szCs w:val="18"/>
              </w:rPr>
              <w:t>Er is intelligentie toegevoegd in de key verwerking, waardoor enters gedetecteerd worden.</w:t>
            </w:r>
          </w:p>
        </w:tc>
      </w:tr>
      <w:tr w:rsidR="009369AF" w:rsidRPr="00967434" w14:paraId="0928F76C"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2AE73C9E" w14:textId="5BBD3BDE" w:rsidR="009369AF" w:rsidRPr="000C6AD2" w:rsidRDefault="00A26067" w:rsidP="00A57DF6">
            <w:pPr>
              <w:spacing w:line="240" w:lineRule="auto"/>
              <w:rPr>
                <w:rFonts w:ascii="FuturaBT Light" w:hAnsi="FuturaBT Light"/>
                <w:color w:val="auto"/>
                <w:szCs w:val="18"/>
              </w:rPr>
            </w:pPr>
            <w:r w:rsidRPr="000C6AD2">
              <w:rPr>
                <w:rFonts w:ascii="FuturaBT Light" w:hAnsi="FuturaBT Light"/>
                <w:color w:val="auto"/>
                <w:szCs w:val="18"/>
              </w:rPr>
              <w:t>Verbeterde verwerking van diakritische tekens bij CSV</w:t>
            </w:r>
            <w:r w:rsidR="00C80FD6" w:rsidRPr="000C6AD2">
              <w:rPr>
                <w:rFonts w:ascii="FuturaBT Light" w:hAnsi="FuturaBT Light"/>
                <w:color w:val="auto"/>
                <w:szCs w:val="18"/>
              </w:rPr>
              <w:t>-</w:t>
            </w:r>
            <w:r w:rsidRPr="000C6AD2">
              <w:rPr>
                <w:rFonts w:ascii="FuturaBT Light" w:hAnsi="FuturaBT Light"/>
                <w:color w:val="auto"/>
                <w:szCs w:val="18"/>
              </w:rPr>
              <w:t>bestanden</w:t>
            </w:r>
          </w:p>
        </w:tc>
        <w:tc>
          <w:tcPr>
            <w:tcW w:w="6153" w:type="dxa"/>
          </w:tcPr>
          <w:p w14:paraId="040D314D" w14:textId="175C64B8" w:rsidR="009369AF" w:rsidRPr="000C6AD2" w:rsidRDefault="00113B20" w:rsidP="00A57DF6">
            <w:pPr>
              <w:cnfStyle w:val="000000010000" w:firstRow="0" w:lastRow="0" w:firstColumn="0" w:lastColumn="0" w:oddVBand="0" w:evenVBand="0" w:oddHBand="0" w:evenHBand="1" w:firstRowFirstColumn="0" w:firstRowLastColumn="0" w:lastRowFirstColumn="0" w:lastRowLastColumn="0"/>
              <w:rPr>
                <w:sz w:val="18"/>
                <w:szCs w:val="18"/>
              </w:rPr>
            </w:pPr>
            <w:r w:rsidRPr="000C6AD2">
              <w:rPr>
                <w:sz w:val="18"/>
                <w:szCs w:val="18"/>
              </w:rPr>
              <w:t>UTF-8 is nu de standaard codering voor het verwerken van CSV</w:t>
            </w:r>
            <w:r w:rsidR="00C80FD6" w:rsidRPr="000C6AD2">
              <w:rPr>
                <w:sz w:val="18"/>
                <w:szCs w:val="18"/>
              </w:rPr>
              <w:t>-</w:t>
            </w:r>
            <w:r w:rsidRPr="000C6AD2">
              <w:rPr>
                <w:sz w:val="18"/>
                <w:szCs w:val="18"/>
              </w:rPr>
              <w:t>bestanden, dit was voorheen ANSI.</w:t>
            </w:r>
          </w:p>
        </w:tc>
      </w:tr>
      <w:tr w:rsidR="00415C44" w:rsidRPr="00967434" w14:paraId="57F9B172"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18B3C6A4" w14:textId="618F409D" w:rsidR="00415C44" w:rsidRPr="000C6AD2" w:rsidRDefault="00A80156" w:rsidP="00A57DF6">
            <w:pPr>
              <w:spacing w:line="240" w:lineRule="auto"/>
              <w:rPr>
                <w:rFonts w:ascii="FuturaBT Light" w:hAnsi="FuturaBT Light"/>
                <w:color w:val="auto"/>
                <w:szCs w:val="18"/>
              </w:rPr>
            </w:pPr>
            <w:r w:rsidRPr="000C6AD2">
              <w:rPr>
                <w:rFonts w:ascii="FuturaBT Light" w:hAnsi="FuturaBT Light"/>
                <w:color w:val="auto"/>
                <w:szCs w:val="18"/>
              </w:rPr>
              <w:t>Verzuimtrajecten importeren zonder taken aan te maken</w:t>
            </w:r>
          </w:p>
        </w:tc>
        <w:tc>
          <w:tcPr>
            <w:tcW w:w="6153" w:type="dxa"/>
          </w:tcPr>
          <w:p w14:paraId="43D831C2" w14:textId="05C54762" w:rsidR="00415C44" w:rsidRPr="000C6AD2" w:rsidRDefault="0062042F" w:rsidP="00A57DF6">
            <w:pPr>
              <w:cnfStyle w:val="000000000000" w:firstRow="0" w:lastRow="0" w:firstColumn="0" w:lastColumn="0" w:oddVBand="0" w:evenVBand="0" w:oddHBand="0" w:evenHBand="0" w:firstRowFirstColumn="0" w:firstRowLastColumn="0" w:lastRowFirstColumn="0" w:lastRowLastColumn="0"/>
              <w:rPr>
                <w:sz w:val="18"/>
                <w:szCs w:val="18"/>
              </w:rPr>
            </w:pPr>
            <w:r w:rsidRPr="000C6AD2">
              <w:rPr>
                <w:sz w:val="18"/>
                <w:szCs w:val="18"/>
              </w:rPr>
              <w:t>Binnen XS Connect is de mogelijkheid toegevoegd om een verzuimimport te doen zonder hierbij taken te verwerken.</w:t>
            </w:r>
          </w:p>
        </w:tc>
      </w:tr>
      <w:tr w:rsidR="00F635F6" w:rsidRPr="00F635F6" w14:paraId="509B232A" w14:textId="77777777" w:rsidTr="004647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63" w:type="dxa"/>
          </w:tcPr>
          <w:p w14:paraId="3BDE0DEE" w14:textId="435D0F61" w:rsidR="00F635F6" w:rsidRPr="000C6AD2" w:rsidRDefault="00F635F6" w:rsidP="00A57DF6">
            <w:pPr>
              <w:spacing w:line="240" w:lineRule="auto"/>
              <w:rPr>
                <w:rFonts w:ascii="FuturaBT Light" w:hAnsi="FuturaBT Light"/>
                <w:color w:val="auto"/>
                <w:szCs w:val="18"/>
              </w:rPr>
            </w:pPr>
            <w:r w:rsidRPr="000C6AD2">
              <w:rPr>
                <w:rFonts w:ascii="FuturaBT Light" w:hAnsi="FuturaBT Light"/>
                <w:color w:val="auto"/>
                <w:szCs w:val="18"/>
              </w:rPr>
              <w:t>Overlappend verzuim veroorzaakt door een mutatie eerste ziektedag is niet meer mogelijk</w:t>
            </w:r>
          </w:p>
        </w:tc>
        <w:tc>
          <w:tcPr>
            <w:tcW w:w="6153" w:type="dxa"/>
          </w:tcPr>
          <w:p w14:paraId="50C92B9E" w14:textId="21DD7C1F" w:rsidR="00F635F6" w:rsidRPr="000C6AD2" w:rsidRDefault="00F5541A" w:rsidP="00A57DF6">
            <w:pPr>
              <w:cnfStyle w:val="000000010000" w:firstRow="0" w:lastRow="0" w:firstColumn="0" w:lastColumn="0" w:oddVBand="0" w:evenVBand="0" w:oddHBand="0" w:evenHBand="1" w:firstRowFirstColumn="0" w:firstRowLastColumn="0" w:lastRowFirstColumn="0" w:lastRowLastColumn="0"/>
              <w:rPr>
                <w:sz w:val="18"/>
                <w:szCs w:val="18"/>
              </w:rPr>
            </w:pPr>
            <w:r w:rsidRPr="000C6AD2">
              <w:rPr>
                <w:sz w:val="18"/>
                <w:szCs w:val="18"/>
              </w:rPr>
              <w:t>Indien een partij die SIVI aanlevert vergeet om een annulering of mutatie van een voorliggend traject in te sturen, zal de mutatie van het opvolgende traject niet meer verwerkt worden indien het conflicteert met de bestaande trajecten.</w:t>
            </w:r>
          </w:p>
        </w:tc>
      </w:tr>
      <w:tr w:rsidR="009F1A1B" w:rsidRPr="009F1A1B" w14:paraId="100FF949" w14:textId="77777777" w:rsidTr="00464744">
        <w:trPr>
          <w:jc w:val="center"/>
        </w:trPr>
        <w:tc>
          <w:tcPr>
            <w:cnfStyle w:val="001000000000" w:firstRow="0" w:lastRow="0" w:firstColumn="1" w:lastColumn="0" w:oddVBand="0" w:evenVBand="0" w:oddHBand="0" w:evenHBand="0" w:firstRowFirstColumn="0" w:firstRowLastColumn="0" w:lastRowFirstColumn="0" w:lastRowLastColumn="0"/>
            <w:tcW w:w="2863" w:type="dxa"/>
          </w:tcPr>
          <w:p w14:paraId="24B1BB8E" w14:textId="2F4D522B" w:rsidR="009F1A1B" w:rsidRPr="000C6AD2" w:rsidRDefault="00772AA8" w:rsidP="00A57DF6">
            <w:pPr>
              <w:spacing w:line="240" w:lineRule="auto"/>
              <w:rPr>
                <w:rFonts w:ascii="FuturaBT Light" w:hAnsi="FuturaBT Light"/>
                <w:color w:val="auto"/>
                <w:szCs w:val="18"/>
              </w:rPr>
            </w:pPr>
            <w:r w:rsidRPr="000C6AD2">
              <w:rPr>
                <w:rFonts w:ascii="FuturaBT Light" w:hAnsi="FuturaBT Light"/>
                <w:color w:val="auto"/>
                <w:szCs w:val="18"/>
              </w:rPr>
              <w:t>Geen ‘selector.’ Meer nodig bij het maken van een formule</w:t>
            </w:r>
          </w:p>
        </w:tc>
        <w:tc>
          <w:tcPr>
            <w:tcW w:w="6153" w:type="dxa"/>
          </w:tcPr>
          <w:p w14:paraId="5174FCB8" w14:textId="603AC05C" w:rsidR="009F1A1B" w:rsidRPr="000C6AD2" w:rsidRDefault="00D43B8B" w:rsidP="00A57DF6">
            <w:pPr>
              <w:cnfStyle w:val="000000000000" w:firstRow="0" w:lastRow="0" w:firstColumn="0" w:lastColumn="0" w:oddVBand="0" w:evenVBand="0" w:oddHBand="0" w:evenHBand="0" w:firstRowFirstColumn="0" w:firstRowLastColumn="0" w:lastRowFirstColumn="0" w:lastRowLastColumn="0"/>
              <w:rPr>
                <w:sz w:val="18"/>
                <w:szCs w:val="18"/>
              </w:rPr>
            </w:pPr>
            <w:r w:rsidRPr="000C6AD2">
              <w:rPr>
                <w:sz w:val="18"/>
                <w:szCs w:val="18"/>
              </w:rPr>
              <w:t>Het schrijven van een formule is korter geworden omdat het woord ‘selector.’ niet meer nodig is voor de ‘Get’.</w:t>
            </w:r>
          </w:p>
        </w:tc>
      </w:tr>
    </w:tbl>
    <w:p w14:paraId="3AF90A63" w14:textId="77777777" w:rsidR="00842E33" w:rsidRDefault="00842E33">
      <w:pPr>
        <w:spacing w:after="160" w:line="259" w:lineRule="auto"/>
      </w:pPr>
      <w:bookmarkStart w:id="12" w:name="_Algemeen"/>
      <w:bookmarkStart w:id="13" w:name="_Algemeen_2"/>
      <w:bookmarkStart w:id="14" w:name="_Algemeen_1"/>
      <w:bookmarkStart w:id="15" w:name="_Toc50403581"/>
      <w:bookmarkEnd w:id="10"/>
      <w:bookmarkEnd w:id="12"/>
      <w:bookmarkEnd w:id="13"/>
      <w:bookmarkEnd w:id="14"/>
    </w:p>
    <w:p w14:paraId="688B09DF" w14:textId="41ABF7DB" w:rsidR="00CD0B1A" w:rsidRPr="00967434" w:rsidRDefault="00CD0B1A">
      <w:pPr>
        <w:spacing w:after="160" w:line="259" w:lineRule="auto"/>
        <w:rPr>
          <w:rFonts w:eastAsiaTheme="majorEastAsia" w:cstheme="majorBidi"/>
          <w:caps/>
          <w:sz w:val="28"/>
          <w:szCs w:val="32"/>
        </w:rPr>
      </w:pPr>
      <w:r w:rsidRPr="00967434">
        <w:br w:type="page"/>
      </w:r>
    </w:p>
    <w:p w14:paraId="45184017" w14:textId="399D747F" w:rsidR="00A777FC" w:rsidRPr="008A674F" w:rsidRDefault="00A777FC" w:rsidP="00A777FC">
      <w:pPr>
        <w:pStyle w:val="Kop1"/>
      </w:pPr>
      <w:bookmarkStart w:id="16" w:name="_Toc149298754"/>
      <w:r>
        <w:lastRenderedPageBreak/>
        <w:t>Algemeen</w:t>
      </w:r>
      <w:bookmarkEnd w:id="15"/>
      <w:bookmarkEnd w:id="16"/>
    </w:p>
    <w:p w14:paraId="4E5F90C4" w14:textId="5D0F68FA" w:rsidR="00A777FC" w:rsidRDefault="00A777FC" w:rsidP="00A777FC">
      <w:pPr>
        <w:rPr>
          <w:rFonts w:ascii="Segoe UI Emoji" w:hAnsi="Segoe UI Emoji" w:cs="Segoe UI Emoji"/>
        </w:rPr>
      </w:pPr>
      <w:r w:rsidRPr="005361A2">
        <w:t>Donderdag</w:t>
      </w:r>
      <w:r w:rsidR="005361A2" w:rsidRPr="005361A2">
        <w:t xml:space="preserve"> 9 november</w:t>
      </w:r>
      <w:r w:rsidR="005361A2">
        <w:t xml:space="preserve"> 2023</w:t>
      </w:r>
      <w:r w:rsidR="004412EF">
        <w:t xml:space="preserve"> </w:t>
      </w:r>
      <w:r>
        <w:t>nemen</w:t>
      </w:r>
      <w:r w:rsidRPr="00737E79">
        <w:t xml:space="preserve"> we weer een release van de Xpert Suite in productie met een aantal bugfixes en functionele wijzigingen. Mocht je nog vragen hebben na het lezen van deze release note, neem dan contact op met de Xpert Desk</w:t>
      </w:r>
      <w:r>
        <w:t>.</w:t>
      </w:r>
      <w:r w:rsidRPr="00737E79">
        <w:t xml:space="preserve"> Veel leesplezier</w:t>
      </w:r>
      <w:r>
        <w:rPr>
          <w:rFonts w:ascii="Segoe UI Emoji" w:hAnsi="Segoe UI Emoji" w:cs="Segoe UI Emoji"/>
        </w:rPr>
        <w:t>!</w:t>
      </w:r>
    </w:p>
    <w:p w14:paraId="434183F2" w14:textId="77777777" w:rsidR="00A777FC" w:rsidRDefault="00A777FC" w:rsidP="00A777FC"/>
    <w:p w14:paraId="436FC576" w14:textId="1E0F7B5C" w:rsidR="00A777FC" w:rsidRDefault="00A777FC" w:rsidP="00A777FC">
      <w:r w:rsidRPr="0020049B">
        <w:t>Volgende geplande release:</w:t>
      </w:r>
      <w:r>
        <w:t xml:space="preserve"> voor fasttrack-klanten</w:t>
      </w:r>
      <w:r w:rsidRPr="0020049B">
        <w:t xml:space="preserve"> </w:t>
      </w:r>
      <w:r>
        <w:t>woensdag</w:t>
      </w:r>
      <w:r w:rsidR="001B78D2">
        <w:t xml:space="preserve">22 </w:t>
      </w:r>
      <w:r w:rsidR="001B78D2" w:rsidRPr="001B78D2">
        <w:t>november</w:t>
      </w:r>
      <w:r w:rsidR="005B75FB" w:rsidRPr="001B78D2">
        <w:t>.</w:t>
      </w:r>
      <w:r w:rsidR="000F0C96" w:rsidRPr="001B78D2">
        <w:t xml:space="preserve"> </w:t>
      </w:r>
      <w:r w:rsidRPr="008A01FD">
        <w:t>(</w:t>
      </w:r>
      <w:r w:rsidR="00C80FD6" w:rsidRPr="008A01FD">
        <w:t>Release</w:t>
      </w:r>
      <w:r w:rsidRPr="001B78D2">
        <w:t xml:space="preserve"> ‘</w:t>
      </w:r>
      <w:r w:rsidR="001B78D2" w:rsidRPr="001B78D2">
        <w:t>Helium</w:t>
      </w:r>
      <w:r w:rsidR="004412EF" w:rsidRPr="001B78D2">
        <w:t>’</w:t>
      </w:r>
      <w:r w:rsidRPr="001B78D2">
        <w:t>),</w:t>
      </w:r>
      <w:r>
        <w:t xml:space="preserve"> voor slowtrack-klanten donderdag </w:t>
      </w:r>
      <w:r w:rsidR="004D4E0C">
        <w:t xml:space="preserve">11 januari </w:t>
      </w:r>
      <w:r w:rsidR="004D4E0C" w:rsidRPr="004D4E0C">
        <w:t>2024</w:t>
      </w:r>
      <w:r w:rsidRPr="004D4E0C">
        <w:t xml:space="preserve"> (release ‘</w:t>
      </w:r>
      <w:r w:rsidR="004D4E0C" w:rsidRPr="004D4E0C">
        <w:t>Iron</w:t>
      </w:r>
      <w:r w:rsidR="008E03C9" w:rsidRPr="004D4E0C">
        <w:t>’</w:t>
      </w:r>
      <w:r w:rsidRPr="004D4E0C">
        <w:t>). Deze</w:t>
      </w:r>
      <w:r w:rsidRPr="0020049B">
        <w:t xml:space="preserve"> planning is onder voorbehoud</w:t>
      </w:r>
      <w:r>
        <w:t xml:space="preserve">. De volledige release planning </w:t>
      </w:r>
      <w:r w:rsidR="005B75FB" w:rsidRPr="004D4E0C">
        <w:t>2023</w:t>
      </w:r>
      <w:r>
        <w:t xml:space="preserve"> is </w:t>
      </w:r>
      <w:hyperlink r:id="rId11" w:history="1">
        <w:r w:rsidRPr="00F8390A">
          <w:rPr>
            <w:rStyle w:val="Hyperlink"/>
          </w:rPr>
          <w:t>hier</w:t>
        </w:r>
      </w:hyperlink>
      <w:r>
        <w:t xml:space="preserve"> te vinden.</w:t>
      </w:r>
    </w:p>
    <w:p w14:paraId="63A5D906" w14:textId="656A9D5D" w:rsidR="00887527" w:rsidRPr="005C6457" w:rsidRDefault="002014D1" w:rsidP="00887527">
      <w:pPr>
        <w:pStyle w:val="Kop2"/>
        <w:rPr>
          <w:rFonts w:ascii="FuturaBT Medium" w:hAnsi="FuturaBT Medium"/>
        </w:rPr>
      </w:pPr>
      <w:bookmarkStart w:id="17" w:name="_Toc149298755"/>
      <w:r w:rsidRPr="005C6457">
        <w:rPr>
          <w:rFonts w:ascii="FuturaBT Medium" w:hAnsi="FuturaBT Medium"/>
        </w:rPr>
        <w:t>Gold</w:t>
      </w:r>
      <w:bookmarkEnd w:id="17"/>
    </w:p>
    <w:tbl>
      <w:tblPr>
        <w:tblStyle w:val="Tabelraster"/>
        <w:tblpPr w:leftFromText="141" w:rightFromText="141" w:vertAnchor="text" w:tblpY="1"/>
        <w:tblOverlap w:val="never"/>
        <w:tblW w:w="9209" w:type="dxa"/>
        <w:tblLook w:val="04A0" w:firstRow="1" w:lastRow="0" w:firstColumn="1" w:lastColumn="0" w:noHBand="0" w:noVBand="1"/>
      </w:tblPr>
      <w:tblGrid>
        <w:gridCol w:w="3064"/>
        <w:gridCol w:w="6145"/>
      </w:tblGrid>
      <w:tr w:rsidR="00A777FC" w:rsidRPr="005C6457" w14:paraId="76FC229F"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064" w:type="dxa"/>
          </w:tcPr>
          <w:p w14:paraId="71513306" w14:textId="77777777" w:rsidR="00A777FC" w:rsidRPr="005C6457" w:rsidRDefault="00A777FC">
            <w:pPr>
              <w:spacing w:line="240" w:lineRule="auto"/>
              <w:rPr>
                <w:rFonts w:ascii="FuturaBT Medium" w:hAnsi="FuturaBT Medium"/>
                <w:bCs/>
              </w:rPr>
            </w:pPr>
            <w:bookmarkStart w:id="18" w:name="_Hlk10672882"/>
            <w:r w:rsidRPr="005C6457">
              <w:rPr>
                <w:rFonts w:ascii="FuturaBT Medium" w:hAnsi="FuturaBT Medium"/>
                <w:bCs/>
              </w:rPr>
              <w:t>Releasenaam</w:t>
            </w:r>
          </w:p>
        </w:tc>
        <w:tc>
          <w:tcPr>
            <w:tcW w:w="6145" w:type="dxa"/>
          </w:tcPr>
          <w:p w14:paraId="531F6896" w14:textId="7FA1C849" w:rsidR="00A777FC" w:rsidRPr="005C6457" w:rsidRDefault="004D4E0C">
            <w:pPr>
              <w:spacing w:line="240" w:lineRule="auto"/>
              <w:cnfStyle w:val="100000000000" w:firstRow="1" w:lastRow="0" w:firstColumn="0" w:lastColumn="0" w:oddVBand="0" w:evenVBand="0" w:oddHBand="0" w:evenHBand="0" w:firstRowFirstColumn="0" w:firstRowLastColumn="0" w:lastRowFirstColumn="0" w:lastRowLastColumn="0"/>
              <w:rPr>
                <w:rFonts w:ascii="FuturaBT Medium" w:hAnsi="FuturaBT Medium"/>
                <w:bCs/>
              </w:rPr>
            </w:pPr>
            <w:r w:rsidRPr="005C6457">
              <w:rPr>
                <w:rFonts w:ascii="FuturaBT Medium" w:hAnsi="FuturaBT Medium"/>
                <w:bCs/>
              </w:rPr>
              <w:t xml:space="preserve">Gold </w:t>
            </w:r>
            <w:r w:rsidR="0059604A" w:rsidRPr="005C6457">
              <w:rPr>
                <w:rFonts w:ascii="FuturaBT Medium" w:hAnsi="FuturaBT Medium"/>
                <w:bCs/>
              </w:rPr>
              <w:t xml:space="preserve">(ENG / </w:t>
            </w:r>
            <w:r w:rsidRPr="005C6457">
              <w:rPr>
                <w:rFonts w:ascii="FuturaBT Medium" w:hAnsi="FuturaBT Medium"/>
                <w:bCs/>
              </w:rPr>
              <w:t xml:space="preserve">Goud </w:t>
            </w:r>
            <w:r w:rsidR="0059604A" w:rsidRPr="005C6457">
              <w:rPr>
                <w:rFonts w:ascii="FuturaBT Medium" w:hAnsi="FuturaBT Medium"/>
                <w:bCs/>
              </w:rPr>
              <w:t>(NL)</w:t>
            </w:r>
          </w:p>
        </w:tc>
      </w:tr>
      <w:bookmarkEnd w:id="18"/>
    </w:tbl>
    <w:p w14:paraId="26C3A2E4" w14:textId="77777777" w:rsidR="00887527" w:rsidRDefault="00887527" w:rsidP="00A777FC"/>
    <w:p w14:paraId="2406648B" w14:textId="63B958E0" w:rsidR="0001767C" w:rsidRDefault="00B24A5F" w:rsidP="00B24A5F">
      <w:pPr>
        <w:jc w:val="center"/>
      </w:pPr>
      <w:r>
        <w:rPr>
          <w:noProof/>
        </w:rPr>
        <w:drawing>
          <wp:inline distT="0" distB="0" distL="0" distR="0" wp14:anchorId="589378A4" wp14:editId="2225A3F4">
            <wp:extent cx="5731510" cy="3282950"/>
            <wp:effectExtent l="19050" t="19050" r="21590" b="12700"/>
            <wp:docPr id="1203722247" name="Afbeelding 1203722247" descr="Afbeelding met goud, metaal, brons, Materiaaleigen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22247" name="Afbeelding 1" descr="Afbeelding met goud, metaal, brons, Materiaaleigenschap&#10;&#10;Automatisch gegenereerde beschrijving"/>
                    <pic:cNvPicPr/>
                  </pic:nvPicPr>
                  <pic:blipFill>
                    <a:blip r:embed="rId12"/>
                    <a:stretch>
                      <a:fillRect/>
                    </a:stretch>
                  </pic:blipFill>
                  <pic:spPr>
                    <a:xfrm>
                      <a:off x="0" y="0"/>
                      <a:ext cx="5731510" cy="3282950"/>
                    </a:xfrm>
                    <a:prstGeom prst="rect">
                      <a:avLst/>
                    </a:prstGeom>
                    <a:ln>
                      <a:solidFill>
                        <a:schemeClr val="bg1">
                          <a:lumMod val="85000"/>
                        </a:schemeClr>
                      </a:solidFill>
                    </a:ln>
                  </pic:spPr>
                </pic:pic>
              </a:graphicData>
            </a:graphic>
          </wp:inline>
        </w:drawing>
      </w:r>
    </w:p>
    <w:p w14:paraId="62CDFEBB" w14:textId="398F7208" w:rsidR="00A777FC" w:rsidRDefault="00A777FC" w:rsidP="00A777FC"/>
    <w:tbl>
      <w:tblPr>
        <w:tblStyle w:val="Tabelraster"/>
        <w:tblW w:w="9209" w:type="dxa"/>
        <w:tblLook w:val="04A0" w:firstRow="1" w:lastRow="0" w:firstColumn="1" w:lastColumn="0" w:noHBand="0" w:noVBand="1"/>
      </w:tblPr>
      <w:tblGrid>
        <w:gridCol w:w="9209"/>
      </w:tblGrid>
      <w:tr w:rsidR="00A777FC" w:rsidRPr="000C6AD2" w14:paraId="77C5323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1BFA98D0" w14:textId="2C6D590B" w:rsidR="00A777FC" w:rsidRPr="000C6AD2" w:rsidRDefault="0059604A">
            <w:pPr>
              <w:rPr>
                <w:rFonts w:ascii="FuturaBT Light" w:hAnsi="FuturaBT Light"/>
                <w:b/>
              </w:rPr>
            </w:pPr>
            <w:r w:rsidRPr="000C6AD2">
              <w:rPr>
                <w:rFonts w:ascii="FuturaBT Light" w:hAnsi="FuturaBT Light"/>
                <w:b/>
              </w:rPr>
              <w:t>Wist je dat?</w:t>
            </w:r>
          </w:p>
        </w:tc>
      </w:tr>
      <w:tr w:rsidR="00A777FC" w:rsidRPr="000C6AD2" w14:paraId="21E42C1D" w14:textId="77777777">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4B301FC7" w14:textId="0F642AAA" w:rsidR="0059604A" w:rsidRPr="000C6AD2" w:rsidRDefault="00354001" w:rsidP="008B3008">
            <w:pPr>
              <w:pStyle w:val="Lijstalinea"/>
              <w:rPr>
                <w:rFonts w:ascii="FuturaBT Light" w:hAnsi="FuturaBT Light"/>
                <w:b/>
                <w:bCs/>
              </w:rPr>
            </w:pPr>
            <w:r w:rsidRPr="000C6AD2">
              <w:rPr>
                <w:rFonts w:ascii="FuturaBT Light" w:hAnsi="FuturaBT Light"/>
                <w:b/>
                <w:bCs/>
              </w:rPr>
              <w:t>Goud is een scheikundig element met symbool Au en atoomnummer 79.</w:t>
            </w:r>
          </w:p>
          <w:p w14:paraId="066E0393" w14:textId="6B6D646D" w:rsidR="00B652B5" w:rsidRPr="000C6AD2" w:rsidRDefault="00521775" w:rsidP="008B3008">
            <w:pPr>
              <w:pStyle w:val="Lijstalinea"/>
              <w:rPr>
                <w:rFonts w:ascii="FuturaBT Light" w:hAnsi="FuturaBT Light"/>
                <w:b/>
                <w:bCs/>
              </w:rPr>
            </w:pPr>
            <w:r w:rsidRPr="000C6AD2">
              <w:rPr>
                <w:rFonts w:ascii="FuturaBT Light" w:hAnsi="FuturaBT Light"/>
                <w:b/>
                <w:bCs/>
              </w:rPr>
              <w:t>Het kan niet oxideren, daarom wordt goud soms "de koning der metalen" genoemd.</w:t>
            </w:r>
          </w:p>
          <w:p w14:paraId="01744088" w14:textId="14B3EF0D" w:rsidR="00354001" w:rsidRPr="000C6AD2" w:rsidRDefault="00B652B5" w:rsidP="008B3008">
            <w:pPr>
              <w:pStyle w:val="Lijstalinea"/>
              <w:rPr>
                <w:rFonts w:ascii="FuturaBT Light" w:hAnsi="FuturaBT Light"/>
                <w:b/>
                <w:bCs/>
              </w:rPr>
            </w:pPr>
            <w:r w:rsidRPr="000C6AD2">
              <w:rPr>
                <w:rFonts w:ascii="FuturaBT Light" w:hAnsi="FuturaBT Light"/>
                <w:b/>
                <w:bCs/>
              </w:rPr>
              <w:t>De grootste goudklomp die ooit is gevonden, is de ‘Welcome Stranger Nugget’ met een gewicht van ruim 71 kilo.</w:t>
            </w:r>
          </w:p>
          <w:p w14:paraId="47C8244B" w14:textId="758EE78F" w:rsidR="00556A6A" w:rsidRPr="000C6AD2" w:rsidRDefault="00556A6A" w:rsidP="008B3008">
            <w:pPr>
              <w:pStyle w:val="Lijstalinea"/>
              <w:rPr>
                <w:rFonts w:ascii="FuturaBT Light" w:hAnsi="FuturaBT Light"/>
                <w:b/>
                <w:bCs/>
              </w:rPr>
            </w:pPr>
            <w:r w:rsidRPr="000C6AD2">
              <w:rPr>
                <w:rFonts w:ascii="FuturaBT Light" w:hAnsi="FuturaBT Light"/>
                <w:b/>
                <w:bCs/>
              </w:rPr>
              <w:t>Het menselijk lichaam (bij een gewicht van 70 kg) bevat van nature ca. 0,2 mg goud</w:t>
            </w:r>
            <w:r w:rsidR="00B85C8E" w:rsidRPr="000C6AD2">
              <w:rPr>
                <w:rFonts w:ascii="FuturaBT Light" w:hAnsi="FuturaBT Light"/>
                <w:b/>
                <w:bCs/>
              </w:rPr>
              <w:t>.</w:t>
            </w:r>
          </w:p>
          <w:p w14:paraId="63251D5C" w14:textId="08BB98F1" w:rsidR="0059604A" w:rsidRPr="000C6AD2" w:rsidRDefault="00521775" w:rsidP="008B3008">
            <w:pPr>
              <w:pStyle w:val="Lijstalinea"/>
              <w:rPr>
                <w:rFonts w:ascii="FuturaBT Light" w:hAnsi="FuturaBT Light"/>
                <w:b/>
                <w:bCs/>
              </w:rPr>
            </w:pPr>
            <w:r w:rsidRPr="000C6AD2">
              <w:rPr>
                <w:rFonts w:ascii="FuturaBT Light" w:hAnsi="FuturaBT Light"/>
                <w:b/>
                <w:bCs/>
              </w:rPr>
              <w:t xml:space="preserve">Er zijn </w:t>
            </w:r>
            <w:r w:rsidR="00B97341" w:rsidRPr="000C6AD2">
              <w:rPr>
                <w:rFonts w:ascii="FuturaBT Light" w:hAnsi="FuturaBT Light"/>
                <w:b/>
                <w:bCs/>
              </w:rPr>
              <w:t>verschillende likeuren, wijn, sake, en bonbons</w:t>
            </w:r>
            <w:r w:rsidRPr="000C6AD2">
              <w:rPr>
                <w:rFonts w:ascii="FuturaBT Light" w:hAnsi="FuturaBT Light"/>
                <w:b/>
                <w:bCs/>
              </w:rPr>
              <w:t xml:space="preserve"> waarin goud </w:t>
            </w:r>
            <w:r w:rsidR="00B97341" w:rsidRPr="000C6AD2">
              <w:rPr>
                <w:rFonts w:ascii="FuturaBT Light" w:hAnsi="FuturaBT Light"/>
                <w:b/>
                <w:bCs/>
              </w:rPr>
              <w:t xml:space="preserve">is </w:t>
            </w:r>
            <w:r w:rsidRPr="000C6AD2">
              <w:rPr>
                <w:rFonts w:ascii="FuturaBT Light" w:hAnsi="FuturaBT Light"/>
                <w:b/>
                <w:bCs/>
              </w:rPr>
              <w:t>verwerkt. Dit betreft 24-karaats bladgoud.</w:t>
            </w:r>
          </w:p>
        </w:tc>
      </w:tr>
    </w:tbl>
    <w:p w14:paraId="6800CE97" w14:textId="77777777" w:rsidR="00E334AC" w:rsidRDefault="00E334AC" w:rsidP="00E334AC">
      <w:bookmarkStart w:id="19" w:name="_Aanpassing_SFTP_Ciphers"/>
      <w:bookmarkStart w:id="20" w:name="_Overgang_naar_Portalen"/>
      <w:bookmarkStart w:id="21" w:name="_Overgang_naar_Portalen_1"/>
      <w:bookmarkStart w:id="22" w:name="_Widgets_frequent_en"/>
      <w:bookmarkStart w:id="23" w:name="_Toc47086175"/>
      <w:bookmarkEnd w:id="1"/>
      <w:bookmarkEnd w:id="19"/>
      <w:bookmarkEnd w:id="20"/>
      <w:bookmarkEnd w:id="21"/>
      <w:bookmarkEnd w:id="22"/>
    </w:p>
    <w:p w14:paraId="31D19334" w14:textId="5008F8FF" w:rsidR="00E334AC" w:rsidRDefault="00E334AC">
      <w:pPr>
        <w:spacing w:after="160" w:line="259" w:lineRule="auto"/>
      </w:pPr>
      <w:r>
        <w:br w:type="page"/>
      </w:r>
    </w:p>
    <w:p w14:paraId="2DBF4C7D" w14:textId="6C3C7FD4" w:rsidR="004412EF" w:rsidRDefault="004412EF" w:rsidP="004412EF">
      <w:pPr>
        <w:pStyle w:val="Kop1"/>
      </w:pPr>
      <w:bookmarkStart w:id="24" w:name="_Toc149298756"/>
      <w:r>
        <w:lastRenderedPageBreak/>
        <w:t>Basis Xpert Suite</w:t>
      </w:r>
      <w:bookmarkEnd w:id="23"/>
      <w:bookmarkEnd w:id="24"/>
    </w:p>
    <w:p w14:paraId="1EE627BC" w14:textId="24B7C8E5" w:rsidR="004412EF" w:rsidRDefault="004412EF" w:rsidP="004412EF">
      <w:pPr>
        <w:pStyle w:val="Kop2"/>
        <w:rPr>
          <w:lang w:eastAsia="nl-NL"/>
        </w:rPr>
      </w:pPr>
      <w:bookmarkStart w:id="25" w:name="_Aangepaste_SMS-code_bij"/>
      <w:bookmarkStart w:id="26" w:name="_Toc47086176"/>
      <w:bookmarkStart w:id="27" w:name="_Toc149298757"/>
      <w:bookmarkEnd w:id="25"/>
      <w:r>
        <w:rPr>
          <w:lang w:eastAsia="nl-NL"/>
        </w:rPr>
        <w:t>XS Beheer</w:t>
      </w:r>
      <w:bookmarkEnd w:id="26"/>
      <w:bookmarkEnd w:id="27"/>
    </w:p>
    <w:p w14:paraId="327163AB" w14:textId="77777777" w:rsidR="0028612B" w:rsidRDefault="0028612B" w:rsidP="0028612B">
      <w:pPr>
        <w:pStyle w:val="Kop3"/>
      </w:pPr>
      <w:bookmarkStart w:id="28" w:name="_Toc145672156"/>
      <w:bookmarkStart w:id="29" w:name="_Toc149298758"/>
      <w:r>
        <w:t>Extra autorisaties inrichtbaar op gebruikersrol in plaats van gebruiker</w:t>
      </w:r>
      <w:bookmarkEnd w:id="28"/>
      <w:bookmarkEnd w:id="29"/>
    </w:p>
    <w:p w14:paraId="43097874" w14:textId="77777777" w:rsidR="0028612B" w:rsidRPr="008A01FD" w:rsidRDefault="0028612B" w:rsidP="0028612B">
      <w:pPr>
        <w:rPr>
          <w:rFonts w:eastAsia="FuturaBT Light" w:cs="FuturaBT Light"/>
          <w:u w:val="single"/>
        </w:rPr>
      </w:pPr>
      <w:r w:rsidRPr="008A01FD">
        <w:rPr>
          <w:rFonts w:eastAsia="FuturaBT Light" w:cs="FuturaBT Light"/>
          <w:u w:val="single"/>
        </w:rPr>
        <w:t>Waarom deze wijzigingen?</w:t>
      </w:r>
    </w:p>
    <w:p w14:paraId="5D5ED21B" w14:textId="46755848" w:rsidR="0028612B" w:rsidRPr="008A01FD" w:rsidRDefault="0028612B" w:rsidP="0028612B">
      <w:pPr>
        <w:rPr>
          <w:rFonts w:eastAsia="FuturaBT Light" w:cs="FuturaBT Light"/>
        </w:rPr>
      </w:pPr>
      <w:r w:rsidRPr="008A01FD">
        <w:rPr>
          <w:rFonts w:eastAsia="FuturaBT Light" w:cs="FuturaBT Light"/>
        </w:rPr>
        <w:t xml:space="preserve">Autorisaties zijn instelbaar op gebruikersniveau, </w:t>
      </w:r>
      <w:r w:rsidR="00D25A3A" w:rsidRPr="008A01FD">
        <w:rPr>
          <w:rFonts w:eastAsia="FuturaBT Light" w:cs="FuturaBT Light"/>
        </w:rPr>
        <w:t>gebruikersgroep niveau</w:t>
      </w:r>
      <w:r w:rsidRPr="008A01FD">
        <w:rPr>
          <w:rFonts w:eastAsia="FuturaBT Light" w:cs="FuturaBT Light"/>
        </w:rPr>
        <w:t xml:space="preserve"> en op gebruikersrol. Wanneer een gebruiker een gebruikersrol heeft, is het niet mogelijk om voor de gebruiker afwijkende feature autorisaties in te stellen. Dit gold echter nog niet voor alle onderdelen, waardoor je onterecht nog gebruikers met een rol los kon autoriseren voor bepaalde onderdelen. Dit is nu rechtgetrokken.</w:t>
      </w:r>
    </w:p>
    <w:p w14:paraId="19AF3917" w14:textId="77777777" w:rsidR="0028612B" w:rsidRDefault="0028612B" w:rsidP="0028612B"/>
    <w:p w14:paraId="722DF4AE" w14:textId="77777777" w:rsidR="0028612B" w:rsidRDefault="0028612B" w:rsidP="0028612B">
      <w:r w:rsidRPr="008A01FD">
        <w:rPr>
          <w:rFonts w:eastAsia="FuturaBT Light" w:cs="FuturaBT Light"/>
          <w:u w:val="single"/>
        </w:rPr>
        <w:t>Wat is er verbeterd?</w:t>
      </w:r>
    </w:p>
    <w:p w14:paraId="6810A26E" w14:textId="5DDAE6EA" w:rsidR="0028612B" w:rsidRDefault="0028612B" w:rsidP="0028612B">
      <w:r>
        <w:t>Als een gebruiker een rol heeft, zijn de volgende autorisaties niet meer instelbaar op de gebruiker:</w:t>
      </w:r>
    </w:p>
    <w:p w14:paraId="61345377" w14:textId="77777777" w:rsidR="0028612B" w:rsidRDefault="0028612B" w:rsidP="008B3008">
      <w:pPr>
        <w:pStyle w:val="Lijstalinea"/>
        <w:numPr>
          <w:ilvl w:val="0"/>
          <w:numId w:val="28"/>
        </w:numPr>
      </w:pPr>
      <w:r>
        <w:t>Beheer kenmerken autorisaties</w:t>
      </w:r>
    </w:p>
    <w:p w14:paraId="2F72DF96" w14:textId="77777777" w:rsidR="0028612B" w:rsidRDefault="0028612B" w:rsidP="008B3008">
      <w:pPr>
        <w:pStyle w:val="Lijstalinea"/>
        <w:numPr>
          <w:ilvl w:val="0"/>
          <w:numId w:val="28"/>
        </w:numPr>
      </w:pPr>
      <w:r>
        <w:t>Beheer feature autorisaties voor Datakluis</w:t>
      </w:r>
    </w:p>
    <w:p w14:paraId="64F851C9" w14:textId="77777777" w:rsidR="0028612B" w:rsidRDefault="0028612B" w:rsidP="008B3008">
      <w:pPr>
        <w:pStyle w:val="Lijstalinea"/>
        <w:numPr>
          <w:ilvl w:val="0"/>
          <w:numId w:val="28"/>
        </w:numPr>
      </w:pPr>
      <w:r>
        <w:t>Beheer vragenlijstgroep autorisaties</w:t>
      </w:r>
    </w:p>
    <w:p w14:paraId="2566731F" w14:textId="77777777" w:rsidR="0028612B" w:rsidRDefault="0028612B" w:rsidP="008B3008">
      <w:pPr>
        <w:pStyle w:val="Lijstalinea"/>
        <w:numPr>
          <w:ilvl w:val="0"/>
          <w:numId w:val="28"/>
        </w:numPr>
      </w:pPr>
      <w:r>
        <w:t>Beheer beschikkingen autorisaties</w:t>
      </w:r>
    </w:p>
    <w:p w14:paraId="665B43B3" w14:textId="77777777" w:rsidR="0028612B" w:rsidRDefault="0028612B" w:rsidP="0028612B">
      <w:r>
        <w:t>Deze autorisaties moeten op de rol ingesteld worden en met de knop 'Autorisaties overerven' naar de gebruikers met die rol doorgezet worden. Er verandert niets aan al ingestelde autorisaties.</w:t>
      </w:r>
    </w:p>
    <w:p w14:paraId="56412941" w14:textId="77777777" w:rsidR="0028612B" w:rsidRDefault="0028612B" w:rsidP="0028612B"/>
    <w:p w14:paraId="1CD88CCA" w14:textId="77777777" w:rsidR="0028612B" w:rsidRDefault="0028612B" w:rsidP="0028612B">
      <w:r>
        <w:t xml:space="preserve">De pagina met autorisaties van gebruikers met rollen is overzichtelijker geworden. De waarschuwing dat autorisaties van deze gebruiker via de rol worden beheerd, wordt nu één keer weergegeven bovenaan de pagina. Alle autorisatieblokken die niet los instelbaar zijn voor gebruikers met een rol, zijn weggehaald. </w:t>
      </w:r>
    </w:p>
    <w:p w14:paraId="4A410324" w14:textId="77777777" w:rsidR="0028612B" w:rsidRDefault="0028612B" w:rsidP="0028612B"/>
    <w:p w14:paraId="5A3A9611" w14:textId="3B225B76" w:rsidR="0028612B" w:rsidRDefault="0028612B" w:rsidP="0028612B">
      <w:r>
        <w:t>Nieuwe weergave:</w:t>
      </w:r>
    </w:p>
    <w:p w14:paraId="149BFBD8" w14:textId="77777777" w:rsidR="0028612B" w:rsidRDefault="0028612B" w:rsidP="0028612B">
      <w:r w:rsidRPr="00284D99">
        <w:rPr>
          <w:noProof/>
        </w:rPr>
        <w:drawing>
          <wp:inline distT="0" distB="0" distL="0" distR="0" wp14:anchorId="622A3DC0" wp14:editId="098FEB49">
            <wp:extent cx="5731510" cy="1777365"/>
            <wp:effectExtent l="19050" t="19050" r="21590" b="13335"/>
            <wp:docPr id="1518691544" name="Afbeelding 15186915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91544" name="Picture 1" descr="A screenshot of a computer&#10;&#10;Description automatically generated"/>
                    <pic:cNvPicPr/>
                  </pic:nvPicPr>
                  <pic:blipFill>
                    <a:blip r:embed="rId13"/>
                    <a:stretch>
                      <a:fillRect/>
                    </a:stretch>
                  </pic:blipFill>
                  <pic:spPr>
                    <a:xfrm>
                      <a:off x="0" y="0"/>
                      <a:ext cx="5731510" cy="1777365"/>
                    </a:xfrm>
                    <a:prstGeom prst="rect">
                      <a:avLst/>
                    </a:prstGeom>
                    <a:ln>
                      <a:solidFill>
                        <a:schemeClr val="bg2"/>
                      </a:solidFill>
                    </a:ln>
                  </pic:spPr>
                </pic:pic>
              </a:graphicData>
            </a:graphic>
          </wp:inline>
        </w:drawing>
      </w:r>
    </w:p>
    <w:p w14:paraId="3F195600" w14:textId="77777777" w:rsidR="0028612B" w:rsidRDefault="0028612B" w:rsidP="0028612B"/>
    <w:p w14:paraId="4A05113F" w14:textId="77777777" w:rsidR="0028612B" w:rsidRDefault="0028612B" w:rsidP="0028612B">
      <w:r>
        <w:t>Oude weergave:</w:t>
      </w:r>
    </w:p>
    <w:p w14:paraId="3F737029" w14:textId="77777777" w:rsidR="0028612B" w:rsidRDefault="0028612B" w:rsidP="0028612B">
      <w:r w:rsidRPr="0013305B">
        <w:rPr>
          <w:noProof/>
        </w:rPr>
        <w:lastRenderedPageBreak/>
        <w:drawing>
          <wp:inline distT="0" distB="0" distL="0" distR="0" wp14:anchorId="7141FEA6" wp14:editId="0BD309D0">
            <wp:extent cx="5731510" cy="2921000"/>
            <wp:effectExtent l="19050" t="19050" r="21590" b="12700"/>
            <wp:docPr id="25998436" name="Afbeelding 259984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436" name="Picture 1" descr="A screenshot of a computer&#10;&#10;Description automatically generated"/>
                    <pic:cNvPicPr/>
                  </pic:nvPicPr>
                  <pic:blipFill>
                    <a:blip r:embed="rId14"/>
                    <a:stretch>
                      <a:fillRect/>
                    </a:stretch>
                  </pic:blipFill>
                  <pic:spPr>
                    <a:xfrm>
                      <a:off x="0" y="0"/>
                      <a:ext cx="5731510" cy="2921000"/>
                    </a:xfrm>
                    <a:prstGeom prst="rect">
                      <a:avLst/>
                    </a:prstGeom>
                    <a:ln>
                      <a:solidFill>
                        <a:schemeClr val="bg2"/>
                      </a:solidFill>
                    </a:ln>
                  </pic:spPr>
                </pic:pic>
              </a:graphicData>
            </a:graphic>
          </wp:inline>
        </w:drawing>
      </w:r>
    </w:p>
    <w:p w14:paraId="4AA2994E" w14:textId="77777777" w:rsidR="0028612B" w:rsidRDefault="0028612B" w:rsidP="0028612B"/>
    <w:p w14:paraId="5AE018F4" w14:textId="13B54B78" w:rsidR="0028612B" w:rsidRDefault="00F116DE" w:rsidP="0028612B">
      <w:r w:rsidRPr="008A01FD">
        <w:t>Kijk voor</w:t>
      </w:r>
      <w:r w:rsidR="0028612B">
        <w:t xml:space="preserve"> meer informatie over gebruikersrollen op het </w:t>
      </w:r>
      <w:hyperlink r:id="rId15" w:history="1">
        <w:r w:rsidR="0028612B" w:rsidRPr="000E44F5">
          <w:rPr>
            <w:rStyle w:val="Hyperlink"/>
          </w:rPr>
          <w:t>XSC</w:t>
        </w:r>
      </w:hyperlink>
      <w:r w:rsidR="0028612B" w:rsidRPr="008A01FD">
        <w:t>.</w:t>
      </w:r>
    </w:p>
    <w:p w14:paraId="3A0C90E0" w14:textId="257B70BA" w:rsidR="00B320E3" w:rsidRDefault="00B320E3" w:rsidP="0028612B">
      <w:pPr>
        <w:rPr>
          <w:highlight w:val="yellow"/>
          <w:lang w:eastAsia="nl-NL"/>
        </w:rPr>
      </w:pPr>
    </w:p>
    <w:p w14:paraId="3F159C2E" w14:textId="77777777" w:rsidR="00B3249B" w:rsidRPr="00F328CC" w:rsidRDefault="00B3249B" w:rsidP="00B3249B">
      <w:pPr>
        <w:pStyle w:val="Kop3"/>
      </w:pPr>
      <w:bookmarkStart w:id="30" w:name="_Toc147240895"/>
      <w:bookmarkStart w:id="31" w:name="_Toc149298759"/>
      <w:r w:rsidRPr="00C35BE1">
        <w:t>Triggeractie protocolvariatie omzetten van traject</w:t>
      </w:r>
      <w:bookmarkEnd w:id="30"/>
      <w:bookmarkEnd w:id="31"/>
    </w:p>
    <w:p w14:paraId="3B156EAC" w14:textId="77777777" w:rsidR="00B3249B" w:rsidRPr="00051E21" w:rsidRDefault="00B3249B" w:rsidP="00B3249B">
      <w:pPr>
        <w:spacing w:line="230" w:lineRule="atLeast"/>
        <w:rPr>
          <w:rFonts w:eastAsia="Times New Roman" w:cs="Segoe UI"/>
          <w:color w:val="000000"/>
        </w:rPr>
      </w:pPr>
      <w:r w:rsidRPr="00051E21">
        <w:rPr>
          <w:rFonts w:eastAsia="Times New Roman" w:cs="Segoe UI"/>
          <w:color w:val="000000"/>
          <w:u w:val="single"/>
        </w:rPr>
        <w:t>Waarom deze wijzigingen?</w:t>
      </w:r>
    </w:p>
    <w:p w14:paraId="40438DC8" w14:textId="6FF26D8C" w:rsidR="00B3249B" w:rsidRPr="00A240A1" w:rsidRDefault="00B3249B" w:rsidP="00B3249B">
      <w:pPr>
        <w:spacing w:line="240" w:lineRule="auto"/>
        <w:rPr>
          <w:rFonts w:ascii="Segoe UI" w:eastAsia="Times New Roman" w:hAnsi="Segoe UI" w:cs="Segoe UI"/>
          <w:color w:val="000000"/>
          <w:sz w:val="21"/>
          <w:szCs w:val="21"/>
        </w:rPr>
      </w:pPr>
      <w:r>
        <w:rPr>
          <w:rFonts w:eastAsia="Times New Roman" w:cs="Segoe UI"/>
          <w:color w:val="000000"/>
        </w:rPr>
        <w:t xml:space="preserve">Een casemanager kan veel tijd kwijt zijn om een protocolvariatie om te zetten. Aansluitend brengt dit handwerk risico’s met zich mee, zoals dat het vergeten </w:t>
      </w:r>
      <w:r w:rsidR="00B574F1" w:rsidRPr="008A01FD">
        <w:rPr>
          <w:rFonts w:eastAsia="Times New Roman" w:cs="Segoe UI"/>
          <w:color w:val="000000"/>
        </w:rPr>
        <w:t>wordt</w:t>
      </w:r>
      <w:r>
        <w:rPr>
          <w:rFonts w:eastAsia="Times New Roman" w:cs="Segoe UI"/>
          <w:color w:val="000000"/>
        </w:rPr>
        <w:t xml:space="preserve"> of te laat uitgevoerd </w:t>
      </w:r>
      <w:r w:rsidR="00121854" w:rsidRPr="008A01FD">
        <w:rPr>
          <w:rFonts w:eastAsia="Times New Roman" w:cs="Segoe UI"/>
          <w:color w:val="000000"/>
        </w:rPr>
        <w:t>wordt</w:t>
      </w:r>
      <w:r w:rsidRPr="008A01FD">
        <w:rPr>
          <w:rFonts w:eastAsia="Times New Roman" w:cs="Segoe UI"/>
          <w:color w:val="000000"/>
        </w:rPr>
        <w:t>.</w:t>
      </w:r>
      <w:r>
        <w:rPr>
          <w:rFonts w:eastAsia="Times New Roman" w:cs="Segoe UI"/>
          <w:color w:val="000000"/>
        </w:rPr>
        <w:t xml:space="preserve"> Om een casemanager te ondersteunen en om het proces automatisch te ondersteunen is het mogelijk gemaakt om via een triggeractie een protocolvariatie om te zetten binnen een traject.</w:t>
      </w:r>
    </w:p>
    <w:p w14:paraId="7AA30E90" w14:textId="0B9CB467" w:rsidR="00B3249B" w:rsidRPr="00051E21" w:rsidRDefault="00B3249B" w:rsidP="00B3249B">
      <w:pPr>
        <w:spacing w:line="230" w:lineRule="atLeast"/>
        <w:rPr>
          <w:rFonts w:eastAsia="Times New Roman" w:cs="Segoe UI"/>
          <w:color w:val="000000"/>
        </w:rPr>
      </w:pPr>
    </w:p>
    <w:p w14:paraId="5C72B381" w14:textId="77777777" w:rsidR="00B3249B" w:rsidRPr="00051E21" w:rsidRDefault="00B3249B" w:rsidP="00B3249B">
      <w:pPr>
        <w:spacing w:line="230" w:lineRule="atLeast"/>
        <w:rPr>
          <w:rFonts w:eastAsia="Times New Roman" w:cs="Segoe UI"/>
          <w:color w:val="000000"/>
        </w:rPr>
      </w:pPr>
      <w:r w:rsidRPr="00051E21">
        <w:rPr>
          <w:rFonts w:eastAsia="Times New Roman" w:cs="Segoe UI"/>
          <w:color w:val="000000"/>
          <w:u w:val="single"/>
        </w:rPr>
        <w:t>Wat is er gewijzigd?</w:t>
      </w:r>
    </w:p>
    <w:p w14:paraId="375D4C2F" w14:textId="5604D900" w:rsidR="00B3249B" w:rsidRPr="00A86425" w:rsidRDefault="00B3249B" w:rsidP="00B3249B">
      <w:pPr>
        <w:rPr>
          <w:highlight w:val="yellow"/>
          <w:lang w:eastAsia="nl-NL"/>
        </w:rPr>
      </w:pPr>
      <w:r>
        <w:rPr>
          <w:rFonts w:eastAsia="Times New Roman" w:cs="Segoe UI"/>
          <w:color w:val="000000"/>
        </w:rPr>
        <w:t>Er is een triggeractie toegevoegd om een protocolvariatie om te zetten van een traject. Binnen deze trigger kan de protocolvariatie geselecteerd worden waarnaar deze ingesteld kan worden en een omzettingsmoment. Het mergefield veld dient alleen gevuld te worden wanneer er bij het omzettingsmoment ‘datum uit mergefield’ geselecteerd is. Let hierbij op dat de gebeurtenis altijd een traject heeft.</w:t>
      </w:r>
    </w:p>
    <w:p w14:paraId="11406545" w14:textId="77777777" w:rsidR="00B3249B" w:rsidRDefault="00B3249B" w:rsidP="00B3249B">
      <w:pPr>
        <w:rPr>
          <w:highlight w:val="yellow"/>
          <w:lang w:eastAsia="nl-NL"/>
        </w:rPr>
      </w:pPr>
    </w:p>
    <w:p w14:paraId="6E79B266" w14:textId="77777777" w:rsidR="00B3249B" w:rsidRPr="00F328CC" w:rsidRDefault="00B3249B" w:rsidP="00B3249B">
      <w:pPr>
        <w:rPr>
          <w:highlight w:val="yellow"/>
          <w:lang w:eastAsia="nl-NL"/>
        </w:rPr>
      </w:pPr>
      <w:r w:rsidRPr="00F328CC">
        <w:rPr>
          <w:noProof/>
          <w:lang w:eastAsia="nl-NL"/>
        </w:rPr>
        <w:lastRenderedPageBreak/>
        <w:drawing>
          <wp:inline distT="0" distB="0" distL="0" distR="0" wp14:anchorId="0904F55A" wp14:editId="1E454494">
            <wp:extent cx="5721216" cy="4104640"/>
            <wp:effectExtent l="0" t="0" r="0" b="0"/>
            <wp:docPr id="477781275" name="Afbeelding 477781275"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81275" name="Picture 477781275" descr="Afbeelding met tekst, schermopname, software, Webpagina&#10;&#10;Automatisch gegenereerde beschrijving"/>
                    <pic:cNvPicPr/>
                  </pic:nvPicPr>
                  <pic:blipFill>
                    <a:blip r:embed="rId16"/>
                    <a:stretch>
                      <a:fillRect/>
                    </a:stretch>
                  </pic:blipFill>
                  <pic:spPr>
                    <a:xfrm>
                      <a:off x="0" y="0"/>
                      <a:ext cx="5721216" cy="4104640"/>
                    </a:xfrm>
                    <a:prstGeom prst="rect">
                      <a:avLst/>
                    </a:prstGeom>
                  </pic:spPr>
                </pic:pic>
              </a:graphicData>
            </a:graphic>
          </wp:inline>
        </w:drawing>
      </w:r>
    </w:p>
    <w:p w14:paraId="33F711B0" w14:textId="77777777" w:rsidR="00B3249B" w:rsidRPr="00B320E3" w:rsidRDefault="00B3249B" w:rsidP="0028612B">
      <w:pPr>
        <w:rPr>
          <w:highlight w:val="yellow"/>
          <w:lang w:eastAsia="nl-NL"/>
        </w:rPr>
      </w:pPr>
    </w:p>
    <w:p w14:paraId="088485E1" w14:textId="77777777" w:rsidR="000F0C96" w:rsidRDefault="000F0C96" w:rsidP="000F0C96">
      <w:pPr>
        <w:pStyle w:val="Kop2"/>
      </w:pPr>
      <w:bookmarkStart w:id="32" w:name="_Toc47086177"/>
      <w:bookmarkStart w:id="33" w:name="_Toc149298760"/>
      <w:bookmarkEnd w:id="2"/>
      <w:r>
        <w:t>XS Gebruiker</w:t>
      </w:r>
      <w:bookmarkEnd w:id="32"/>
      <w:bookmarkEnd w:id="33"/>
    </w:p>
    <w:p w14:paraId="15D99AA5" w14:textId="20818EA4" w:rsidR="00D2687D" w:rsidRPr="00CA4DC8" w:rsidRDefault="00D2687D" w:rsidP="00D2687D">
      <w:pPr>
        <w:pStyle w:val="Kop3"/>
      </w:pPr>
      <w:bookmarkStart w:id="34" w:name="_Toc145672158"/>
      <w:bookmarkStart w:id="35" w:name="_Toc149298761"/>
      <w:r w:rsidRPr="00CA4DC8">
        <w:t>Vernieuwde overzichtspagina werknemer</w:t>
      </w:r>
      <w:bookmarkEnd w:id="34"/>
      <w:bookmarkEnd w:id="35"/>
    </w:p>
    <w:p w14:paraId="580E6CC1" w14:textId="36B0F42A" w:rsidR="00D2687D" w:rsidRPr="008A01FD" w:rsidRDefault="00D2687D" w:rsidP="002632B4">
      <w:pPr>
        <w:pBdr>
          <w:top w:val="single" w:sz="4" w:space="1" w:color="auto"/>
          <w:left w:val="single" w:sz="4" w:space="4" w:color="auto"/>
          <w:bottom w:val="single" w:sz="4" w:space="1" w:color="auto"/>
          <w:right w:val="single" w:sz="4" w:space="4" w:color="auto"/>
        </w:pBdr>
        <w:shd w:val="clear" w:color="auto" w:fill="F7CAAC" w:themeFill="accent2" w:themeFillTint="66"/>
        <w:jc w:val="center"/>
      </w:pPr>
      <w:r w:rsidRPr="008A01FD">
        <w:t>LET OP: deze functionaliteit wordt niet direct voor alle klanten live gezet. Vanaf</w:t>
      </w:r>
      <w:r w:rsidR="00146E58" w:rsidRPr="008A01FD">
        <w:t xml:space="preserve"> deze</w:t>
      </w:r>
      <w:r w:rsidRPr="008A01FD">
        <w:t xml:space="preserve"> slowtrack release ‘Gold’ kan op aanvraag het nieuwe overzicht aangezet worden per gebruiker(sgroep), vanaf slowtrack release ‘Iron’ in januari 2024 wordt het voor alle gebruikers uitgerold (onder voorbehoud).</w:t>
      </w:r>
    </w:p>
    <w:p w14:paraId="3C6F0686" w14:textId="77777777" w:rsidR="00D2687D" w:rsidRPr="004E1721" w:rsidRDefault="00D2687D" w:rsidP="00D2687D"/>
    <w:p w14:paraId="0A5A176D" w14:textId="77777777" w:rsidR="00D2687D" w:rsidRPr="00D1641D" w:rsidRDefault="00D2687D" w:rsidP="00D2687D">
      <w:pPr>
        <w:rPr>
          <w:u w:val="single"/>
        </w:rPr>
      </w:pPr>
      <w:r>
        <w:rPr>
          <w:u w:val="single"/>
        </w:rPr>
        <w:t>Waarom deze wijzigingen?</w:t>
      </w:r>
    </w:p>
    <w:p w14:paraId="3D4174C8" w14:textId="77777777" w:rsidR="00D2687D" w:rsidRDefault="00D2687D" w:rsidP="00D2687D">
      <w:pPr>
        <w:spacing w:after="160" w:line="259" w:lineRule="auto"/>
        <w:rPr>
          <w:rFonts w:cstheme="minorBidi"/>
          <w:kern w:val="2"/>
          <w14:ligatures w14:val="standardContextual"/>
        </w:rPr>
      </w:pPr>
      <w:r w:rsidRPr="00C51936">
        <w:rPr>
          <w:rFonts w:cstheme="minorBidi"/>
          <w:kern w:val="2"/>
          <w14:ligatures w14:val="standardContextual"/>
        </w:rPr>
        <w:t xml:space="preserve">Op </w:t>
      </w:r>
      <w:r>
        <w:rPr>
          <w:rFonts w:cstheme="minorBidi"/>
          <w:kern w:val="2"/>
          <w14:ligatures w14:val="standardContextual"/>
        </w:rPr>
        <w:t xml:space="preserve">de overzichtspagina van de werknemer </w:t>
      </w:r>
      <w:r w:rsidRPr="00C51936">
        <w:rPr>
          <w:rFonts w:cstheme="minorBidi"/>
          <w:kern w:val="2"/>
          <w14:ligatures w14:val="standardContextual"/>
        </w:rPr>
        <w:t>staan</w:t>
      </w:r>
      <w:r>
        <w:rPr>
          <w:rFonts w:cstheme="minorBidi"/>
          <w:kern w:val="2"/>
          <w14:ligatures w14:val="standardContextual"/>
        </w:rPr>
        <w:t xml:space="preserve"> w</w:t>
      </w:r>
      <w:r w:rsidRPr="00C51936">
        <w:rPr>
          <w:rFonts w:cstheme="minorBidi"/>
          <w:kern w:val="2"/>
          <w14:ligatures w14:val="standardContextual"/>
        </w:rPr>
        <w:t xml:space="preserve">idgets met informatie over de werknemer. Op deze pagina </w:t>
      </w:r>
      <w:r>
        <w:rPr>
          <w:rFonts w:cstheme="minorBidi"/>
          <w:kern w:val="2"/>
          <w14:ligatures w14:val="standardContextual"/>
        </w:rPr>
        <w:t>is</w:t>
      </w:r>
      <w:r w:rsidRPr="00C51936">
        <w:rPr>
          <w:rFonts w:cstheme="minorBidi"/>
          <w:kern w:val="2"/>
          <w14:ligatures w14:val="standardContextual"/>
        </w:rPr>
        <w:t xml:space="preserve"> een aantal widgets aangepast, waarbij de performance (snelheid) is verbeterd en gebruikers soepeler kunnen werken in het</w:t>
      </w:r>
      <w:r>
        <w:rPr>
          <w:rFonts w:cstheme="minorBidi"/>
          <w:kern w:val="2"/>
          <w14:ligatures w14:val="standardContextual"/>
        </w:rPr>
        <w:t xml:space="preserve"> werknemersdossier.</w:t>
      </w:r>
    </w:p>
    <w:p w14:paraId="132A01BD" w14:textId="77777777" w:rsidR="00D2687D" w:rsidRDefault="00D2687D" w:rsidP="00D2687D">
      <w:pPr>
        <w:spacing w:line="259" w:lineRule="auto"/>
        <w:rPr>
          <w:rFonts w:cstheme="minorBidi"/>
          <w:kern w:val="2"/>
          <w:u w:val="single"/>
          <w14:ligatures w14:val="standardContextual"/>
        </w:rPr>
      </w:pPr>
      <w:r>
        <w:rPr>
          <w:rFonts w:cstheme="minorBidi"/>
          <w:kern w:val="2"/>
          <w:u w:val="single"/>
          <w14:ligatures w14:val="standardContextual"/>
        </w:rPr>
        <w:t>Wat is er verbeterd?</w:t>
      </w:r>
    </w:p>
    <w:p w14:paraId="4D916469" w14:textId="77777777" w:rsidR="00D2687D" w:rsidRPr="00C51936" w:rsidRDefault="00D2687D" w:rsidP="00D2687D">
      <w:pPr>
        <w:spacing w:after="160" w:line="259" w:lineRule="auto"/>
        <w:rPr>
          <w:rFonts w:cstheme="minorBidi"/>
          <w:kern w:val="2"/>
          <w:u w:val="single"/>
          <w14:ligatures w14:val="standardContextual"/>
        </w:rPr>
      </w:pPr>
      <w:r>
        <w:rPr>
          <w:rFonts w:cstheme="minorBidi"/>
          <w:kern w:val="2"/>
          <w14:ligatures w14:val="standardContextual"/>
        </w:rPr>
        <w:t>Hieronder staan screenshots van de nieuwe widgets én de oude widgets, zodat je in één oogopslag kunt zien wat er gewijzigd is. De functionaliteiten van de nieuwe widgets zijn onveranderd, alleen het uiterlijk is aangepast.</w:t>
      </w:r>
    </w:p>
    <w:p w14:paraId="5DC5E530" w14:textId="77777777" w:rsidR="00D2687D" w:rsidRPr="008A01FD" w:rsidRDefault="00D2687D" w:rsidP="00D2687D">
      <w:pPr>
        <w:pStyle w:val="Kop4"/>
      </w:pPr>
      <w:bookmarkStart w:id="36" w:name="_Toc145672159"/>
      <w:bookmarkStart w:id="37" w:name="_Toc149298762"/>
      <w:r>
        <w:t>Tijdelijke verblijfplaats</w:t>
      </w:r>
      <w:bookmarkEnd w:id="36"/>
      <w:bookmarkEnd w:id="37"/>
    </w:p>
    <w:p w14:paraId="0BF64280"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Nieuwe widget:</w:t>
      </w:r>
    </w:p>
    <w:p w14:paraId="0161D6BC" w14:textId="77777777" w:rsidR="00D2687D" w:rsidRPr="008A01FD" w:rsidRDefault="00D2687D" w:rsidP="001F66A6">
      <w:pPr>
        <w:spacing w:after="160" w:line="259" w:lineRule="auto"/>
        <w:jc w:val="center"/>
        <w:rPr>
          <w:rFonts w:cstheme="minorBidi"/>
          <w:kern w:val="2"/>
          <w14:ligatures w14:val="standardContextual"/>
        </w:rPr>
      </w:pPr>
      <w:r w:rsidRPr="008A01FD">
        <w:rPr>
          <w:rFonts w:cstheme="minorBidi"/>
          <w:noProof/>
          <w:kern w:val="2"/>
          <w14:ligatures w14:val="standardContextual"/>
        </w:rPr>
        <w:lastRenderedPageBreak/>
        <w:drawing>
          <wp:inline distT="0" distB="0" distL="0" distR="0" wp14:anchorId="5550416E" wp14:editId="07F2ADA6">
            <wp:extent cx="5731510" cy="862330"/>
            <wp:effectExtent l="19050" t="19050" r="21590" b="13970"/>
            <wp:docPr id="1841881418" name="Afbeelding 1841881418" descr="A white rectangular fram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81418" name="Picture 1" descr="A white rectangular frame with a black border&#10;&#10;Description automatically generated"/>
                    <pic:cNvPicPr/>
                  </pic:nvPicPr>
                  <pic:blipFill>
                    <a:blip r:embed="rId17"/>
                    <a:stretch>
                      <a:fillRect/>
                    </a:stretch>
                  </pic:blipFill>
                  <pic:spPr>
                    <a:xfrm>
                      <a:off x="0" y="0"/>
                      <a:ext cx="5731510" cy="862330"/>
                    </a:xfrm>
                    <a:prstGeom prst="rect">
                      <a:avLst/>
                    </a:prstGeom>
                    <a:ln>
                      <a:solidFill>
                        <a:schemeClr val="bg1">
                          <a:lumMod val="85000"/>
                        </a:schemeClr>
                      </a:solidFill>
                    </a:ln>
                  </pic:spPr>
                </pic:pic>
              </a:graphicData>
            </a:graphic>
          </wp:inline>
        </w:drawing>
      </w:r>
    </w:p>
    <w:p w14:paraId="2177A08C" w14:textId="77777777" w:rsidR="00D2687D" w:rsidRPr="008A01FD" w:rsidRDefault="00D2687D" w:rsidP="001F66A6">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0B7CC81F" wp14:editId="059E2991">
            <wp:extent cx="5731510" cy="3370580"/>
            <wp:effectExtent l="19050" t="19050" r="21590" b="20320"/>
            <wp:docPr id="633900125" name="Afbeelding 6339001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00125" name="Picture 1" descr="A screenshot of a computer&#10;&#10;Description automatically generated"/>
                    <pic:cNvPicPr/>
                  </pic:nvPicPr>
                  <pic:blipFill>
                    <a:blip r:embed="rId18"/>
                    <a:stretch>
                      <a:fillRect/>
                    </a:stretch>
                  </pic:blipFill>
                  <pic:spPr>
                    <a:xfrm>
                      <a:off x="0" y="0"/>
                      <a:ext cx="5731510" cy="3370580"/>
                    </a:xfrm>
                    <a:prstGeom prst="rect">
                      <a:avLst/>
                    </a:prstGeom>
                    <a:ln>
                      <a:solidFill>
                        <a:schemeClr val="bg1">
                          <a:lumMod val="85000"/>
                        </a:schemeClr>
                      </a:solidFill>
                    </a:ln>
                  </pic:spPr>
                </pic:pic>
              </a:graphicData>
            </a:graphic>
          </wp:inline>
        </w:drawing>
      </w:r>
    </w:p>
    <w:p w14:paraId="0556E1D2" w14:textId="77777777" w:rsidR="00D2687D" w:rsidRPr="008A01FD" w:rsidRDefault="00D2687D" w:rsidP="001F66A6">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60245B74" wp14:editId="557BC670">
            <wp:extent cx="5731510" cy="2299335"/>
            <wp:effectExtent l="19050" t="19050" r="21590" b="24765"/>
            <wp:docPr id="161435788" name="Afbeelding 16143578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5788" name="Picture 1" descr="A screenshot of a computer&#10;&#10;Description automatically generated"/>
                    <pic:cNvPicPr/>
                  </pic:nvPicPr>
                  <pic:blipFill>
                    <a:blip r:embed="rId19"/>
                    <a:stretch>
                      <a:fillRect/>
                    </a:stretch>
                  </pic:blipFill>
                  <pic:spPr>
                    <a:xfrm>
                      <a:off x="0" y="0"/>
                      <a:ext cx="5731510" cy="2299335"/>
                    </a:xfrm>
                    <a:prstGeom prst="rect">
                      <a:avLst/>
                    </a:prstGeom>
                    <a:ln>
                      <a:solidFill>
                        <a:schemeClr val="bg1">
                          <a:lumMod val="85000"/>
                        </a:schemeClr>
                      </a:solidFill>
                    </a:ln>
                  </pic:spPr>
                </pic:pic>
              </a:graphicData>
            </a:graphic>
          </wp:inline>
        </w:drawing>
      </w:r>
    </w:p>
    <w:p w14:paraId="7121F4CA" w14:textId="77777777" w:rsidR="00D2687D" w:rsidRPr="008A01FD" w:rsidRDefault="00D2687D" w:rsidP="00D2687D">
      <w:pPr>
        <w:spacing w:after="160" w:line="259" w:lineRule="auto"/>
        <w:rPr>
          <w:rFonts w:cstheme="minorBidi"/>
          <w:kern w:val="2"/>
          <w14:ligatures w14:val="standardContextual"/>
        </w:rPr>
      </w:pPr>
    </w:p>
    <w:p w14:paraId="3EB8D41E"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Oude widget:</w:t>
      </w:r>
    </w:p>
    <w:p w14:paraId="53AE6654" w14:textId="77777777" w:rsidR="00D2687D" w:rsidRPr="008A01FD" w:rsidRDefault="00D2687D" w:rsidP="001F66A6">
      <w:pPr>
        <w:spacing w:after="160" w:line="259" w:lineRule="auto"/>
        <w:rPr>
          <w:rFonts w:cstheme="minorBidi"/>
          <w:kern w:val="2"/>
          <w14:ligatures w14:val="standardContextual"/>
        </w:rPr>
      </w:pPr>
      <w:r w:rsidRPr="008A01FD">
        <w:rPr>
          <w:rFonts w:cstheme="minorBidi"/>
          <w:noProof/>
          <w:kern w:val="2"/>
          <w14:ligatures w14:val="standardContextual"/>
        </w:rPr>
        <w:lastRenderedPageBreak/>
        <w:drawing>
          <wp:inline distT="0" distB="0" distL="0" distR="0" wp14:anchorId="2D50B256" wp14:editId="13E30181">
            <wp:extent cx="5731510" cy="1687830"/>
            <wp:effectExtent l="19050" t="19050" r="21590" b="26670"/>
            <wp:docPr id="102420044" name="Afbeelding 102420044" descr="A blue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0044" name="Picture 1" descr="A blue and white screen&#10;&#10;Description automatically generated"/>
                    <pic:cNvPicPr/>
                  </pic:nvPicPr>
                  <pic:blipFill>
                    <a:blip r:embed="rId20"/>
                    <a:stretch>
                      <a:fillRect/>
                    </a:stretch>
                  </pic:blipFill>
                  <pic:spPr>
                    <a:xfrm>
                      <a:off x="0" y="0"/>
                      <a:ext cx="5731510" cy="1687830"/>
                    </a:xfrm>
                    <a:prstGeom prst="rect">
                      <a:avLst/>
                    </a:prstGeom>
                    <a:ln>
                      <a:solidFill>
                        <a:schemeClr val="bg1">
                          <a:lumMod val="85000"/>
                        </a:schemeClr>
                      </a:solidFill>
                    </a:ln>
                  </pic:spPr>
                </pic:pic>
              </a:graphicData>
            </a:graphic>
          </wp:inline>
        </w:drawing>
      </w:r>
    </w:p>
    <w:p w14:paraId="64987FC7" w14:textId="77777777" w:rsidR="00D2687D" w:rsidRPr="008A01FD" w:rsidRDefault="00D2687D" w:rsidP="00D2687D">
      <w:pPr>
        <w:spacing w:after="160" w:line="259" w:lineRule="auto"/>
        <w:rPr>
          <w:rFonts w:cstheme="minorBidi"/>
          <w:kern w:val="2"/>
          <w14:ligatures w14:val="standardContextual"/>
        </w:rPr>
      </w:pPr>
    </w:p>
    <w:p w14:paraId="496AD846" w14:textId="77777777" w:rsidR="00D2687D" w:rsidRPr="008A01FD" w:rsidRDefault="00D2687D" w:rsidP="00D2687D">
      <w:pPr>
        <w:pStyle w:val="Kop4"/>
      </w:pPr>
      <w:bookmarkStart w:id="38" w:name="_Toc145672160"/>
      <w:bookmarkStart w:id="39" w:name="_Toc149298763"/>
      <w:r>
        <w:t>Casemanagementteam</w:t>
      </w:r>
      <w:bookmarkEnd w:id="38"/>
      <w:bookmarkEnd w:id="39"/>
    </w:p>
    <w:p w14:paraId="22F7CD3F"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Nieuwe widget:</w:t>
      </w:r>
    </w:p>
    <w:p w14:paraId="1789BF3C" w14:textId="77777777" w:rsidR="00D2687D" w:rsidRPr="008A01FD" w:rsidRDefault="00D2687D" w:rsidP="001F66A6">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392C7A19" wp14:editId="2AAEEEBC">
            <wp:extent cx="5731510" cy="991870"/>
            <wp:effectExtent l="19050" t="19050" r="21590" b="17780"/>
            <wp:docPr id="110493241" name="Afbeelding 110493241" descr="A white rectangular object with a yellow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3241" name="Picture 1" descr="A white rectangular object with a yellow stripe&#10;&#10;Description automatically generated"/>
                    <pic:cNvPicPr/>
                  </pic:nvPicPr>
                  <pic:blipFill>
                    <a:blip r:embed="rId21"/>
                    <a:stretch>
                      <a:fillRect/>
                    </a:stretch>
                  </pic:blipFill>
                  <pic:spPr>
                    <a:xfrm>
                      <a:off x="0" y="0"/>
                      <a:ext cx="5731510" cy="991870"/>
                    </a:xfrm>
                    <a:prstGeom prst="rect">
                      <a:avLst/>
                    </a:prstGeom>
                    <a:ln>
                      <a:solidFill>
                        <a:schemeClr val="bg1">
                          <a:lumMod val="85000"/>
                        </a:schemeClr>
                      </a:solidFill>
                    </a:ln>
                  </pic:spPr>
                </pic:pic>
              </a:graphicData>
            </a:graphic>
          </wp:inline>
        </w:drawing>
      </w:r>
    </w:p>
    <w:p w14:paraId="1A7A1001" w14:textId="77777777" w:rsidR="00D2687D" w:rsidRPr="008A01FD" w:rsidRDefault="00D2687D" w:rsidP="00660A4A">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255B01B4" wp14:editId="6D3EFC6B">
            <wp:extent cx="5731510" cy="1533525"/>
            <wp:effectExtent l="19050" t="19050" r="21590" b="28575"/>
            <wp:docPr id="705240792" name="Afbeelding 70524079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40792" name="Picture 1" descr="A screenshot of a computer&#10;&#10;Description automatically generated"/>
                    <pic:cNvPicPr/>
                  </pic:nvPicPr>
                  <pic:blipFill>
                    <a:blip r:embed="rId22"/>
                    <a:stretch>
                      <a:fillRect/>
                    </a:stretch>
                  </pic:blipFill>
                  <pic:spPr>
                    <a:xfrm>
                      <a:off x="0" y="0"/>
                      <a:ext cx="5731510" cy="1533525"/>
                    </a:xfrm>
                    <a:prstGeom prst="rect">
                      <a:avLst/>
                    </a:prstGeom>
                    <a:ln>
                      <a:solidFill>
                        <a:schemeClr val="bg1">
                          <a:lumMod val="85000"/>
                        </a:schemeClr>
                      </a:solidFill>
                    </a:ln>
                  </pic:spPr>
                </pic:pic>
              </a:graphicData>
            </a:graphic>
          </wp:inline>
        </w:drawing>
      </w:r>
    </w:p>
    <w:p w14:paraId="57C4BA79"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Oude widget:</w:t>
      </w:r>
    </w:p>
    <w:p w14:paraId="31329211" w14:textId="77777777" w:rsidR="00D2687D" w:rsidRPr="008A01FD" w:rsidRDefault="00D2687D" w:rsidP="00660A4A">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2252B8AA" wp14:editId="1D487BD7">
            <wp:extent cx="5731510" cy="1068705"/>
            <wp:effectExtent l="19050" t="19050" r="21590" b="17145"/>
            <wp:docPr id="864113590" name="Afbeelding 86411359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13590" name="Picture 1" descr="A screenshot of a computer&#10;&#10;Description automatically generated"/>
                    <pic:cNvPicPr/>
                  </pic:nvPicPr>
                  <pic:blipFill>
                    <a:blip r:embed="rId23"/>
                    <a:stretch>
                      <a:fillRect/>
                    </a:stretch>
                  </pic:blipFill>
                  <pic:spPr>
                    <a:xfrm>
                      <a:off x="0" y="0"/>
                      <a:ext cx="5731510" cy="1068705"/>
                    </a:xfrm>
                    <a:prstGeom prst="rect">
                      <a:avLst/>
                    </a:prstGeom>
                    <a:ln>
                      <a:solidFill>
                        <a:schemeClr val="bg1">
                          <a:lumMod val="85000"/>
                        </a:schemeClr>
                      </a:solidFill>
                    </a:ln>
                  </pic:spPr>
                </pic:pic>
              </a:graphicData>
            </a:graphic>
          </wp:inline>
        </w:drawing>
      </w:r>
    </w:p>
    <w:p w14:paraId="1E1711D1" w14:textId="00C3B1E3" w:rsidR="00D2687D" w:rsidRPr="008A01FD" w:rsidRDefault="00D2687D" w:rsidP="00D2687D">
      <w:pPr>
        <w:spacing w:after="160" w:line="259" w:lineRule="auto"/>
        <w:rPr>
          <w:rFonts w:eastAsiaTheme="majorEastAsia" w:cstheme="majorBidi"/>
          <w:caps/>
        </w:rPr>
      </w:pPr>
    </w:p>
    <w:p w14:paraId="76133C4A" w14:textId="77777777" w:rsidR="00D2687D" w:rsidRPr="008A01FD" w:rsidRDefault="00D2687D" w:rsidP="00D2687D">
      <w:pPr>
        <w:pStyle w:val="Kop4"/>
      </w:pPr>
      <w:bookmarkStart w:id="40" w:name="_Toc145672161"/>
      <w:bookmarkStart w:id="41" w:name="_Toc149298764"/>
      <w:r>
        <w:t>Dossierdeling Datakluis</w:t>
      </w:r>
      <w:bookmarkEnd w:id="40"/>
      <w:bookmarkEnd w:id="41"/>
    </w:p>
    <w:p w14:paraId="5AFCDA04"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Nieuwe widget:</w:t>
      </w:r>
    </w:p>
    <w:p w14:paraId="3144C477" w14:textId="77777777" w:rsidR="00D2687D" w:rsidRPr="008A01FD" w:rsidRDefault="00D2687D" w:rsidP="00660A4A">
      <w:pPr>
        <w:spacing w:after="160" w:line="259" w:lineRule="auto"/>
        <w:jc w:val="center"/>
        <w:rPr>
          <w:rFonts w:cstheme="minorBidi"/>
          <w:kern w:val="2"/>
          <w14:ligatures w14:val="standardContextual"/>
        </w:rPr>
      </w:pPr>
      <w:r w:rsidRPr="008A01FD">
        <w:rPr>
          <w:rFonts w:cstheme="minorBidi"/>
          <w:noProof/>
          <w:kern w:val="2"/>
          <w14:ligatures w14:val="standardContextual"/>
        </w:rPr>
        <w:lastRenderedPageBreak/>
        <w:drawing>
          <wp:inline distT="0" distB="0" distL="0" distR="0" wp14:anchorId="7091D346" wp14:editId="2DD23A78">
            <wp:extent cx="5731510" cy="844550"/>
            <wp:effectExtent l="19050" t="19050" r="21590" b="12700"/>
            <wp:docPr id="542763444" name="Afbeelding 542763444"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3444" name="Picture 1" descr="A white rectangular object with a black border&#10;&#10;Description automatically generated"/>
                    <pic:cNvPicPr/>
                  </pic:nvPicPr>
                  <pic:blipFill>
                    <a:blip r:embed="rId24"/>
                    <a:stretch>
                      <a:fillRect/>
                    </a:stretch>
                  </pic:blipFill>
                  <pic:spPr>
                    <a:xfrm>
                      <a:off x="0" y="0"/>
                      <a:ext cx="5731510" cy="844550"/>
                    </a:xfrm>
                    <a:prstGeom prst="rect">
                      <a:avLst/>
                    </a:prstGeom>
                    <a:ln>
                      <a:solidFill>
                        <a:schemeClr val="bg1">
                          <a:lumMod val="85000"/>
                        </a:schemeClr>
                      </a:solidFill>
                    </a:ln>
                  </pic:spPr>
                </pic:pic>
              </a:graphicData>
            </a:graphic>
          </wp:inline>
        </w:drawing>
      </w:r>
    </w:p>
    <w:p w14:paraId="3631CA1F" w14:textId="77777777" w:rsidR="00D2687D" w:rsidRPr="008A01FD" w:rsidRDefault="00D2687D" w:rsidP="00660A4A">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67AF2A87" wp14:editId="7B6C1A8A">
            <wp:extent cx="5731510" cy="867410"/>
            <wp:effectExtent l="19050" t="19050" r="21590" b="27940"/>
            <wp:docPr id="929444072" name="Afbeelding 929444072"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44072" name="Picture 1" descr="A white rectangular object with a black border&#10;&#10;Description automatically generated"/>
                    <pic:cNvPicPr/>
                  </pic:nvPicPr>
                  <pic:blipFill>
                    <a:blip r:embed="rId25"/>
                    <a:stretch>
                      <a:fillRect/>
                    </a:stretch>
                  </pic:blipFill>
                  <pic:spPr>
                    <a:xfrm>
                      <a:off x="0" y="0"/>
                      <a:ext cx="5731510" cy="867410"/>
                    </a:xfrm>
                    <a:prstGeom prst="rect">
                      <a:avLst/>
                    </a:prstGeom>
                    <a:ln>
                      <a:solidFill>
                        <a:schemeClr val="bg1">
                          <a:lumMod val="85000"/>
                        </a:schemeClr>
                      </a:solidFill>
                    </a:ln>
                  </pic:spPr>
                </pic:pic>
              </a:graphicData>
            </a:graphic>
          </wp:inline>
        </w:drawing>
      </w:r>
    </w:p>
    <w:p w14:paraId="2F23C647" w14:textId="77777777" w:rsidR="00D2687D" w:rsidRPr="008A01FD" w:rsidRDefault="00D2687D" w:rsidP="00660A4A">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724CEFE5" wp14:editId="127E9D87">
            <wp:extent cx="5731510" cy="835660"/>
            <wp:effectExtent l="19050" t="19050" r="21590" b="21590"/>
            <wp:docPr id="254015408" name="Afbeelding 254015408"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5408" name="Picture 1" descr="A white rectangular object with a black border&#10;&#10;Description automatically generated"/>
                    <pic:cNvPicPr/>
                  </pic:nvPicPr>
                  <pic:blipFill>
                    <a:blip r:embed="rId26"/>
                    <a:stretch>
                      <a:fillRect/>
                    </a:stretch>
                  </pic:blipFill>
                  <pic:spPr>
                    <a:xfrm>
                      <a:off x="0" y="0"/>
                      <a:ext cx="5731510" cy="835660"/>
                    </a:xfrm>
                    <a:prstGeom prst="rect">
                      <a:avLst/>
                    </a:prstGeom>
                    <a:ln>
                      <a:solidFill>
                        <a:schemeClr val="bg1">
                          <a:lumMod val="85000"/>
                        </a:schemeClr>
                      </a:solidFill>
                    </a:ln>
                  </pic:spPr>
                </pic:pic>
              </a:graphicData>
            </a:graphic>
          </wp:inline>
        </w:drawing>
      </w:r>
    </w:p>
    <w:p w14:paraId="0A7A626B" w14:textId="77777777" w:rsidR="00D2687D" w:rsidRPr="008A01FD" w:rsidRDefault="00D2687D" w:rsidP="00660A4A">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5E2CDCDA" wp14:editId="7D3EA9A8">
            <wp:extent cx="5731510" cy="1207135"/>
            <wp:effectExtent l="19050" t="19050" r="21590" b="12065"/>
            <wp:docPr id="440305740" name="Afbeelding 4403057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05740" name="Picture 1" descr="A screenshot of a computer&#10;&#10;Description automatically generated"/>
                    <pic:cNvPicPr/>
                  </pic:nvPicPr>
                  <pic:blipFill>
                    <a:blip r:embed="rId27"/>
                    <a:stretch>
                      <a:fillRect/>
                    </a:stretch>
                  </pic:blipFill>
                  <pic:spPr>
                    <a:xfrm>
                      <a:off x="0" y="0"/>
                      <a:ext cx="5731510" cy="1207135"/>
                    </a:xfrm>
                    <a:prstGeom prst="rect">
                      <a:avLst/>
                    </a:prstGeom>
                    <a:ln>
                      <a:solidFill>
                        <a:schemeClr val="bg1">
                          <a:lumMod val="85000"/>
                        </a:schemeClr>
                      </a:solidFill>
                    </a:ln>
                  </pic:spPr>
                </pic:pic>
              </a:graphicData>
            </a:graphic>
          </wp:inline>
        </w:drawing>
      </w:r>
    </w:p>
    <w:p w14:paraId="141E676F"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Oude widget:</w:t>
      </w:r>
    </w:p>
    <w:p w14:paraId="6D72C884"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726FBB9E" wp14:editId="77EFCD88">
            <wp:extent cx="5731510" cy="586105"/>
            <wp:effectExtent l="19050" t="19050" r="21590" b="23495"/>
            <wp:docPr id="153312816" name="Afbeelding 15331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2816" name=""/>
                    <pic:cNvPicPr/>
                  </pic:nvPicPr>
                  <pic:blipFill>
                    <a:blip r:embed="rId28"/>
                    <a:stretch>
                      <a:fillRect/>
                    </a:stretch>
                  </pic:blipFill>
                  <pic:spPr>
                    <a:xfrm>
                      <a:off x="0" y="0"/>
                      <a:ext cx="5731510" cy="586105"/>
                    </a:xfrm>
                    <a:prstGeom prst="rect">
                      <a:avLst/>
                    </a:prstGeom>
                    <a:ln>
                      <a:solidFill>
                        <a:schemeClr val="bg1">
                          <a:lumMod val="85000"/>
                        </a:schemeClr>
                      </a:solidFill>
                    </a:ln>
                  </pic:spPr>
                </pic:pic>
              </a:graphicData>
            </a:graphic>
          </wp:inline>
        </w:drawing>
      </w:r>
    </w:p>
    <w:p w14:paraId="67835CD2" w14:textId="77777777" w:rsidR="00D2687D" w:rsidRPr="008A01FD" w:rsidRDefault="00D2687D" w:rsidP="00D2687D">
      <w:pPr>
        <w:spacing w:after="160" w:line="259" w:lineRule="auto"/>
        <w:rPr>
          <w:rFonts w:cstheme="minorBidi"/>
          <w:kern w:val="2"/>
          <w14:ligatures w14:val="standardContextual"/>
        </w:rPr>
      </w:pPr>
    </w:p>
    <w:p w14:paraId="358CE1A5" w14:textId="77777777" w:rsidR="00D2687D" w:rsidRPr="008A01FD" w:rsidRDefault="00D2687D" w:rsidP="00D2687D">
      <w:pPr>
        <w:pStyle w:val="Kop4"/>
      </w:pPr>
      <w:bookmarkStart w:id="42" w:name="_Toc145672162"/>
      <w:bookmarkStart w:id="43" w:name="_Toc149298765"/>
      <w:r>
        <w:t>Persoonlijke notitie</w:t>
      </w:r>
      <w:bookmarkEnd w:id="42"/>
      <w:bookmarkEnd w:id="43"/>
    </w:p>
    <w:p w14:paraId="78B94C5B"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Nieuwe widget:</w:t>
      </w:r>
    </w:p>
    <w:p w14:paraId="77B341F5"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41D9F521" wp14:editId="0F5D51B0">
            <wp:extent cx="5731510" cy="811530"/>
            <wp:effectExtent l="19050" t="19050" r="21590" b="26670"/>
            <wp:docPr id="321408264" name="Afbeelding 321408264"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8264" name="Picture 1" descr="A blue and white rectangle&#10;&#10;Description automatically generated"/>
                    <pic:cNvPicPr/>
                  </pic:nvPicPr>
                  <pic:blipFill>
                    <a:blip r:embed="rId29"/>
                    <a:stretch>
                      <a:fillRect/>
                    </a:stretch>
                  </pic:blipFill>
                  <pic:spPr>
                    <a:xfrm>
                      <a:off x="0" y="0"/>
                      <a:ext cx="5731510" cy="811530"/>
                    </a:xfrm>
                    <a:prstGeom prst="rect">
                      <a:avLst/>
                    </a:prstGeom>
                    <a:ln>
                      <a:solidFill>
                        <a:schemeClr val="bg1">
                          <a:lumMod val="85000"/>
                        </a:schemeClr>
                      </a:solidFill>
                    </a:ln>
                  </pic:spPr>
                </pic:pic>
              </a:graphicData>
            </a:graphic>
          </wp:inline>
        </w:drawing>
      </w:r>
    </w:p>
    <w:p w14:paraId="32F63A6F"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7B802CF0" wp14:editId="27DC2392">
            <wp:extent cx="5731510" cy="805815"/>
            <wp:effectExtent l="19050" t="19050" r="21590" b="13335"/>
            <wp:docPr id="256287673" name="Afbeelding 256287673" descr="A blue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87673" name="Picture 1" descr="A blue and white rectangle with black text&#10;&#10;Description automatically generated"/>
                    <pic:cNvPicPr/>
                  </pic:nvPicPr>
                  <pic:blipFill>
                    <a:blip r:embed="rId30"/>
                    <a:stretch>
                      <a:fillRect/>
                    </a:stretch>
                  </pic:blipFill>
                  <pic:spPr>
                    <a:xfrm>
                      <a:off x="0" y="0"/>
                      <a:ext cx="5731510" cy="805815"/>
                    </a:xfrm>
                    <a:prstGeom prst="rect">
                      <a:avLst/>
                    </a:prstGeom>
                    <a:ln>
                      <a:solidFill>
                        <a:schemeClr val="bg1">
                          <a:lumMod val="85000"/>
                        </a:schemeClr>
                      </a:solidFill>
                    </a:ln>
                  </pic:spPr>
                </pic:pic>
              </a:graphicData>
            </a:graphic>
          </wp:inline>
        </w:drawing>
      </w:r>
    </w:p>
    <w:p w14:paraId="2B2C737E" w14:textId="434D691D" w:rsidR="00D2687D" w:rsidRPr="008A01FD" w:rsidRDefault="00D2687D" w:rsidP="00D2687D">
      <w:pPr>
        <w:spacing w:after="160" w:line="259" w:lineRule="auto"/>
        <w:rPr>
          <w:rFonts w:cstheme="minorBidi"/>
          <w:kern w:val="2"/>
          <w14:ligatures w14:val="standardContextual"/>
        </w:rPr>
      </w:pPr>
    </w:p>
    <w:p w14:paraId="635760F8"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Oude widget:</w:t>
      </w:r>
    </w:p>
    <w:p w14:paraId="2A2FECC7"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lastRenderedPageBreak/>
        <w:drawing>
          <wp:inline distT="0" distB="0" distL="0" distR="0" wp14:anchorId="2B8042BB" wp14:editId="5066AE53">
            <wp:extent cx="5731510" cy="384175"/>
            <wp:effectExtent l="19050" t="19050" r="21590" b="15875"/>
            <wp:docPr id="1065172219" name="Afbeelding 106517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72219" name=""/>
                    <pic:cNvPicPr/>
                  </pic:nvPicPr>
                  <pic:blipFill>
                    <a:blip r:embed="rId31"/>
                    <a:stretch>
                      <a:fillRect/>
                    </a:stretch>
                  </pic:blipFill>
                  <pic:spPr>
                    <a:xfrm>
                      <a:off x="0" y="0"/>
                      <a:ext cx="5731510" cy="384175"/>
                    </a:xfrm>
                    <a:prstGeom prst="rect">
                      <a:avLst/>
                    </a:prstGeom>
                    <a:ln>
                      <a:solidFill>
                        <a:schemeClr val="bg1">
                          <a:lumMod val="85000"/>
                        </a:schemeClr>
                      </a:solidFill>
                    </a:ln>
                  </pic:spPr>
                </pic:pic>
              </a:graphicData>
            </a:graphic>
          </wp:inline>
        </w:drawing>
      </w:r>
    </w:p>
    <w:p w14:paraId="0B9B4A3D"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1E6EEAEB" wp14:editId="787D6037">
            <wp:extent cx="5731510" cy="646430"/>
            <wp:effectExtent l="19050" t="19050" r="21590" b="20320"/>
            <wp:docPr id="42903891" name="Afbeelding 4290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3891" name=""/>
                    <pic:cNvPicPr/>
                  </pic:nvPicPr>
                  <pic:blipFill>
                    <a:blip r:embed="rId32"/>
                    <a:stretch>
                      <a:fillRect/>
                    </a:stretch>
                  </pic:blipFill>
                  <pic:spPr>
                    <a:xfrm>
                      <a:off x="0" y="0"/>
                      <a:ext cx="5731510" cy="646430"/>
                    </a:xfrm>
                    <a:prstGeom prst="rect">
                      <a:avLst/>
                    </a:prstGeom>
                    <a:ln>
                      <a:solidFill>
                        <a:schemeClr val="bg1">
                          <a:lumMod val="85000"/>
                        </a:schemeClr>
                      </a:solidFill>
                    </a:ln>
                  </pic:spPr>
                </pic:pic>
              </a:graphicData>
            </a:graphic>
          </wp:inline>
        </w:drawing>
      </w:r>
    </w:p>
    <w:p w14:paraId="5F7BC59F" w14:textId="77777777" w:rsidR="00D2687D" w:rsidRPr="008A01FD" w:rsidRDefault="00D2687D" w:rsidP="00D2687D">
      <w:pPr>
        <w:spacing w:after="160" w:line="259" w:lineRule="auto"/>
        <w:rPr>
          <w:rFonts w:cstheme="minorBidi"/>
          <w:kern w:val="2"/>
          <w14:ligatures w14:val="standardContextual"/>
        </w:rPr>
      </w:pPr>
    </w:p>
    <w:p w14:paraId="2A595F32" w14:textId="77777777" w:rsidR="00D2687D" w:rsidRPr="008A01FD" w:rsidRDefault="00D2687D" w:rsidP="00D2687D">
      <w:pPr>
        <w:pStyle w:val="Kop4"/>
      </w:pPr>
      <w:bookmarkStart w:id="44" w:name="_Toc145672163"/>
      <w:bookmarkStart w:id="45" w:name="_Toc149298766"/>
      <w:r>
        <w:t>Werknemer</w:t>
      </w:r>
      <w:bookmarkEnd w:id="44"/>
      <w:bookmarkEnd w:id="45"/>
    </w:p>
    <w:p w14:paraId="41A5D35C" w14:textId="77777777" w:rsidR="00D2687D" w:rsidRPr="008A01FD" w:rsidRDefault="00D2687D" w:rsidP="00D2687D">
      <w:r w:rsidRPr="008A01FD">
        <w:t>Nieuwe widget:</w:t>
      </w:r>
    </w:p>
    <w:p w14:paraId="11AA543B"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773D0616" wp14:editId="60532538">
            <wp:extent cx="5731510" cy="3963035"/>
            <wp:effectExtent l="19050" t="19050" r="21590" b="18415"/>
            <wp:docPr id="637632560" name="Afbeelding 6376325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32560" name="Picture 1" descr="A screenshot of a computer&#10;&#10;Description automatically generated"/>
                    <pic:cNvPicPr/>
                  </pic:nvPicPr>
                  <pic:blipFill>
                    <a:blip r:embed="rId33"/>
                    <a:stretch>
                      <a:fillRect/>
                    </a:stretch>
                  </pic:blipFill>
                  <pic:spPr>
                    <a:xfrm>
                      <a:off x="0" y="0"/>
                      <a:ext cx="5731510" cy="3963035"/>
                    </a:xfrm>
                    <a:prstGeom prst="rect">
                      <a:avLst/>
                    </a:prstGeom>
                    <a:ln>
                      <a:solidFill>
                        <a:schemeClr val="bg1">
                          <a:lumMod val="85000"/>
                        </a:schemeClr>
                      </a:solidFill>
                    </a:ln>
                  </pic:spPr>
                </pic:pic>
              </a:graphicData>
            </a:graphic>
          </wp:inline>
        </w:drawing>
      </w:r>
    </w:p>
    <w:p w14:paraId="6EEE55EF" w14:textId="70C7CBCD" w:rsidR="00D2687D" w:rsidRPr="008A01FD" w:rsidRDefault="00D2687D" w:rsidP="00D2687D">
      <w:pPr>
        <w:spacing w:after="160" w:line="259" w:lineRule="auto"/>
        <w:rPr>
          <w:rFonts w:cstheme="minorBidi"/>
          <w:kern w:val="2"/>
          <w14:ligatures w14:val="standardContextual"/>
        </w:rPr>
      </w:pPr>
    </w:p>
    <w:p w14:paraId="4863B1E0"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Oude widget:</w:t>
      </w:r>
    </w:p>
    <w:p w14:paraId="33ABC88D"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lastRenderedPageBreak/>
        <w:drawing>
          <wp:inline distT="0" distB="0" distL="0" distR="0" wp14:anchorId="7FC27760" wp14:editId="54379C2D">
            <wp:extent cx="5731510" cy="3295650"/>
            <wp:effectExtent l="19050" t="19050" r="21590" b="19050"/>
            <wp:docPr id="754098931" name="Afbeelding 7540989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98931" name="Picture 1" descr="A screenshot of a computer&#10;&#10;Description automatically generated"/>
                    <pic:cNvPicPr/>
                  </pic:nvPicPr>
                  <pic:blipFill>
                    <a:blip r:embed="rId34"/>
                    <a:stretch>
                      <a:fillRect/>
                    </a:stretch>
                  </pic:blipFill>
                  <pic:spPr>
                    <a:xfrm>
                      <a:off x="0" y="0"/>
                      <a:ext cx="5731510" cy="3295650"/>
                    </a:xfrm>
                    <a:prstGeom prst="rect">
                      <a:avLst/>
                    </a:prstGeom>
                    <a:ln>
                      <a:solidFill>
                        <a:schemeClr val="bg1">
                          <a:lumMod val="85000"/>
                        </a:schemeClr>
                      </a:solidFill>
                    </a:ln>
                  </pic:spPr>
                </pic:pic>
              </a:graphicData>
            </a:graphic>
          </wp:inline>
        </w:drawing>
      </w:r>
    </w:p>
    <w:p w14:paraId="60398B75" w14:textId="77777777" w:rsidR="00D2687D" w:rsidRPr="008A01FD" w:rsidRDefault="00D2687D" w:rsidP="00D2687D">
      <w:pPr>
        <w:spacing w:after="160" w:line="259" w:lineRule="auto"/>
        <w:rPr>
          <w:rFonts w:cstheme="minorBidi"/>
          <w:kern w:val="2"/>
          <w14:ligatures w14:val="standardContextual"/>
        </w:rPr>
      </w:pPr>
    </w:p>
    <w:p w14:paraId="1AA7F739" w14:textId="77777777" w:rsidR="00D2687D" w:rsidRPr="008A01FD" w:rsidRDefault="00D2687D" w:rsidP="00D2687D">
      <w:pPr>
        <w:pStyle w:val="Kop4"/>
      </w:pPr>
      <w:bookmarkStart w:id="46" w:name="_Toc145672164"/>
      <w:bookmarkStart w:id="47" w:name="_Toc149298767"/>
      <w:r>
        <w:t>AO-status</w:t>
      </w:r>
      <w:bookmarkEnd w:id="46"/>
      <w:bookmarkEnd w:id="47"/>
    </w:p>
    <w:p w14:paraId="38C418E1"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Nieuwe widget:</w:t>
      </w:r>
    </w:p>
    <w:p w14:paraId="55FB3B0A"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2F44F6C1" wp14:editId="6A97E29E">
            <wp:extent cx="5731510" cy="944880"/>
            <wp:effectExtent l="19050" t="19050" r="21590" b="26670"/>
            <wp:docPr id="2132872299" name="Afbeelding 2132872299" descr="A white rectangular frame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72299" name="Picture 1" descr="A white rectangular frame with a white border&#10;&#10;Description automatically generated"/>
                    <pic:cNvPicPr/>
                  </pic:nvPicPr>
                  <pic:blipFill>
                    <a:blip r:embed="rId35"/>
                    <a:stretch>
                      <a:fillRect/>
                    </a:stretch>
                  </pic:blipFill>
                  <pic:spPr>
                    <a:xfrm>
                      <a:off x="0" y="0"/>
                      <a:ext cx="5731510" cy="944880"/>
                    </a:xfrm>
                    <a:prstGeom prst="rect">
                      <a:avLst/>
                    </a:prstGeom>
                    <a:ln>
                      <a:solidFill>
                        <a:schemeClr val="bg1">
                          <a:lumMod val="85000"/>
                        </a:schemeClr>
                      </a:solidFill>
                    </a:ln>
                  </pic:spPr>
                </pic:pic>
              </a:graphicData>
            </a:graphic>
          </wp:inline>
        </w:drawing>
      </w:r>
    </w:p>
    <w:p w14:paraId="2214DD87"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3D1CFC4A" wp14:editId="05908588">
            <wp:extent cx="5731510" cy="1848485"/>
            <wp:effectExtent l="19050" t="19050" r="21590" b="18415"/>
            <wp:docPr id="601641683" name="Afbeelding 6016416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1683" name="Picture 1" descr="A screenshot of a computer&#10;&#10;Description automatically generated"/>
                    <pic:cNvPicPr/>
                  </pic:nvPicPr>
                  <pic:blipFill>
                    <a:blip r:embed="rId36"/>
                    <a:stretch>
                      <a:fillRect/>
                    </a:stretch>
                  </pic:blipFill>
                  <pic:spPr>
                    <a:xfrm>
                      <a:off x="0" y="0"/>
                      <a:ext cx="5731510" cy="1848485"/>
                    </a:xfrm>
                    <a:prstGeom prst="rect">
                      <a:avLst/>
                    </a:prstGeom>
                    <a:ln>
                      <a:solidFill>
                        <a:schemeClr val="bg1">
                          <a:lumMod val="85000"/>
                        </a:schemeClr>
                      </a:solidFill>
                    </a:ln>
                  </pic:spPr>
                </pic:pic>
              </a:graphicData>
            </a:graphic>
          </wp:inline>
        </w:drawing>
      </w:r>
    </w:p>
    <w:p w14:paraId="6AB88427" w14:textId="145F5F98" w:rsidR="00D2687D" w:rsidRPr="008A01FD" w:rsidRDefault="00D2687D" w:rsidP="00D2687D">
      <w:pPr>
        <w:spacing w:after="160" w:line="259" w:lineRule="auto"/>
        <w:rPr>
          <w:rFonts w:cstheme="minorBidi"/>
          <w:kern w:val="2"/>
          <w14:ligatures w14:val="standardContextual"/>
        </w:rPr>
      </w:pPr>
    </w:p>
    <w:p w14:paraId="43B2B6F1"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Oude widget:</w:t>
      </w:r>
    </w:p>
    <w:p w14:paraId="3A210F2C"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632C5AB3" wp14:editId="37CE4969">
            <wp:extent cx="5731510" cy="633095"/>
            <wp:effectExtent l="19050" t="19050" r="21590" b="14605"/>
            <wp:docPr id="1058367404" name="Afbeelding 105836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7404" name=""/>
                    <pic:cNvPicPr/>
                  </pic:nvPicPr>
                  <pic:blipFill>
                    <a:blip r:embed="rId37"/>
                    <a:stretch>
                      <a:fillRect/>
                    </a:stretch>
                  </pic:blipFill>
                  <pic:spPr>
                    <a:xfrm>
                      <a:off x="0" y="0"/>
                      <a:ext cx="5731510" cy="633095"/>
                    </a:xfrm>
                    <a:prstGeom prst="rect">
                      <a:avLst/>
                    </a:prstGeom>
                    <a:ln>
                      <a:solidFill>
                        <a:schemeClr val="bg1">
                          <a:lumMod val="85000"/>
                        </a:schemeClr>
                      </a:solidFill>
                    </a:ln>
                  </pic:spPr>
                </pic:pic>
              </a:graphicData>
            </a:graphic>
          </wp:inline>
        </w:drawing>
      </w:r>
    </w:p>
    <w:p w14:paraId="214FD9BC"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lastRenderedPageBreak/>
        <w:drawing>
          <wp:inline distT="0" distB="0" distL="0" distR="0" wp14:anchorId="22AB6B0D" wp14:editId="45727406">
            <wp:extent cx="5731510" cy="2128520"/>
            <wp:effectExtent l="19050" t="19050" r="21590" b="24130"/>
            <wp:docPr id="1919558915" name="Afbeelding 1919558915" descr="A blue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58915" name="Picture 1" descr="A blue and white screen&#10;&#10;Description automatically generated"/>
                    <pic:cNvPicPr/>
                  </pic:nvPicPr>
                  <pic:blipFill>
                    <a:blip r:embed="rId38"/>
                    <a:stretch>
                      <a:fillRect/>
                    </a:stretch>
                  </pic:blipFill>
                  <pic:spPr>
                    <a:xfrm>
                      <a:off x="0" y="0"/>
                      <a:ext cx="5731510" cy="2128520"/>
                    </a:xfrm>
                    <a:prstGeom prst="rect">
                      <a:avLst/>
                    </a:prstGeom>
                    <a:ln>
                      <a:solidFill>
                        <a:schemeClr val="bg1">
                          <a:lumMod val="85000"/>
                        </a:schemeClr>
                      </a:solidFill>
                    </a:ln>
                  </pic:spPr>
                </pic:pic>
              </a:graphicData>
            </a:graphic>
          </wp:inline>
        </w:drawing>
      </w:r>
    </w:p>
    <w:p w14:paraId="0F60D778" w14:textId="77777777" w:rsidR="00D2687D" w:rsidRPr="008A01FD" w:rsidRDefault="00D2687D" w:rsidP="00D2687D">
      <w:pPr>
        <w:spacing w:after="160" w:line="259" w:lineRule="auto"/>
        <w:rPr>
          <w:rFonts w:cstheme="minorBidi"/>
          <w:kern w:val="2"/>
          <w14:ligatures w14:val="standardContextual"/>
        </w:rPr>
      </w:pPr>
    </w:p>
    <w:p w14:paraId="1136C5BA" w14:textId="77777777" w:rsidR="00D2687D" w:rsidRPr="008A01FD" w:rsidRDefault="00D2687D" w:rsidP="00D2687D">
      <w:pPr>
        <w:pStyle w:val="Kop4"/>
      </w:pPr>
      <w:bookmarkStart w:id="48" w:name="_Toc145672165"/>
      <w:bookmarkStart w:id="49" w:name="_Toc149298768"/>
      <w:r>
        <w:t>Contactpersonen</w:t>
      </w:r>
      <w:bookmarkEnd w:id="48"/>
      <w:bookmarkEnd w:id="49"/>
    </w:p>
    <w:p w14:paraId="7D4C2DB5"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Nieuwe widget:</w:t>
      </w:r>
    </w:p>
    <w:p w14:paraId="6E828158" w14:textId="77777777" w:rsidR="00D2687D" w:rsidRPr="008A01FD" w:rsidRDefault="00D2687D" w:rsidP="00331AD2">
      <w:pPr>
        <w:spacing w:after="160" w:line="259" w:lineRule="auto"/>
        <w:jc w:val="center"/>
        <w:rPr>
          <w:rFonts w:cstheme="minorBidi"/>
          <w:kern w:val="2"/>
          <w14:ligatures w14:val="standardContextual"/>
        </w:rPr>
      </w:pPr>
      <w:r w:rsidRPr="008A01FD">
        <w:rPr>
          <w:rFonts w:cstheme="minorBidi"/>
          <w:noProof/>
          <w:kern w:val="2"/>
          <w14:ligatures w14:val="standardContextual"/>
        </w:rPr>
        <w:drawing>
          <wp:inline distT="0" distB="0" distL="0" distR="0" wp14:anchorId="37F9E331" wp14:editId="09E57E53">
            <wp:extent cx="5731510" cy="4189095"/>
            <wp:effectExtent l="19050" t="19050" r="21590" b="20955"/>
            <wp:docPr id="850052716" name="Afbeelding 8500527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52716" name="Picture 1" descr="A screenshot of a computer&#10;&#10;Description automatically generated"/>
                    <pic:cNvPicPr/>
                  </pic:nvPicPr>
                  <pic:blipFill>
                    <a:blip r:embed="rId39"/>
                    <a:stretch>
                      <a:fillRect/>
                    </a:stretch>
                  </pic:blipFill>
                  <pic:spPr>
                    <a:xfrm>
                      <a:off x="0" y="0"/>
                      <a:ext cx="5731510" cy="4189095"/>
                    </a:xfrm>
                    <a:prstGeom prst="rect">
                      <a:avLst/>
                    </a:prstGeom>
                    <a:ln>
                      <a:solidFill>
                        <a:schemeClr val="bg1">
                          <a:lumMod val="85000"/>
                        </a:schemeClr>
                      </a:solidFill>
                    </a:ln>
                  </pic:spPr>
                </pic:pic>
              </a:graphicData>
            </a:graphic>
          </wp:inline>
        </w:drawing>
      </w:r>
    </w:p>
    <w:p w14:paraId="1FA91245" w14:textId="77777777" w:rsidR="00D2687D" w:rsidRPr="008A01FD" w:rsidRDefault="00D2687D" w:rsidP="00D2687D">
      <w:pPr>
        <w:spacing w:after="160" w:line="259" w:lineRule="auto"/>
        <w:rPr>
          <w:rFonts w:cstheme="minorBidi"/>
          <w:kern w:val="2"/>
          <w14:ligatures w14:val="standardContextual"/>
        </w:rPr>
      </w:pPr>
    </w:p>
    <w:p w14:paraId="342E99F0" w14:textId="77777777" w:rsidR="00D2687D" w:rsidRPr="008A01FD" w:rsidRDefault="00D2687D" w:rsidP="00D2687D">
      <w:pPr>
        <w:spacing w:after="160" w:line="259" w:lineRule="auto"/>
        <w:rPr>
          <w:rFonts w:cstheme="minorBidi"/>
          <w:kern w:val="2"/>
          <w14:ligatures w14:val="standardContextual"/>
        </w:rPr>
      </w:pPr>
      <w:r w:rsidRPr="008A01FD">
        <w:rPr>
          <w:rFonts w:cstheme="minorBidi"/>
          <w:kern w:val="2"/>
          <w14:ligatures w14:val="standardContextual"/>
        </w:rPr>
        <w:t>Oude widget:</w:t>
      </w:r>
    </w:p>
    <w:p w14:paraId="7AD460DA" w14:textId="77777777" w:rsidR="00D2687D" w:rsidRDefault="00D2687D" w:rsidP="00331AD2">
      <w:pPr>
        <w:jc w:val="center"/>
      </w:pPr>
      <w:r w:rsidRPr="009A0FF5">
        <w:rPr>
          <w:noProof/>
        </w:rPr>
        <w:lastRenderedPageBreak/>
        <w:drawing>
          <wp:inline distT="0" distB="0" distL="0" distR="0" wp14:anchorId="3B9463E2" wp14:editId="617570C4">
            <wp:extent cx="5731510" cy="2323465"/>
            <wp:effectExtent l="19050" t="19050" r="21590" b="19685"/>
            <wp:docPr id="62250220" name="Afbeelding 622502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0220" name="Picture 1" descr="A screenshot of a computer&#10;&#10;Description automatically generated"/>
                    <pic:cNvPicPr/>
                  </pic:nvPicPr>
                  <pic:blipFill>
                    <a:blip r:embed="rId40"/>
                    <a:stretch>
                      <a:fillRect/>
                    </a:stretch>
                  </pic:blipFill>
                  <pic:spPr>
                    <a:xfrm>
                      <a:off x="0" y="0"/>
                      <a:ext cx="5731510" cy="2323465"/>
                    </a:xfrm>
                    <a:prstGeom prst="rect">
                      <a:avLst/>
                    </a:prstGeom>
                    <a:ln>
                      <a:solidFill>
                        <a:schemeClr val="bg1">
                          <a:lumMod val="85000"/>
                        </a:schemeClr>
                      </a:solidFill>
                    </a:ln>
                  </pic:spPr>
                </pic:pic>
              </a:graphicData>
            </a:graphic>
          </wp:inline>
        </w:drawing>
      </w:r>
    </w:p>
    <w:p w14:paraId="1A44CDE7" w14:textId="31D97866" w:rsidR="006B038D" w:rsidRDefault="006B038D">
      <w:pPr>
        <w:spacing w:after="160" w:line="259" w:lineRule="auto"/>
      </w:pPr>
    </w:p>
    <w:p w14:paraId="343EF39E" w14:textId="77777777" w:rsidR="00D2687D" w:rsidRPr="00C51936" w:rsidRDefault="00D2687D" w:rsidP="001F66A6">
      <w:pPr>
        <w:spacing w:after="60" w:line="259" w:lineRule="auto"/>
        <w:rPr>
          <w:rFonts w:cstheme="minorBidi"/>
          <w:kern w:val="2"/>
          <w14:ligatures w14:val="standardContextual"/>
        </w:rPr>
      </w:pPr>
      <w:r w:rsidRPr="00C51936">
        <w:rPr>
          <w:rFonts w:cstheme="minorBidi"/>
          <w:kern w:val="2"/>
          <w14:ligatures w14:val="standardContextual"/>
        </w:rPr>
        <w:t>Onderstaande widgets zijn niet aangepast:</w:t>
      </w:r>
    </w:p>
    <w:p w14:paraId="6E14C8D7" w14:textId="77777777" w:rsidR="00D2687D" w:rsidRPr="00C51936" w:rsidRDefault="00D2687D" w:rsidP="001F66A6">
      <w:pPr>
        <w:numPr>
          <w:ilvl w:val="0"/>
          <w:numId w:val="29"/>
        </w:numPr>
        <w:spacing w:after="120" w:line="259" w:lineRule="auto"/>
        <w:ind w:left="714" w:hanging="357"/>
        <w:contextualSpacing/>
        <w:rPr>
          <w:rFonts w:cstheme="minorBidi"/>
          <w:kern w:val="2"/>
          <w14:ligatures w14:val="standardContextual"/>
        </w:rPr>
      </w:pPr>
      <w:r w:rsidRPr="00C51936">
        <w:rPr>
          <w:rFonts w:cstheme="minorBidi"/>
          <w:kern w:val="2"/>
          <w14:ligatures w14:val="standardContextual"/>
        </w:rPr>
        <w:t>Recente trajecten</w:t>
      </w:r>
    </w:p>
    <w:p w14:paraId="2E69D525" w14:textId="77777777" w:rsidR="00D2687D" w:rsidRPr="00C51936" w:rsidRDefault="00D2687D" w:rsidP="001F66A6">
      <w:pPr>
        <w:numPr>
          <w:ilvl w:val="0"/>
          <w:numId w:val="29"/>
        </w:numPr>
        <w:spacing w:after="120" w:line="259" w:lineRule="auto"/>
        <w:ind w:left="714" w:hanging="357"/>
        <w:contextualSpacing/>
        <w:rPr>
          <w:rFonts w:cstheme="minorBidi"/>
          <w:kern w:val="2"/>
          <w14:ligatures w14:val="standardContextual"/>
        </w:rPr>
      </w:pPr>
      <w:r w:rsidRPr="00C51936">
        <w:rPr>
          <w:rFonts w:cstheme="minorBidi"/>
          <w:kern w:val="2"/>
          <w14:ligatures w14:val="standardContextual"/>
        </w:rPr>
        <w:t>Notities op dossier</w:t>
      </w:r>
    </w:p>
    <w:p w14:paraId="2D22BBCB" w14:textId="77777777" w:rsidR="00D2687D" w:rsidRPr="00C51936" w:rsidRDefault="00D2687D" w:rsidP="001F66A6">
      <w:pPr>
        <w:numPr>
          <w:ilvl w:val="0"/>
          <w:numId w:val="29"/>
        </w:numPr>
        <w:spacing w:after="120" w:line="259" w:lineRule="auto"/>
        <w:ind w:left="714" w:hanging="357"/>
        <w:contextualSpacing/>
        <w:rPr>
          <w:rFonts w:cstheme="minorBidi"/>
          <w:kern w:val="2"/>
          <w14:ligatures w14:val="standardContextual"/>
        </w:rPr>
      </w:pPr>
      <w:r w:rsidRPr="00C51936">
        <w:rPr>
          <w:rFonts w:cstheme="minorBidi"/>
          <w:kern w:val="2"/>
          <w14:ligatures w14:val="standardContextual"/>
        </w:rPr>
        <w:t>Beschikkingen</w:t>
      </w:r>
    </w:p>
    <w:p w14:paraId="288B1BEF" w14:textId="77777777" w:rsidR="00D2687D" w:rsidRPr="00C51936" w:rsidRDefault="00D2687D" w:rsidP="001F66A6">
      <w:pPr>
        <w:numPr>
          <w:ilvl w:val="0"/>
          <w:numId w:val="29"/>
        </w:numPr>
        <w:spacing w:after="120" w:line="259" w:lineRule="auto"/>
        <w:ind w:left="714" w:hanging="357"/>
        <w:contextualSpacing/>
        <w:rPr>
          <w:rFonts w:cstheme="minorBidi"/>
          <w:kern w:val="2"/>
          <w14:ligatures w14:val="standardContextual"/>
        </w:rPr>
      </w:pPr>
      <w:r w:rsidRPr="00C51936">
        <w:rPr>
          <w:rFonts w:cstheme="minorBidi"/>
          <w:kern w:val="2"/>
          <w14:ligatures w14:val="standardContextual"/>
        </w:rPr>
        <w:t>Loonkostenvoordeel/Premiekorting</w:t>
      </w:r>
    </w:p>
    <w:p w14:paraId="7BBB7AB5" w14:textId="77777777" w:rsidR="00D2687D" w:rsidRDefault="00D2687D" w:rsidP="001F66A6">
      <w:pPr>
        <w:numPr>
          <w:ilvl w:val="0"/>
          <w:numId w:val="29"/>
        </w:numPr>
        <w:spacing w:after="120" w:line="259" w:lineRule="auto"/>
        <w:ind w:left="714" w:hanging="357"/>
        <w:contextualSpacing/>
        <w:rPr>
          <w:rFonts w:cstheme="minorBidi"/>
          <w:kern w:val="2"/>
          <w14:ligatures w14:val="standardContextual"/>
        </w:rPr>
      </w:pPr>
      <w:r w:rsidRPr="00C51936">
        <w:rPr>
          <w:rFonts w:cstheme="minorBidi"/>
          <w:kern w:val="2"/>
          <w14:ligatures w14:val="standardContextual"/>
        </w:rPr>
        <w:t>No-riskpolis</w:t>
      </w:r>
    </w:p>
    <w:p w14:paraId="625F7E9E" w14:textId="77777777" w:rsidR="00D2687D" w:rsidRPr="00C51936" w:rsidRDefault="00D2687D" w:rsidP="001F66A6">
      <w:pPr>
        <w:numPr>
          <w:ilvl w:val="0"/>
          <w:numId w:val="29"/>
        </w:numPr>
        <w:spacing w:after="120" w:line="259" w:lineRule="auto"/>
        <w:ind w:left="714" w:hanging="357"/>
        <w:contextualSpacing/>
        <w:rPr>
          <w:rFonts w:cstheme="minorBidi"/>
          <w:kern w:val="2"/>
          <w14:ligatures w14:val="standardContextual"/>
        </w:rPr>
      </w:pPr>
      <w:r w:rsidRPr="00C51936">
        <w:rPr>
          <w:rFonts w:cstheme="minorBidi"/>
          <w:kern w:val="2"/>
          <w14:ligatures w14:val="standardContextual"/>
        </w:rPr>
        <w:t>Functie</w:t>
      </w:r>
    </w:p>
    <w:p w14:paraId="04895FD3" w14:textId="77777777" w:rsidR="00D2687D" w:rsidRPr="00C51936" w:rsidRDefault="00D2687D" w:rsidP="00D2687D">
      <w:pPr>
        <w:spacing w:after="160" w:line="259" w:lineRule="auto"/>
        <w:ind w:left="720"/>
        <w:contextualSpacing/>
        <w:rPr>
          <w:rFonts w:cstheme="minorBidi"/>
          <w:kern w:val="2"/>
          <w14:ligatures w14:val="standardContextual"/>
        </w:rPr>
      </w:pPr>
    </w:p>
    <w:p w14:paraId="252DCEC3" w14:textId="77777777" w:rsidR="00D2687D" w:rsidRPr="00C51936" w:rsidRDefault="00D2687D" w:rsidP="006B038D">
      <w:pPr>
        <w:spacing w:after="160" w:line="259" w:lineRule="auto"/>
        <w:jc w:val="center"/>
        <w:rPr>
          <w:rFonts w:cstheme="minorBidi"/>
          <w:kern w:val="2"/>
          <w14:ligatures w14:val="standardContextual"/>
        </w:rPr>
      </w:pPr>
      <w:r w:rsidRPr="00C51936">
        <w:rPr>
          <w:rFonts w:cstheme="minorBidi"/>
          <w:noProof/>
          <w:kern w:val="2"/>
          <w14:ligatures w14:val="standardContextual"/>
        </w:rPr>
        <w:drawing>
          <wp:inline distT="0" distB="0" distL="0" distR="0" wp14:anchorId="1AB2D352" wp14:editId="3F045157">
            <wp:extent cx="5731510" cy="1122680"/>
            <wp:effectExtent l="19050" t="19050" r="21590" b="20320"/>
            <wp:docPr id="252014668" name="Afbeelding 2520146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14668" name="Picture 1" descr="A screenshot of a computer&#10;&#10;Description automatically generated"/>
                    <pic:cNvPicPr/>
                  </pic:nvPicPr>
                  <pic:blipFill>
                    <a:blip r:embed="rId41"/>
                    <a:stretch>
                      <a:fillRect/>
                    </a:stretch>
                  </pic:blipFill>
                  <pic:spPr>
                    <a:xfrm>
                      <a:off x="0" y="0"/>
                      <a:ext cx="5731510" cy="1122680"/>
                    </a:xfrm>
                    <a:prstGeom prst="rect">
                      <a:avLst/>
                    </a:prstGeom>
                    <a:ln>
                      <a:solidFill>
                        <a:schemeClr val="bg1">
                          <a:lumMod val="85000"/>
                        </a:schemeClr>
                      </a:solidFill>
                    </a:ln>
                  </pic:spPr>
                </pic:pic>
              </a:graphicData>
            </a:graphic>
          </wp:inline>
        </w:drawing>
      </w:r>
    </w:p>
    <w:p w14:paraId="6961CFA7" w14:textId="77777777" w:rsidR="00D2687D" w:rsidRPr="00C51936" w:rsidRDefault="00D2687D" w:rsidP="006B038D">
      <w:pPr>
        <w:spacing w:after="160" w:line="259" w:lineRule="auto"/>
        <w:jc w:val="center"/>
        <w:rPr>
          <w:rFonts w:cstheme="minorBidi"/>
          <w:kern w:val="2"/>
          <w14:ligatures w14:val="standardContextual"/>
        </w:rPr>
      </w:pPr>
      <w:r w:rsidRPr="00C51936">
        <w:rPr>
          <w:rFonts w:cstheme="minorBidi"/>
          <w:noProof/>
          <w:kern w:val="2"/>
          <w14:ligatures w14:val="standardContextual"/>
        </w:rPr>
        <w:drawing>
          <wp:inline distT="0" distB="0" distL="0" distR="0" wp14:anchorId="15E9C835" wp14:editId="62BE8A39">
            <wp:extent cx="5731510" cy="709930"/>
            <wp:effectExtent l="19050" t="19050" r="21590" b="13970"/>
            <wp:docPr id="498261692" name="Afbeelding 498261692" descr="A blue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61692" name="Picture 1" descr="A blue and white rectangle with black text&#10;&#10;Description automatically generated"/>
                    <pic:cNvPicPr/>
                  </pic:nvPicPr>
                  <pic:blipFill>
                    <a:blip r:embed="rId42"/>
                    <a:stretch>
                      <a:fillRect/>
                    </a:stretch>
                  </pic:blipFill>
                  <pic:spPr>
                    <a:xfrm>
                      <a:off x="0" y="0"/>
                      <a:ext cx="5731510" cy="709930"/>
                    </a:xfrm>
                    <a:prstGeom prst="rect">
                      <a:avLst/>
                    </a:prstGeom>
                    <a:ln>
                      <a:solidFill>
                        <a:schemeClr val="bg1">
                          <a:lumMod val="85000"/>
                        </a:schemeClr>
                      </a:solidFill>
                    </a:ln>
                  </pic:spPr>
                </pic:pic>
              </a:graphicData>
            </a:graphic>
          </wp:inline>
        </w:drawing>
      </w:r>
    </w:p>
    <w:p w14:paraId="68681813" w14:textId="77777777" w:rsidR="00D2687D" w:rsidRPr="00C51936" w:rsidRDefault="00D2687D" w:rsidP="006B038D">
      <w:pPr>
        <w:spacing w:after="160" w:line="259" w:lineRule="auto"/>
        <w:jc w:val="center"/>
        <w:rPr>
          <w:rFonts w:cstheme="minorBidi"/>
          <w:kern w:val="2"/>
          <w14:ligatures w14:val="standardContextual"/>
        </w:rPr>
      </w:pPr>
      <w:r w:rsidRPr="00C51936">
        <w:rPr>
          <w:rFonts w:cstheme="minorBidi"/>
          <w:noProof/>
          <w:kern w:val="2"/>
          <w14:ligatures w14:val="standardContextual"/>
        </w:rPr>
        <w:drawing>
          <wp:inline distT="0" distB="0" distL="0" distR="0" wp14:anchorId="0AE26952" wp14:editId="4D547FD1">
            <wp:extent cx="5731510" cy="694690"/>
            <wp:effectExtent l="19050" t="19050" r="21590" b="10160"/>
            <wp:docPr id="2037122402" name="Afbeelding 203712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22402" name=""/>
                    <pic:cNvPicPr/>
                  </pic:nvPicPr>
                  <pic:blipFill>
                    <a:blip r:embed="rId43"/>
                    <a:stretch>
                      <a:fillRect/>
                    </a:stretch>
                  </pic:blipFill>
                  <pic:spPr>
                    <a:xfrm>
                      <a:off x="0" y="0"/>
                      <a:ext cx="5731510" cy="694690"/>
                    </a:xfrm>
                    <a:prstGeom prst="rect">
                      <a:avLst/>
                    </a:prstGeom>
                    <a:ln>
                      <a:solidFill>
                        <a:schemeClr val="bg1">
                          <a:lumMod val="85000"/>
                        </a:schemeClr>
                      </a:solidFill>
                    </a:ln>
                  </pic:spPr>
                </pic:pic>
              </a:graphicData>
            </a:graphic>
          </wp:inline>
        </w:drawing>
      </w:r>
    </w:p>
    <w:p w14:paraId="7C708C02" w14:textId="77777777" w:rsidR="00D2687D" w:rsidRPr="00C51936" w:rsidRDefault="00D2687D" w:rsidP="006B038D">
      <w:pPr>
        <w:spacing w:after="160" w:line="259" w:lineRule="auto"/>
        <w:jc w:val="center"/>
        <w:rPr>
          <w:rFonts w:cstheme="minorBidi"/>
          <w:kern w:val="2"/>
          <w14:ligatures w14:val="standardContextual"/>
        </w:rPr>
      </w:pPr>
      <w:r w:rsidRPr="00C51936">
        <w:rPr>
          <w:rFonts w:cstheme="minorBidi"/>
          <w:noProof/>
          <w:kern w:val="2"/>
          <w14:ligatures w14:val="standardContextual"/>
        </w:rPr>
        <w:lastRenderedPageBreak/>
        <w:drawing>
          <wp:inline distT="0" distB="0" distL="0" distR="0" wp14:anchorId="3236458F" wp14:editId="63F47863">
            <wp:extent cx="5731510" cy="1702435"/>
            <wp:effectExtent l="19050" t="19050" r="21590" b="12065"/>
            <wp:docPr id="1584366706" name="Afbeelding 1584366706" descr="A blue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66706" name="Picture 1" descr="A blue and white rectangular object&#10;&#10;Description automatically generated"/>
                    <pic:cNvPicPr/>
                  </pic:nvPicPr>
                  <pic:blipFill>
                    <a:blip r:embed="rId44"/>
                    <a:stretch>
                      <a:fillRect/>
                    </a:stretch>
                  </pic:blipFill>
                  <pic:spPr>
                    <a:xfrm>
                      <a:off x="0" y="0"/>
                      <a:ext cx="5731510" cy="1702435"/>
                    </a:xfrm>
                    <a:prstGeom prst="rect">
                      <a:avLst/>
                    </a:prstGeom>
                    <a:ln>
                      <a:solidFill>
                        <a:schemeClr val="bg1">
                          <a:lumMod val="85000"/>
                        </a:schemeClr>
                      </a:solidFill>
                    </a:ln>
                  </pic:spPr>
                </pic:pic>
              </a:graphicData>
            </a:graphic>
          </wp:inline>
        </w:drawing>
      </w:r>
    </w:p>
    <w:p w14:paraId="04B81347" w14:textId="77777777" w:rsidR="00D2687D" w:rsidRPr="00C51936" w:rsidRDefault="00D2687D" w:rsidP="006B038D">
      <w:pPr>
        <w:spacing w:after="160" w:line="259" w:lineRule="auto"/>
        <w:jc w:val="center"/>
        <w:rPr>
          <w:rFonts w:cstheme="minorBidi"/>
          <w:kern w:val="2"/>
          <w14:ligatures w14:val="standardContextual"/>
        </w:rPr>
      </w:pPr>
      <w:r w:rsidRPr="00C51936">
        <w:rPr>
          <w:rFonts w:cstheme="minorBidi"/>
          <w:noProof/>
          <w:kern w:val="2"/>
          <w14:ligatures w14:val="standardContextual"/>
        </w:rPr>
        <w:drawing>
          <wp:inline distT="0" distB="0" distL="0" distR="0" wp14:anchorId="037FC889" wp14:editId="153EFC24">
            <wp:extent cx="5731510" cy="1105535"/>
            <wp:effectExtent l="19050" t="19050" r="21590" b="18415"/>
            <wp:docPr id="718847857" name="Afbeelding 7188478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47857" name="Picture 1" descr="A screenshot of a computer&#10;&#10;Description automatically generated"/>
                    <pic:cNvPicPr/>
                  </pic:nvPicPr>
                  <pic:blipFill>
                    <a:blip r:embed="rId45"/>
                    <a:stretch>
                      <a:fillRect/>
                    </a:stretch>
                  </pic:blipFill>
                  <pic:spPr>
                    <a:xfrm>
                      <a:off x="0" y="0"/>
                      <a:ext cx="5731510" cy="1105535"/>
                    </a:xfrm>
                    <a:prstGeom prst="rect">
                      <a:avLst/>
                    </a:prstGeom>
                    <a:ln>
                      <a:solidFill>
                        <a:schemeClr val="bg1">
                          <a:lumMod val="85000"/>
                        </a:schemeClr>
                      </a:solidFill>
                    </a:ln>
                  </pic:spPr>
                </pic:pic>
              </a:graphicData>
            </a:graphic>
          </wp:inline>
        </w:drawing>
      </w:r>
    </w:p>
    <w:p w14:paraId="24C849A9" w14:textId="77777777" w:rsidR="00D2687D" w:rsidRPr="00C51936" w:rsidRDefault="00D2687D" w:rsidP="006B038D">
      <w:pPr>
        <w:spacing w:after="160" w:line="259" w:lineRule="auto"/>
        <w:jc w:val="center"/>
        <w:rPr>
          <w:rFonts w:cstheme="minorBidi"/>
          <w:kern w:val="2"/>
          <w14:ligatures w14:val="standardContextual"/>
        </w:rPr>
      </w:pPr>
      <w:r w:rsidRPr="00C51936">
        <w:rPr>
          <w:rFonts w:cstheme="minorBidi"/>
          <w:noProof/>
          <w:kern w:val="2"/>
          <w14:ligatures w14:val="standardContextual"/>
        </w:rPr>
        <w:drawing>
          <wp:inline distT="0" distB="0" distL="0" distR="0" wp14:anchorId="33C40F9A" wp14:editId="54CA15FA">
            <wp:extent cx="5731510" cy="3473450"/>
            <wp:effectExtent l="19050" t="19050" r="21590" b="12700"/>
            <wp:docPr id="2082978223" name="Afbeelding 20829782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78223" name="Picture 1" descr="A screenshot of a computer&#10;&#10;Description automatically generated"/>
                    <pic:cNvPicPr/>
                  </pic:nvPicPr>
                  <pic:blipFill>
                    <a:blip r:embed="rId46"/>
                    <a:stretch>
                      <a:fillRect/>
                    </a:stretch>
                  </pic:blipFill>
                  <pic:spPr>
                    <a:xfrm>
                      <a:off x="0" y="0"/>
                      <a:ext cx="5731510" cy="3473450"/>
                    </a:xfrm>
                    <a:prstGeom prst="rect">
                      <a:avLst/>
                    </a:prstGeom>
                    <a:ln>
                      <a:solidFill>
                        <a:schemeClr val="bg1">
                          <a:lumMod val="85000"/>
                        </a:schemeClr>
                      </a:solidFill>
                    </a:ln>
                  </pic:spPr>
                </pic:pic>
              </a:graphicData>
            </a:graphic>
          </wp:inline>
        </w:drawing>
      </w:r>
    </w:p>
    <w:p w14:paraId="5F10C7FA" w14:textId="77777777" w:rsidR="000F0C96" w:rsidRDefault="000F0C96" w:rsidP="000F0C96"/>
    <w:p w14:paraId="39035BA6" w14:textId="77777777" w:rsidR="00A46C8E" w:rsidRPr="004C4688" w:rsidRDefault="00A46C8E" w:rsidP="00A46C8E">
      <w:pPr>
        <w:pStyle w:val="Kop3"/>
      </w:pPr>
      <w:bookmarkStart w:id="50" w:name="_Toc149201143"/>
      <w:bookmarkStart w:id="51" w:name="_Toc149298769"/>
      <w:r>
        <w:t>Geen notitietaken meer bij (deel)herstel</w:t>
      </w:r>
      <w:bookmarkEnd w:id="50"/>
      <w:bookmarkEnd w:id="51"/>
    </w:p>
    <w:p w14:paraId="50DFB656" w14:textId="77777777" w:rsidR="00A46C8E" w:rsidRDefault="00A46C8E" w:rsidP="00A46C8E">
      <w:pPr>
        <w:rPr>
          <w:u w:val="single"/>
        </w:rPr>
      </w:pPr>
      <w:r>
        <w:rPr>
          <w:u w:val="single"/>
        </w:rPr>
        <w:t>Waarom deze wijziging?</w:t>
      </w:r>
    </w:p>
    <w:p w14:paraId="3162E293" w14:textId="77777777" w:rsidR="00A46C8E" w:rsidRPr="004C4688" w:rsidRDefault="00A46C8E" w:rsidP="00A46C8E">
      <w:r w:rsidRPr="004C4688">
        <w:t>Deze wijziging is doorgevoerd omdat er erg veel taken worden aangemaakt in de takenlijst. Hierin zitten ook notitietaken die dezelfde informatie weergeven als het (deel)herstel van een traject.</w:t>
      </w:r>
    </w:p>
    <w:p w14:paraId="399AF95E" w14:textId="77777777" w:rsidR="00A46C8E" w:rsidRPr="004C4688" w:rsidRDefault="00A46C8E" w:rsidP="00A46C8E">
      <w:r w:rsidRPr="004C4688">
        <w:t>Door deze notitietaken niet meer te plaatsen in de takenlijst, verbetert de performance en worden de notities in de takenlijst overzichtelijker.</w:t>
      </w:r>
    </w:p>
    <w:p w14:paraId="095D6E6F" w14:textId="77777777" w:rsidR="00A46C8E" w:rsidRDefault="00A46C8E" w:rsidP="00A46C8E">
      <w:pPr>
        <w:rPr>
          <w:u w:val="single"/>
        </w:rPr>
      </w:pPr>
    </w:p>
    <w:p w14:paraId="60623F49" w14:textId="77777777" w:rsidR="00A46C8E" w:rsidRDefault="00A46C8E" w:rsidP="00A46C8E">
      <w:pPr>
        <w:rPr>
          <w:u w:val="single"/>
        </w:rPr>
      </w:pPr>
      <w:r>
        <w:rPr>
          <w:u w:val="single"/>
        </w:rPr>
        <w:lastRenderedPageBreak/>
        <w:t>Wat is er verbeterd?</w:t>
      </w:r>
    </w:p>
    <w:p w14:paraId="3422BEBE" w14:textId="77777777" w:rsidR="00A46C8E" w:rsidRDefault="00A46C8E" w:rsidP="00A46C8E">
      <w:r>
        <w:t>Notitietaken die aangeven dat er een (deel)herstel is doorgevoerd, worden niet meer aangemaakt wanneer deze mutatie is doorgevoerd via het ziekmelden scherm.</w:t>
      </w:r>
    </w:p>
    <w:p w14:paraId="33FC5617" w14:textId="77777777" w:rsidR="00A46C8E" w:rsidRDefault="00A46C8E" w:rsidP="00A46C8E">
      <w:r w:rsidRPr="00905D20">
        <w:t>Als</w:t>
      </w:r>
      <w:r>
        <w:t xml:space="preserve"> deze mutatie via het betermelden scherm wordt ingevoerd, wordt deze taak nog wel gegenereerd.</w:t>
      </w:r>
    </w:p>
    <w:p w14:paraId="727F8CBD" w14:textId="77777777" w:rsidR="00A46C8E" w:rsidRDefault="00A46C8E" w:rsidP="00A46C8E">
      <w:r>
        <w:t>Op termijn zal deze notitietaak ook verdwijnen bij het deelherstel doorvoeren via het betermelden scherm.</w:t>
      </w:r>
    </w:p>
    <w:p w14:paraId="22472D71" w14:textId="77777777" w:rsidR="00A46C8E" w:rsidRDefault="00A46C8E" w:rsidP="00A46C8E"/>
    <w:p w14:paraId="1FA7086B" w14:textId="77777777" w:rsidR="00A46C8E" w:rsidRDefault="00A46C8E" w:rsidP="00A46C8E">
      <w:r>
        <w:t>Onderstaande notitietaak zal in het vervolg niet meer worden aangemaakt in de takenlijst.</w:t>
      </w:r>
    </w:p>
    <w:p w14:paraId="65FAA578" w14:textId="77777777" w:rsidR="00A46C8E" w:rsidRDefault="00A46C8E" w:rsidP="00A46C8E"/>
    <w:p w14:paraId="5BAADA10" w14:textId="77777777" w:rsidR="00A46C8E" w:rsidRDefault="00A46C8E" w:rsidP="00A46C8E">
      <w:pPr>
        <w:jc w:val="center"/>
      </w:pPr>
      <w:r>
        <w:rPr>
          <w:noProof/>
        </w:rPr>
        <w:drawing>
          <wp:inline distT="0" distB="0" distL="0" distR="0" wp14:anchorId="3D37343F" wp14:editId="09DC2E21">
            <wp:extent cx="5731510" cy="2694305"/>
            <wp:effectExtent l="19050" t="19050" r="21590" b="10795"/>
            <wp:docPr id="2018679082" name="Afbeelding 20186790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79082" name="Picture 1" descr="A screenshot of a computer&#10;&#10;Description automatically generated"/>
                    <pic:cNvPicPr/>
                  </pic:nvPicPr>
                  <pic:blipFill>
                    <a:blip r:embed="rId47"/>
                    <a:stretch>
                      <a:fillRect/>
                    </a:stretch>
                  </pic:blipFill>
                  <pic:spPr>
                    <a:xfrm>
                      <a:off x="0" y="0"/>
                      <a:ext cx="5731510" cy="2694305"/>
                    </a:xfrm>
                    <a:prstGeom prst="rect">
                      <a:avLst/>
                    </a:prstGeom>
                    <a:ln>
                      <a:solidFill>
                        <a:schemeClr val="bg1">
                          <a:lumMod val="85000"/>
                        </a:schemeClr>
                      </a:solidFill>
                    </a:ln>
                  </pic:spPr>
                </pic:pic>
              </a:graphicData>
            </a:graphic>
          </wp:inline>
        </w:drawing>
      </w:r>
    </w:p>
    <w:p w14:paraId="447C801D" w14:textId="77777777" w:rsidR="00A46C8E" w:rsidRPr="00905D20" w:rsidRDefault="00A46C8E" w:rsidP="00A46C8E"/>
    <w:p w14:paraId="774BAC60" w14:textId="77777777" w:rsidR="00A46C8E" w:rsidRPr="00905D20" w:rsidRDefault="00A46C8E" w:rsidP="00A46C8E">
      <w:pPr>
        <w:pStyle w:val="Kop3"/>
      </w:pPr>
      <w:bookmarkStart w:id="52" w:name="_Toc149201144"/>
      <w:bookmarkStart w:id="53" w:name="_Toc149298770"/>
      <w:r w:rsidRPr="00905D20">
        <w:t>Widget verzuimcijfers aangepast</w:t>
      </w:r>
      <w:bookmarkEnd w:id="52"/>
      <w:bookmarkEnd w:id="53"/>
    </w:p>
    <w:p w14:paraId="2D20E8E5" w14:textId="77777777" w:rsidR="00A46C8E" w:rsidRPr="00905D20" w:rsidRDefault="00A46C8E" w:rsidP="00A46C8E">
      <w:pPr>
        <w:rPr>
          <w:u w:val="single"/>
        </w:rPr>
      </w:pPr>
      <w:r w:rsidRPr="00905D20">
        <w:rPr>
          <w:u w:val="single"/>
        </w:rPr>
        <w:t>Waarom deze wijziging?</w:t>
      </w:r>
    </w:p>
    <w:p w14:paraId="62936325" w14:textId="77777777" w:rsidR="00A46C8E" w:rsidRPr="00905D20" w:rsidRDefault="00A46C8E" w:rsidP="00A46C8E">
      <w:r w:rsidRPr="00905D20">
        <w:t>De verzuimcijferswidget toont het actuele gemiddelde verzuimpercentage van de laatst volledig afgeronde maand over alle afdelingen heen. Dit is waardevolle informatie, maar dit percentage zegt op zichzelf niet zoveel.</w:t>
      </w:r>
    </w:p>
    <w:p w14:paraId="4B4F66FF" w14:textId="77777777" w:rsidR="00A46C8E" w:rsidRPr="00905D20" w:rsidRDefault="00A46C8E" w:rsidP="00A46C8E">
      <w:pPr>
        <w:rPr>
          <w:u w:val="single"/>
        </w:rPr>
      </w:pPr>
    </w:p>
    <w:p w14:paraId="402F1556" w14:textId="77777777" w:rsidR="00A46C8E" w:rsidRPr="00905D20" w:rsidRDefault="00A46C8E" w:rsidP="00A46C8E">
      <w:pPr>
        <w:rPr>
          <w:u w:val="single"/>
        </w:rPr>
      </w:pPr>
      <w:r w:rsidRPr="00905D20">
        <w:rPr>
          <w:u w:val="single"/>
        </w:rPr>
        <w:t>Wat is er verbeterd?</w:t>
      </w:r>
    </w:p>
    <w:p w14:paraId="69524FC5" w14:textId="77777777" w:rsidR="00A46C8E" w:rsidRPr="00905D20" w:rsidRDefault="00A46C8E" w:rsidP="00A46C8E">
      <w:r w:rsidRPr="00905D20">
        <w:t>Om meer duiding te kunnen geven aan het getoonde percentage, worden nu ook de verzuimpercentages van de vorige maand getoond en van dezelfde maand een jaar eerder. Tegelijkertijd is in één oogopslag duidelijk of er een toename, afname</w:t>
      </w:r>
      <w:r>
        <w:t>,</w:t>
      </w:r>
      <w:r w:rsidRPr="00905D20">
        <w:t xml:space="preserve"> of bijna </w:t>
      </w:r>
      <w:r>
        <w:t xml:space="preserve">geen </w:t>
      </w:r>
      <w:r w:rsidRPr="00905D20">
        <w:t>verandering is geweest in de verzuimcijfers, door het tonen van het verschil in procentpunten en door het gebruik van kleur.</w:t>
      </w:r>
    </w:p>
    <w:p w14:paraId="15CB1601" w14:textId="77777777" w:rsidR="00A46C8E" w:rsidRPr="00905D20" w:rsidRDefault="00A46C8E" w:rsidP="00A46C8E"/>
    <w:p w14:paraId="2B17EB3F" w14:textId="77777777" w:rsidR="00A46C8E" w:rsidRPr="00905D20" w:rsidRDefault="00A46C8E" w:rsidP="00A46C8E">
      <w:r w:rsidRPr="00905D20">
        <w:t>Deze widget is toe te voegen op de startpagina van een gebruiker via portalbeheer (</w:t>
      </w:r>
      <w:r w:rsidRPr="00905D20">
        <w:rPr>
          <w:i/>
        </w:rPr>
        <w:t xml:space="preserve">Beheer &gt; applicatie instellingen &gt; portalbeheer) </w:t>
      </w:r>
      <w:r w:rsidRPr="00905D20">
        <w:t>en heet ‘ActueelVerzuimWidget’.</w:t>
      </w:r>
    </w:p>
    <w:p w14:paraId="4FA8A348" w14:textId="77777777" w:rsidR="00A46C8E" w:rsidRDefault="00A46C8E" w:rsidP="00A46C8E"/>
    <w:p w14:paraId="138CE15E" w14:textId="77777777" w:rsidR="00A46C8E" w:rsidRPr="00905D20" w:rsidRDefault="00A46C8E" w:rsidP="00A46C8E">
      <w:pPr>
        <w:rPr>
          <w:u w:val="single"/>
        </w:rPr>
      </w:pPr>
      <w:r>
        <w:rPr>
          <w:u w:val="single"/>
        </w:rPr>
        <w:t>Security &amp; Privacy</w:t>
      </w:r>
    </w:p>
    <w:p w14:paraId="1EAE8F51" w14:textId="77777777" w:rsidR="00A46C8E" w:rsidRPr="00905D20" w:rsidRDefault="00A46C8E" w:rsidP="00A46C8E">
      <w:r w:rsidRPr="00905D20">
        <w:t>Bij de bepaling van de verzuimpercentages wordt rekening gehouden met de autorisaties van de ingelogde gebruiker.</w:t>
      </w:r>
    </w:p>
    <w:p w14:paraId="29BCEACC" w14:textId="77777777" w:rsidR="00A46C8E" w:rsidRPr="00905D20" w:rsidRDefault="00A46C8E" w:rsidP="00A46C8E"/>
    <w:p w14:paraId="4F885BD1" w14:textId="77777777" w:rsidR="00A46C8E" w:rsidRPr="00905D20" w:rsidRDefault="00A46C8E" w:rsidP="00A46C8E">
      <w:r w:rsidRPr="00905D20">
        <w:rPr>
          <w:noProof/>
        </w:rPr>
        <w:lastRenderedPageBreak/>
        <w:drawing>
          <wp:inline distT="0" distB="0" distL="0" distR="0" wp14:anchorId="5EE26846" wp14:editId="2EC73FCA">
            <wp:extent cx="2763297" cy="1498683"/>
            <wp:effectExtent l="0" t="0" r="0" b="6350"/>
            <wp:docPr id="1622137098" name="Afbeelding 16221370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37098" name="Picture 1" descr="A screenshot of a computer&#10;&#10;Description automatically generated"/>
                    <pic:cNvPicPr/>
                  </pic:nvPicPr>
                  <pic:blipFill rotWithShape="1">
                    <a:blip r:embed="rId48"/>
                    <a:srcRect t="1285"/>
                    <a:stretch/>
                  </pic:blipFill>
                  <pic:spPr bwMode="auto">
                    <a:xfrm>
                      <a:off x="0" y="0"/>
                      <a:ext cx="2785987" cy="1510989"/>
                    </a:xfrm>
                    <a:prstGeom prst="rect">
                      <a:avLst/>
                    </a:prstGeom>
                    <a:ln>
                      <a:noFill/>
                    </a:ln>
                    <a:extLst>
                      <a:ext uri="{53640926-AAD7-44D8-BBD7-CCE9431645EC}">
                        <a14:shadowObscured xmlns:a14="http://schemas.microsoft.com/office/drawing/2010/main"/>
                      </a:ext>
                    </a:extLst>
                  </pic:spPr>
                </pic:pic>
              </a:graphicData>
            </a:graphic>
          </wp:inline>
        </w:drawing>
      </w:r>
      <w:r w:rsidRPr="00905D20">
        <w:t xml:space="preserve">     </w:t>
      </w:r>
      <w:r w:rsidRPr="00905D20">
        <w:rPr>
          <w:noProof/>
        </w:rPr>
        <w:drawing>
          <wp:inline distT="0" distB="0" distL="0" distR="0" wp14:anchorId="2CE6F39D" wp14:editId="331C8F99">
            <wp:extent cx="2768321" cy="1496721"/>
            <wp:effectExtent l="0" t="0" r="0" b="8255"/>
            <wp:docPr id="517197675" name="Afbeelding 517197675"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97675" name="Picture 1" descr="A screenshot of a white background&#10;&#10;Description automatically generated"/>
                    <pic:cNvPicPr/>
                  </pic:nvPicPr>
                  <pic:blipFill>
                    <a:blip r:embed="rId49"/>
                    <a:stretch>
                      <a:fillRect/>
                    </a:stretch>
                  </pic:blipFill>
                  <pic:spPr>
                    <a:xfrm>
                      <a:off x="0" y="0"/>
                      <a:ext cx="2802381" cy="1515136"/>
                    </a:xfrm>
                    <a:prstGeom prst="rect">
                      <a:avLst/>
                    </a:prstGeom>
                  </pic:spPr>
                </pic:pic>
              </a:graphicData>
            </a:graphic>
          </wp:inline>
        </w:drawing>
      </w:r>
    </w:p>
    <w:p w14:paraId="21D4A75A" w14:textId="77777777" w:rsidR="000F0C96" w:rsidRDefault="000F0C96" w:rsidP="000F0C96">
      <w:pPr>
        <w:pStyle w:val="Kop2"/>
      </w:pPr>
      <w:bookmarkStart w:id="54" w:name="_Toc47086178"/>
      <w:bookmarkStart w:id="55" w:name="_Toc149298771"/>
      <w:r>
        <w:t>Rapportages</w:t>
      </w:r>
      <w:bookmarkEnd w:id="54"/>
      <w:bookmarkEnd w:id="55"/>
    </w:p>
    <w:p w14:paraId="239D4E79" w14:textId="77777777" w:rsidR="0045559B" w:rsidRPr="00051E21" w:rsidRDefault="0045559B" w:rsidP="0045559B">
      <w:pPr>
        <w:pStyle w:val="Kop3"/>
      </w:pPr>
      <w:bookmarkStart w:id="56" w:name="_Toc147240897"/>
      <w:bookmarkStart w:id="57" w:name="_Toc149298772"/>
      <w:r w:rsidRPr="00051E21">
        <w:t>Enkele wijzigingen aan ControlXpert rapportages</w:t>
      </w:r>
      <w:bookmarkEnd w:id="56"/>
      <w:bookmarkEnd w:id="57"/>
    </w:p>
    <w:p w14:paraId="64D83A0B" w14:textId="77777777" w:rsidR="0045559B" w:rsidRPr="00051E21" w:rsidRDefault="0045559B" w:rsidP="0045559B">
      <w:pPr>
        <w:spacing w:line="230" w:lineRule="atLeast"/>
        <w:rPr>
          <w:rFonts w:eastAsia="Times New Roman" w:cs="Segoe UI"/>
          <w:color w:val="000000"/>
        </w:rPr>
      </w:pPr>
      <w:r w:rsidRPr="00051E21">
        <w:rPr>
          <w:rFonts w:eastAsia="Times New Roman" w:cs="Segoe UI"/>
          <w:color w:val="000000"/>
          <w:u w:val="single"/>
        </w:rPr>
        <w:t>Waarom deze wijzigingen?</w:t>
      </w:r>
    </w:p>
    <w:p w14:paraId="7AD7D23E" w14:textId="77777777" w:rsidR="00B91F11" w:rsidRDefault="0045559B" w:rsidP="0045559B">
      <w:pPr>
        <w:spacing w:line="240" w:lineRule="auto"/>
        <w:rPr>
          <w:rFonts w:eastAsia="Times New Roman" w:cs="Segoe UI"/>
          <w:color w:val="000000"/>
        </w:rPr>
      </w:pPr>
      <w:r w:rsidRPr="00051E21">
        <w:rPr>
          <w:rFonts w:eastAsia="Times New Roman" w:cs="Segoe UI"/>
          <w:color w:val="000000"/>
        </w:rPr>
        <w:t>Met de toegevoegde kolommen kan nog beter achterhaald worden op welk traject en periode de vordering of betaling betrekking heeft. Verder worden regels waar bijvoorbeeld door afronding enkele centen verschil is ontstaan niet meer getoond, waardoor alleen de daadwerkelijke relevante regels zichtbaar zijn.</w:t>
      </w:r>
    </w:p>
    <w:p w14:paraId="56550444" w14:textId="77777777" w:rsidR="00B91F11" w:rsidRDefault="00B91F11" w:rsidP="0045559B">
      <w:pPr>
        <w:spacing w:line="240" w:lineRule="auto"/>
        <w:rPr>
          <w:rFonts w:ascii="Segoe UI" w:eastAsia="Times New Roman" w:hAnsi="Segoe UI" w:cs="Segoe UI"/>
          <w:color w:val="000000"/>
          <w:sz w:val="21"/>
          <w:szCs w:val="21"/>
        </w:rPr>
      </w:pPr>
    </w:p>
    <w:p w14:paraId="2E1342B5" w14:textId="77777777" w:rsidR="0045559B" w:rsidRPr="00051E21" w:rsidRDefault="0045559B" w:rsidP="0045559B">
      <w:pPr>
        <w:spacing w:line="230" w:lineRule="atLeast"/>
        <w:rPr>
          <w:rFonts w:eastAsia="Times New Roman" w:cs="Segoe UI"/>
          <w:color w:val="000000"/>
        </w:rPr>
      </w:pPr>
      <w:r w:rsidRPr="00051E21">
        <w:rPr>
          <w:rFonts w:eastAsia="Times New Roman" w:cs="Segoe UI"/>
          <w:color w:val="000000"/>
          <w:u w:val="single"/>
        </w:rPr>
        <w:t>Wat is er gewijzigd?</w:t>
      </w:r>
    </w:p>
    <w:p w14:paraId="7B587C11" w14:textId="77777777" w:rsidR="00EE032C" w:rsidRDefault="0045559B" w:rsidP="0045559B">
      <w:pPr>
        <w:spacing w:line="230" w:lineRule="atLeast"/>
        <w:rPr>
          <w:rFonts w:eastAsia="Times New Roman" w:cs="Segoe UI"/>
          <w:color w:val="000000"/>
        </w:rPr>
      </w:pPr>
      <w:r w:rsidRPr="00051E21">
        <w:rPr>
          <w:rFonts w:eastAsia="Times New Roman" w:cs="Segoe UI"/>
          <w:color w:val="000000"/>
        </w:rPr>
        <w:t xml:space="preserve">Aan de rapportage JournalPostOverzichtenMnd </w:t>
      </w:r>
      <w:r>
        <w:rPr>
          <w:rFonts w:eastAsia="Times New Roman" w:cs="Segoe UI"/>
          <w:color w:val="000000"/>
        </w:rPr>
        <w:t>zijn</w:t>
      </w:r>
      <w:r w:rsidR="00EE032C">
        <w:rPr>
          <w:rFonts w:eastAsia="Times New Roman" w:cs="Segoe UI"/>
          <w:color w:val="000000"/>
        </w:rPr>
        <w:t>,</w:t>
      </w:r>
      <w:r w:rsidRPr="00051E21">
        <w:rPr>
          <w:rFonts w:eastAsia="Times New Roman" w:cs="Segoe UI"/>
          <w:color w:val="000000"/>
        </w:rPr>
        <w:t xml:space="preserve"> aan het tabblad '3. Specificatie posten'</w:t>
      </w:r>
      <w:r w:rsidR="00EE032C">
        <w:rPr>
          <w:rFonts w:eastAsia="Times New Roman" w:cs="Segoe UI"/>
          <w:color w:val="000000"/>
        </w:rPr>
        <w:t>,</w:t>
      </w:r>
      <w:r w:rsidRPr="00051E21">
        <w:rPr>
          <w:rFonts w:eastAsia="Times New Roman" w:cs="Segoe UI"/>
          <w:color w:val="000000"/>
        </w:rPr>
        <w:t xml:space="preserve"> </w:t>
      </w:r>
      <w:r w:rsidR="00EE032C">
        <w:rPr>
          <w:rFonts w:eastAsia="Times New Roman" w:cs="Segoe UI"/>
          <w:color w:val="000000"/>
        </w:rPr>
        <w:t>een aantal k</w:t>
      </w:r>
      <w:r w:rsidRPr="00051E21">
        <w:rPr>
          <w:rFonts w:eastAsia="Times New Roman" w:cs="Segoe UI"/>
          <w:color w:val="000000"/>
        </w:rPr>
        <w:t>olommen</w:t>
      </w:r>
      <w:r w:rsidR="00EE032C">
        <w:rPr>
          <w:rFonts w:eastAsia="Times New Roman" w:cs="Segoe UI"/>
          <w:color w:val="000000"/>
        </w:rPr>
        <w:t xml:space="preserve"> toegevoegd:</w:t>
      </w:r>
    </w:p>
    <w:p w14:paraId="5312AFB1" w14:textId="77777777" w:rsidR="00975F6A" w:rsidRDefault="0045559B" w:rsidP="00025570">
      <w:pPr>
        <w:pStyle w:val="Lijstalinea"/>
        <w:spacing w:line="300" w:lineRule="atLeast"/>
        <w:ind w:left="714" w:hanging="357"/>
      </w:pPr>
      <w:r w:rsidRPr="00EE032C">
        <w:t>'Gekoppeld TrajectID vordering'</w:t>
      </w:r>
    </w:p>
    <w:p w14:paraId="4F1DB35B" w14:textId="77777777" w:rsidR="008D27A7" w:rsidRDefault="0045559B" w:rsidP="00025570">
      <w:pPr>
        <w:pStyle w:val="Lijstalinea"/>
        <w:spacing w:line="300" w:lineRule="atLeast"/>
        <w:ind w:left="714" w:hanging="357"/>
      </w:pPr>
      <w:r w:rsidRPr="00EE032C">
        <w:t>'Traject verwijderd?'</w:t>
      </w:r>
    </w:p>
    <w:p w14:paraId="655983A5" w14:textId="77777777" w:rsidR="008D27A7" w:rsidRDefault="0045559B" w:rsidP="00025570">
      <w:pPr>
        <w:pStyle w:val="Lijstalinea"/>
        <w:spacing w:line="300" w:lineRule="atLeast"/>
        <w:ind w:left="714" w:hanging="357"/>
      </w:pPr>
      <w:r w:rsidRPr="00EE032C">
        <w:t>'Periode vordering'</w:t>
      </w:r>
    </w:p>
    <w:p w14:paraId="33F2E44F" w14:textId="361C3E0A" w:rsidR="0045559B" w:rsidRPr="00EE032C" w:rsidRDefault="0045559B" w:rsidP="00025570">
      <w:pPr>
        <w:pStyle w:val="Lijstalinea"/>
        <w:spacing w:line="300" w:lineRule="atLeast"/>
        <w:ind w:left="714" w:hanging="357"/>
      </w:pPr>
      <w:r w:rsidRPr="00EE032C">
        <w:t>'Periode betaling' toegevoegd.</w:t>
      </w:r>
    </w:p>
    <w:p w14:paraId="082D7A47" w14:textId="550440B1" w:rsidR="0045559B" w:rsidRPr="00051E21" w:rsidRDefault="00611E90" w:rsidP="0045559B">
      <w:pPr>
        <w:spacing w:line="230" w:lineRule="atLeast"/>
        <w:rPr>
          <w:rFonts w:eastAsia="Times New Roman" w:cs="Segoe UI"/>
          <w:color w:val="000000"/>
        </w:rPr>
      </w:pPr>
      <w:r w:rsidRPr="008A01FD">
        <w:rPr>
          <w:rFonts w:eastAsia="Times New Roman" w:cs="Segoe UI"/>
          <w:color w:val="000000"/>
        </w:rPr>
        <w:t>Ook</w:t>
      </w:r>
      <w:r w:rsidR="0045559B" w:rsidRPr="00051E21">
        <w:rPr>
          <w:rFonts w:eastAsia="Times New Roman" w:cs="Segoe UI"/>
          <w:color w:val="000000"/>
        </w:rPr>
        <w:t xml:space="preserve"> worden in de rapportage JournalPostOverzichtenMnd en ControleOverzichtenMnd nu regels waar het verschil binnen 1 euro ligt (dus -1 of +1 euro) niet meer getoond, in plaats van alleen de regels te filteren waar het verschil exact 0 is.</w:t>
      </w:r>
    </w:p>
    <w:p w14:paraId="53B8A585" w14:textId="6B28D8D5" w:rsidR="0045559B" w:rsidRPr="00051E21" w:rsidRDefault="00D93DBD" w:rsidP="0045559B">
      <w:pPr>
        <w:pStyle w:val="Kop3"/>
      </w:pPr>
      <w:bookmarkStart w:id="58" w:name="_Toc149298773"/>
      <w:r w:rsidRPr="00D93DBD">
        <w:t>Aanpassingen rapportage: factuurspecificatie verrichtingen</w:t>
      </w:r>
      <w:bookmarkEnd w:id="58"/>
    </w:p>
    <w:p w14:paraId="6DB2D434" w14:textId="77777777" w:rsidR="0045559B" w:rsidRDefault="0045559B" w:rsidP="0045559B">
      <w:pPr>
        <w:pStyle w:val="Normaalweb"/>
        <w:shd w:val="clear" w:color="auto" w:fill="FFFFFF"/>
        <w:spacing w:before="0" w:beforeAutospacing="0" w:after="0" w:afterAutospacing="0" w:line="230" w:lineRule="atLeast"/>
        <w:rPr>
          <w:rFonts w:ascii="FuturaBT Light" w:hAnsi="FuturaBT Light"/>
          <w:color w:val="000000"/>
          <w:sz w:val="20"/>
          <w:szCs w:val="20"/>
        </w:rPr>
      </w:pPr>
      <w:r>
        <w:rPr>
          <w:rFonts w:ascii="FuturaBT Light" w:hAnsi="FuturaBT Light"/>
          <w:color w:val="000000"/>
          <w:sz w:val="20"/>
          <w:szCs w:val="20"/>
        </w:rPr>
        <w:t>Aan de standaardrapportage Factuurspecificatie Verrichtingen is de kolom ‘Uitvoerder’ toegevoegd.</w:t>
      </w:r>
    </w:p>
    <w:p w14:paraId="0083B685" w14:textId="77777777" w:rsidR="0045559B" w:rsidRDefault="0045559B" w:rsidP="0045559B">
      <w:pPr>
        <w:pStyle w:val="Normaalweb"/>
        <w:shd w:val="clear" w:color="auto" w:fill="FFFFFF"/>
        <w:spacing w:before="0" w:beforeAutospacing="0" w:after="0" w:afterAutospacing="0" w:line="230" w:lineRule="atLeast"/>
        <w:rPr>
          <w:rFonts w:ascii="FuturaBT Light" w:hAnsi="FuturaBT Light"/>
          <w:color w:val="000000"/>
          <w:sz w:val="20"/>
          <w:szCs w:val="20"/>
        </w:rPr>
      </w:pPr>
      <w:r>
        <w:rPr>
          <w:rFonts w:ascii="FuturaBT Light" w:hAnsi="FuturaBT Light"/>
          <w:color w:val="000000"/>
          <w:sz w:val="20"/>
          <w:szCs w:val="20"/>
        </w:rPr>
        <w:t>Door middel van deze kolom kan gemakkelijker achterhaald worden door wie de verrichting die op de factuurspecificatie staat, uitgevoerd is.</w:t>
      </w:r>
    </w:p>
    <w:p w14:paraId="57FDC7E2" w14:textId="77777777" w:rsidR="0045559B" w:rsidRDefault="0045559B" w:rsidP="0045559B"/>
    <w:p w14:paraId="3DEA1274" w14:textId="779AC846" w:rsidR="0045559B" w:rsidRDefault="00D860B2" w:rsidP="0045559B">
      <w:pPr>
        <w:pStyle w:val="Kop3"/>
      </w:pPr>
      <w:bookmarkStart w:id="59" w:name="_Toc149298774"/>
      <w:r w:rsidRPr="00D860B2">
        <w:t>Aanpassingen rapportage: trajecthistorie</w:t>
      </w:r>
      <w:bookmarkEnd w:id="59"/>
    </w:p>
    <w:p w14:paraId="57D2B9EA" w14:textId="77777777" w:rsidR="0045559B" w:rsidRDefault="0045559B" w:rsidP="0045559B">
      <w:pPr>
        <w:pStyle w:val="Normaalweb"/>
        <w:shd w:val="clear" w:color="auto" w:fill="FFFFFF"/>
        <w:spacing w:before="0" w:beforeAutospacing="0" w:after="0" w:afterAutospacing="0" w:line="230" w:lineRule="atLeast"/>
        <w:rPr>
          <w:rFonts w:ascii="FuturaBT Light" w:hAnsi="FuturaBT Light"/>
          <w:color w:val="000000"/>
          <w:sz w:val="20"/>
          <w:szCs w:val="20"/>
        </w:rPr>
      </w:pPr>
      <w:r>
        <w:rPr>
          <w:rFonts w:ascii="FuturaBT Light" w:hAnsi="FuturaBT Light"/>
          <w:color w:val="000000"/>
          <w:sz w:val="20"/>
          <w:szCs w:val="20"/>
        </w:rPr>
        <w:t>Aan de standaardrapportage Trajecthistorie is de kolom ‘Type dienstverband’ toegevoegd.</w:t>
      </w:r>
    </w:p>
    <w:p w14:paraId="4A3334AD" w14:textId="77777777" w:rsidR="0045559B" w:rsidRPr="008A01FD" w:rsidRDefault="0045559B" w:rsidP="0045559B">
      <w:pPr>
        <w:pStyle w:val="Normaalweb"/>
        <w:shd w:val="clear" w:color="auto" w:fill="FFFFFF"/>
        <w:spacing w:before="0" w:beforeAutospacing="0" w:after="0" w:afterAutospacing="0" w:line="230" w:lineRule="atLeast"/>
        <w:rPr>
          <w:rFonts w:ascii="FuturaBT Light" w:hAnsi="FuturaBT Light"/>
          <w:color w:val="000000"/>
          <w:sz w:val="20"/>
          <w:szCs w:val="20"/>
        </w:rPr>
      </w:pPr>
      <w:r>
        <w:rPr>
          <w:rFonts w:ascii="FuturaBT Light" w:hAnsi="FuturaBT Light"/>
          <w:color w:val="000000"/>
          <w:sz w:val="20"/>
          <w:szCs w:val="20"/>
        </w:rPr>
        <w:t>Deze kolom geeft het soort dienstverband aan, zoals een bepaald type uitzendkracht of oproepkracht. Met name voor de uitzendbranche is deze informatie noodzakelijk.</w:t>
      </w:r>
    </w:p>
    <w:p w14:paraId="15CF0CA2" w14:textId="77777777" w:rsidR="00181C7D" w:rsidRPr="008A01FD" w:rsidRDefault="00181C7D" w:rsidP="0045559B">
      <w:pPr>
        <w:pStyle w:val="Normaalweb"/>
        <w:shd w:val="clear" w:color="auto" w:fill="FFFFFF"/>
        <w:spacing w:before="0" w:beforeAutospacing="0" w:after="0" w:afterAutospacing="0" w:line="230" w:lineRule="atLeast"/>
        <w:rPr>
          <w:rFonts w:ascii="FuturaBT Light" w:hAnsi="FuturaBT Light"/>
          <w:color w:val="000000"/>
          <w:sz w:val="20"/>
          <w:szCs w:val="20"/>
        </w:rPr>
      </w:pPr>
    </w:p>
    <w:p w14:paraId="43C58385" w14:textId="7D78D052" w:rsidR="00181C7D" w:rsidRPr="008A01FD" w:rsidRDefault="00041B3C" w:rsidP="00181C7D">
      <w:pPr>
        <w:pStyle w:val="Normaalweb"/>
        <w:shd w:val="clear" w:color="auto" w:fill="FFFFFF"/>
        <w:spacing w:before="0" w:beforeAutospacing="0" w:after="0" w:afterAutospacing="0" w:line="230" w:lineRule="atLeast"/>
        <w:rPr>
          <w:rFonts w:ascii="FuturaBT Light" w:hAnsi="FuturaBT Light"/>
          <w:color w:val="000000"/>
          <w:sz w:val="20"/>
          <w:szCs w:val="20"/>
        </w:rPr>
      </w:pPr>
      <w:r w:rsidRPr="008A01FD">
        <w:rPr>
          <w:rFonts w:ascii="FuturaBT Light" w:eastAsiaTheme="minorHAnsi" w:hAnsi="FuturaBT Light" w:cstheme="minorHAnsi"/>
          <w:sz w:val="20"/>
          <w:szCs w:val="20"/>
          <w:lang w:eastAsia="en-US"/>
        </w:rPr>
        <w:t>Ook</w:t>
      </w:r>
      <w:r w:rsidR="00181C7D" w:rsidRPr="008A01FD">
        <w:rPr>
          <w:rFonts w:ascii="FuturaBT Light" w:eastAsiaTheme="minorHAnsi" w:hAnsi="FuturaBT Light" w:cstheme="minorHAnsi"/>
          <w:sz w:val="20"/>
          <w:szCs w:val="20"/>
          <w:lang w:eastAsia="en-US"/>
        </w:rPr>
        <w:t xml:space="preserve"> is de bepaling van de melddatum aangepast. In plaats van de meldingsdatum van het traject wordt de meldingsdatum van het trajectverloop getoond. </w:t>
      </w:r>
      <w:r w:rsidRPr="008A01FD">
        <w:rPr>
          <w:rFonts w:ascii="FuturaBT Light" w:eastAsiaTheme="minorHAnsi" w:hAnsi="FuturaBT Light" w:cstheme="minorHAnsi"/>
          <w:sz w:val="20"/>
          <w:szCs w:val="20"/>
          <w:lang w:eastAsia="en-US"/>
        </w:rPr>
        <w:t>Als</w:t>
      </w:r>
      <w:r w:rsidR="00181C7D" w:rsidRPr="008A01FD">
        <w:rPr>
          <w:rFonts w:ascii="FuturaBT Light" w:eastAsiaTheme="minorHAnsi" w:hAnsi="FuturaBT Light" w:cstheme="minorHAnsi"/>
          <w:sz w:val="20"/>
          <w:szCs w:val="20"/>
          <w:lang w:eastAsia="en-US"/>
        </w:rPr>
        <w:t xml:space="preserve"> een medewerker binnen 28 dagen zich opnieuw </w:t>
      </w:r>
      <w:r w:rsidRPr="008A01FD">
        <w:rPr>
          <w:rFonts w:ascii="FuturaBT Light" w:eastAsiaTheme="minorHAnsi" w:hAnsi="FuturaBT Light" w:cstheme="minorHAnsi"/>
          <w:sz w:val="20"/>
          <w:szCs w:val="20"/>
          <w:lang w:eastAsia="en-US"/>
        </w:rPr>
        <w:t>ziekmeldt</w:t>
      </w:r>
      <w:r w:rsidR="00181C7D" w:rsidRPr="008A01FD">
        <w:rPr>
          <w:rFonts w:ascii="FuturaBT Light" w:eastAsiaTheme="minorHAnsi" w:hAnsi="FuturaBT Light" w:cstheme="minorHAnsi"/>
          <w:sz w:val="20"/>
          <w:szCs w:val="20"/>
          <w:lang w:eastAsia="en-US"/>
        </w:rPr>
        <w:t>, wordt met deze aanpassing de nieuwe ziekmeldingsdatum getoond.</w:t>
      </w:r>
    </w:p>
    <w:p w14:paraId="7FAE1081" w14:textId="77777777" w:rsidR="000F0C96" w:rsidRDefault="000F0C96" w:rsidP="000F0C96"/>
    <w:p w14:paraId="03F8AAF4" w14:textId="77777777" w:rsidR="0055134A" w:rsidRDefault="0055134A" w:rsidP="0055134A">
      <w:r w:rsidRPr="00905D20">
        <w:lastRenderedPageBreak/>
        <w:t>In het rapport 'Trajecthistorie' is de bepaling van de melddatum aangepast. In plaats van de meldingsdatum van het traject wordt de meldingsdatum van het trajectverloop getoond. Als een medewerker binnen 28 dagen zich opnieuw ziek</w:t>
      </w:r>
      <w:r>
        <w:t xml:space="preserve"> </w:t>
      </w:r>
      <w:r w:rsidRPr="00905D20">
        <w:t>mel</w:t>
      </w:r>
      <w:r>
        <w:t>dt</w:t>
      </w:r>
      <w:r w:rsidRPr="00905D20">
        <w:t>, wordt met deze aanpassing de nieuwe ziekmeldingsdatum getoond.</w:t>
      </w:r>
    </w:p>
    <w:p w14:paraId="38B8FB2A" w14:textId="77777777" w:rsidR="0055134A" w:rsidRDefault="0055134A">
      <w:pPr>
        <w:spacing w:after="160" w:line="259" w:lineRule="auto"/>
      </w:pPr>
    </w:p>
    <w:p w14:paraId="111EC9DB" w14:textId="2B92C5BF" w:rsidR="0055134A" w:rsidRDefault="0055134A">
      <w:pPr>
        <w:spacing w:after="160" w:line="259" w:lineRule="auto"/>
      </w:pPr>
      <w:r>
        <w:br w:type="page"/>
      </w:r>
    </w:p>
    <w:p w14:paraId="53BC2D9B" w14:textId="6CCC15E7" w:rsidR="000F0C96" w:rsidRPr="00826FBA" w:rsidRDefault="000F0C96" w:rsidP="000F0C96">
      <w:pPr>
        <w:pStyle w:val="Kop1"/>
      </w:pPr>
      <w:bookmarkStart w:id="60" w:name="_Toc47086179"/>
      <w:bookmarkStart w:id="61" w:name="_Toc149298775"/>
      <w:r>
        <w:lastRenderedPageBreak/>
        <w:t>Modules</w:t>
      </w:r>
      <w:bookmarkStart w:id="62" w:name="_Verwijderen_van_gebruiker"/>
      <w:bookmarkEnd w:id="60"/>
      <w:bookmarkEnd w:id="61"/>
      <w:bookmarkEnd w:id="62"/>
    </w:p>
    <w:p w14:paraId="067275D1" w14:textId="77777777" w:rsidR="009C6E91" w:rsidRDefault="009C6E91" w:rsidP="009C6E91">
      <w:pPr>
        <w:pStyle w:val="Kop2"/>
        <w:numPr>
          <w:ilvl w:val="1"/>
          <w:numId w:val="19"/>
        </w:numPr>
      </w:pPr>
      <w:bookmarkStart w:id="63" w:name="_Toc47086181"/>
      <w:bookmarkStart w:id="64" w:name="_Toc149298776"/>
      <w:r>
        <w:t>Agenda</w:t>
      </w:r>
      <w:bookmarkEnd w:id="63"/>
      <w:bookmarkEnd w:id="64"/>
    </w:p>
    <w:p w14:paraId="0F31244E" w14:textId="77777777" w:rsidR="00367DAB" w:rsidRPr="00DA5AE4" w:rsidRDefault="00367DAB" w:rsidP="00367DAB">
      <w:pPr>
        <w:pStyle w:val="Kop3"/>
        <w:rPr>
          <w:lang w:eastAsia="nl-NL"/>
        </w:rPr>
      </w:pPr>
      <w:bookmarkStart w:id="65" w:name="_Toc145672168"/>
      <w:bookmarkStart w:id="66" w:name="_Toc149298777"/>
      <w:r>
        <w:rPr>
          <w:lang w:eastAsia="nl-NL"/>
        </w:rPr>
        <w:t>Uitgebreidere logging Automatisch plannen</w:t>
      </w:r>
      <w:bookmarkEnd w:id="65"/>
      <w:bookmarkEnd w:id="66"/>
    </w:p>
    <w:p w14:paraId="6B4A8778" w14:textId="77777777" w:rsidR="00367DAB" w:rsidRDefault="00367DAB" w:rsidP="00367DAB">
      <w:pPr>
        <w:rPr>
          <w:u w:val="single"/>
        </w:rPr>
      </w:pPr>
      <w:r>
        <w:rPr>
          <w:u w:val="single"/>
        </w:rPr>
        <w:t>Waarom deze wijziging?</w:t>
      </w:r>
    </w:p>
    <w:p w14:paraId="253BFD35" w14:textId="301A24F1" w:rsidR="00367DAB" w:rsidRDefault="00367DAB" w:rsidP="00367DAB">
      <w:r>
        <w:t>Voor planners is het belangrijk om inzicht te krijgen in waarom automatisch plannen bepaalde oproepverzoeken niet ingepland krijgt in de agenda’s van de specialisten. Omdat het automatisch plannen-mechanisme relatief complex is, kan dit verschillende oorzaken hebben. Deze release is er een toevoeging gedaan dat er in de logging niet alleen bekeken kan worden welk oproepverzoek niet ingepland kan worden, maar kan er ook per beschikbaarheid bekeken worden waarom deze niet geschikt is.</w:t>
      </w:r>
    </w:p>
    <w:p w14:paraId="096DA26A" w14:textId="77777777" w:rsidR="00367DAB" w:rsidRDefault="00367DAB" w:rsidP="00367DAB">
      <w:r>
        <w:t xml:space="preserve"> </w:t>
      </w:r>
    </w:p>
    <w:p w14:paraId="4DFC6CE9" w14:textId="66BB0776" w:rsidR="00367DAB" w:rsidRPr="00286BF0" w:rsidRDefault="00367DAB" w:rsidP="00367DAB">
      <w:pPr>
        <w:rPr>
          <w:u w:val="single"/>
        </w:rPr>
      </w:pPr>
      <w:r>
        <w:t>In toe</w:t>
      </w:r>
      <w:r w:rsidRPr="00480655">
        <w:t xml:space="preserve">komstige releases </w:t>
      </w:r>
      <w:r>
        <w:t xml:space="preserve">gaat hier verder op ontwikkeld worden, waardoor er meer inzicht gegeven zal worden in dit overzicht en zal er vanuit het overzicht ook door genavigeerd kunnen worden naar het </w:t>
      </w:r>
      <w:r w:rsidRPr="00286BF0">
        <w:t>oproepverzoek of de beschikbaarheid van de specialist.</w:t>
      </w:r>
    </w:p>
    <w:p w14:paraId="67EB0D85" w14:textId="77777777" w:rsidR="00367DAB" w:rsidRPr="00504C3D" w:rsidRDefault="00367DAB" w:rsidP="00367DAB"/>
    <w:p w14:paraId="3F729037" w14:textId="77777777" w:rsidR="00367DAB" w:rsidRPr="00DC5990" w:rsidRDefault="00367DAB" w:rsidP="00367DAB">
      <w:pPr>
        <w:tabs>
          <w:tab w:val="center" w:pos="4513"/>
        </w:tabs>
        <w:rPr>
          <w:u w:val="single"/>
        </w:rPr>
      </w:pPr>
      <w:r>
        <w:rPr>
          <w:u w:val="single"/>
        </w:rPr>
        <w:t>Wat is er verbeterd?</w:t>
      </w:r>
    </w:p>
    <w:p w14:paraId="29137336" w14:textId="77777777" w:rsidR="00367DAB" w:rsidRPr="00286BF0" w:rsidRDefault="00367DAB" w:rsidP="00367DAB">
      <w:pPr>
        <w:rPr>
          <w:u w:val="single"/>
        </w:rPr>
      </w:pPr>
      <w:r w:rsidRPr="00286BF0">
        <w:t xml:space="preserve">In het logging overzicht van automatisch plannen </w:t>
      </w:r>
      <w:r>
        <w:t>kunnen</w:t>
      </w:r>
      <w:r w:rsidRPr="00286BF0">
        <w:t xml:space="preserve"> er bij (niet) ingeplande oproepverzoeken meer details opgehaald worden door op de regel van</w:t>
      </w:r>
      <w:r>
        <w:t xml:space="preserve"> het</w:t>
      </w:r>
      <w:r w:rsidRPr="00286BF0">
        <w:t xml:space="preserve"> desbetreffende oproepverzoek te klikken. Hier word je naar een nieuw scherm genavigeerd waar elke beschikbaarheid, waar</w:t>
      </w:r>
      <w:r>
        <w:t>bij</w:t>
      </w:r>
      <w:r w:rsidRPr="00286BF0">
        <w:t xml:space="preserve"> automatisch plannen het oproepverzoek op heeft geprobeerd te plannen, getoond word</w:t>
      </w:r>
      <w:r>
        <w:t>t</w:t>
      </w:r>
      <w:r w:rsidRPr="00286BF0">
        <w:t>. In dit overzicht kan er van een beschikbaarheid achterhaald worden of deze planbaar is, waarom deze uitgevallen (niet planbaar) is en eventueel extra technische informatie die verdere informatie verschaft over het uitvallen.</w:t>
      </w:r>
    </w:p>
    <w:p w14:paraId="6A37A14D" w14:textId="77777777" w:rsidR="00367DAB" w:rsidRPr="000E550B" w:rsidRDefault="00367DAB" w:rsidP="00367DAB">
      <w:pPr>
        <w:jc w:val="center"/>
      </w:pPr>
    </w:p>
    <w:p w14:paraId="7333FA22" w14:textId="77777777" w:rsidR="00367DAB" w:rsidRPr="000E550B" w:rsidRDefault="00367DAB" w:rsidP="00367DAB">
      <w:pPr>
        <w:jc w:val="center"/>
      </w:pPr>
      <w:r w:rsidRPr="00FD6096">
        <w:rPr>
          <w:noProof/>
        </w:rPr>
        <w:drawing>
          <wp:inline distT="0" distB="0" distL="0" distR="0" wp14:anchorId="2C0FF186" wp14:editId="7AB16F3A">
            <wp:extent cx="5731510" cy="3178175"/>
            <wp:effectExtent l="19050" t="19050" r="21590" b="22225"/>
            <wp:docPr id="680049085" name="Afbeelding 680049085"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49085" name="Afbeelding 1" descr="Afbeelding met tekst, schermopname, nummer, software&#10;&#10;Automatisch gegenereerde beschrijving"/>
                    <pic:cNvPicPr/>
                  </pic:nvPicPr>
                  <pic:blipFill>
                    <a:blip r:embed="rId50"/>
                    <a:stretch>
                      <a:fillRect/>
                    </a:stretch>
                  </pic:blipFill>
                  <pic:spPr>
                    <a:xfrm>
                      <a:off x="0" y="0"/>
                      <a:ext cx="5731510" cy="3178175"/>
                    </a:xfrm>
                    <a:prstGeom prst="rect">
                      <a:avLst/>
                    </a:prstGeom>
                    <a:ln>
                      <a:solidFill>
                        <a:schemeClr val="bg2"/>
                      </a:solidFill>
                    </a:ln>
                  </pic:spPr>
                </pic:pic>
              </a:graphicData>
            </a:graphic>
          </wp:inline>
        </w:drawing>
      </w:r>
    </w:p>
    <w:p w14:paraId="5FC05BF3" w14:textId="77777777" w:rsidR="009C6E91" w:rsidRDefault="009C6E91" w:rsidP="009C6E91"/>
    <w:p w14:paraId="21A8223B" w14:textId="77777777" w:rsidR="009C6E91" w:rsidRDefault="009C6E91" w:rsidP="009C6E91">
      <w:pPr>
        <w:pStyle w:val="Kop2"/>
        <w:numPr>
          <w:ilvl w:val="1"/>
          <w:numId w:val="19"/>
        </w:numPr>
      </w:pPr>
      <w:bookmarkStart w:id="67" w:name="_Toc47086187"/>
      <w:bookmarkStart w:id="68" w:name="_Toc149298778"/>
      <w:r>
        <w:lastRenderedPageBreak/>
        <w:t>Contractmanagement</w:t>
      </w:r>
      <w:bookmarkEnd w:id="67"/>
      <w:bookmarkEnd w:id="68"/>
    </w:p>
    <w:p w14:paraId="6D2F1E44" w14:textId="77777777" w:rsidR="006842C1" w:rsidRDefault="006842C1" w:rsidP="006842C1">
      <w:pPr>
        <w:pStyle w:val="Kop3"/>
      </w:pPr>
      <w:bookmarkStart w:id="69" w:name="_Toc149201149"/>
      <w:bookmarkStart w:id="70" w:name="_Toc149298779"/>
      <w:bookmarkStart w:id="71" w:name="_Toc145672170"/>
      <w:r>
        <w:t>Vernieuwde contractmodellen beheer</w:t>
      </w:r>
      <w:bookmarkEnd w:id="69"/>
      <w:bookmarkEnd w:id="70"/>
    </w:p>
    <w:p w14:paraId="43A8FF4E" w14:textId="77777777" w:rsidR="006842C1" w:rsidRDefault="006842C1" w:rsidP="006842C1">
      <w:pPr>
        <w:rPr>
          <w:u w:val="single"/>
        </w:rPr>
      </w:pPr>
      <w:r>
        <w:rPr>
          <w:u w:val="single"/>
        </w:rPr>
        <w:t>Waarom deze wijziging?</w:t>
      </w:r>
    </w:p>
    <w:p w14:paraId="45571CB1" w14:textId="77777777" w:rsidR="006842C1" w:rsidRDefault="006842C1" w:rsidP="006842C1">
      <w:r>
        <w:t>We zijn de afgelopen weken druk bezig geweest om c</w:t>
      </w:r>
      <w:r w:rsidRPr="00866BD3">
        <w:t>ontra</w:t>
      </w:r>
      <w:r>
        <w:t>ctmodellen beheer uit het klassieke CMM</w:t>
      </w:r>
      <w:r w:rsidRPr="00905D20">
        <w:t>-</w:t>
      </w:r>
      <w:r>
        <w:t>beheer te halen en hiervoor nieuwe beheer schermen te maken. Hierdoor wordt er een nieuwe stap gezet met het uitfaseren van het klassieke CMM</w:t>
      </w:r>
      <w:r w:rsidRPr="00905D20">
        <w:t>-</w:t>
      </w:r>
      <w:r>
        <w:t>beheer. Daarnaast hebben we meerdere verbeteringen doorgevoerd in het nieuwe beheerscherm om het beheer van contractmodellen nog gebruiksvriendelijker te maken. Zo is er een duidelijker overzicht van alle contractmodellen, zijn er flexibelere bewerkmogelijkheden binnen de modellen en is het verwijderen van concept contractmodelversies en lege contractmodellen toegevoegd.</w:t>
      </w:r>
    </w:p>
    <w:p w14:paraId="39F48579" w14:textId="77777777" w:rsidR="006842C1" w:rsidRDefault="006842C1" w:rsidP="006842C1"/>
    <w:p w14:paraId="74B13E42" w14:textId="77777777" w:rsidR="006842C1" w:rsidRPr="008A01FD" w:rsidRDefault="006842C1" w:rsidP="006842C1">
      <w:pPr>
        <w:pBdr>
          <w:top w:val="single" w:sz="4" w:space="1" w:color="auto"/>
          <w:left w:val="single" w:sz="4" w:space="4" w:color="auto"/>
          <w:bottom w:val="single" w:sz="4" w:space="1" w:color="auto"/>
          <w:right w:val="single" w:sz="4" w:space="4" w:color="auto"/>
        </w:pBdr>
        <w:shd w:val="clear" w:color="auto" w:fill="F7CAAC" w:themeFill="accent2" w:themeFillTint="66"/>
        <w:jc w:val="center"/>
      </w:pPr>
      <w:r w:rsidRPr="008A01FD">
        <w:t xml:space="preserve">LET OP: </w:t>
      </w:r>
      <w:r w:rsidRPr="00A02CD8">
        <w:t>Het nieuwe beheer is alleen in leesmodus inzichtelijk, met uitzondering van het prijscategorieën beheer. Het aanpassen en toevoegen van contractmodellen kan wel gewoon nog via het klassiek beheer. Wil je gebruik maken van het nieuwe contractmodellen beheer? Neem dan contact op met je customer success manager om aan de slag te gaan met het nieuwe contractmodellen beheer.</w:t>
      </w:r>
    </w:p>
    <w:p w14:paraId="4EAE58DF" w14:textId="77777777" w:rsidR="006842C1" w:rsidRDefault="006842C1" w:rsidP="006842C1">
      <w:pPr>
        <w:rPr>
          <w:u w:val="single"/>
        </w:rPr>
      </w:pPr>
    </w:p>
    <w:p w14:paraId="11943643" w14:textId="77777777" w:rsidR="006842C1" w:rsidRDefault="006842C1" w:rsidP="006842C1">
      <w:pPr>
        <w:rPr>
          <w:u w:val="single"/>
        </w:rPr>
      </w:pPr>
      <w:r>
        <w:rPr>
          <w:u w:val="single"/>
        </w:rPr>
        <w:t>Wat is er verbeterd?</w:t>
      </w:r>
    </w:p>
    <w:p w14:paraId="7DF2543F" w14:textId="77777777" w:rsidR="006842C1" w:rsidRPr="00FA14CF" w:rsidRDefault="006842C1" w:rsidP="006842C1">
      <w:r>
        <w:t>Het nieuwe contractmodellenbeheer is gebouwd met deze verbeteringen:</w:t>
      </w:r>
    </w:p>
    <w:p w14:paraId="5496DFA9" w14:textId="77777777" w:rsidR="006842C1" w:rsidRDefault="006842C1" w:rsidP="006842C1">
      <w:pPr>
        <w:pStyle w:val="Lijstalinea"/>
        <w:numPr>
          <w:ilvl w:val="0"/>
          <w:numId w:val="33"/>
        </w:numPr>
        <w:spacing w:after="0" w:line="276" w:lineRule="auto"/>
        <w:contextualSpacing w:val="0"/>
      </w:pPr>
      <w:r>
        <w:t>De nieuwe schermen voor bestaande contractmodellen beheer met een vernieuwd design;</w:t>
      </w:r>
    </w:p>
    <w:p w14:paraId="3B0F2A17" w14:textId="77777777" w:rsidR="006842C1" w:rsidRDefault="006842C1" w:rsidP="006842C1">
      <w:pPr>
        <w:pStyle w:val="Lijstalinea"/>
        <w:numPr>
          <w:ilvl w:val="0"/>
          <w:numId w:val="33"/>
        </w:numPr>
        <w:spacing w:after="0" w:line="276" w:lineRule="auto"/>
        <w:contextualSpacing w:val="0"/>
      </w:pPr>
      <w:r>
        <w:t>Een duidelijker contractmodellen overzicht met betere zoekfunctionaliteit;</w:t>
      </w:r>
    </w:p>
    <w:p w14:paraId="4FCE8A13" w14:textId="77777777" w:rsidR="006842C1" w:rsidRDefault="006842C1" w:rsidP="006842C1">
      <w:pPr>
        <w:pStyle w:val="Lijstalinea"/>
        <w:numPr>
          <w:ilvl w:val="0"/>
          <w:numId w:val="33"/>
        </w:numPr>
        <w:spacing w:after="0" w:line="276" w:lineRule="auto"/>
        <w:contextualSpacing w:val="0"/>
      </w:pPr>
      <w:r>
        <w:t>Vertalingen van contractmodel namen registreren;</w:t>
      </w:r>
    </w:p>
    <w:p w14:paraId="4193CCF3" w14:textId="77777777" w:rsidR="006842C1" w:rsidRDefault="006842C1" w:rsidP="006842C1">
      <w:pPr>
        <w:pStyle w:val="Lijstalinea"/>
        <w:numPr>
          <w:ilvl w:val="0"/>
          <w:numId w:val="33"/>
        </w:numPr>
        <w:spacing w:after="0" w:line="276" w:lineRule="auto"/>
        <w:contextualSpacing w:val="0"/>
      </w:pPr>
      <w:r>
        <w:t>Namen van contractmodellen zullen altijd bewerkbaar worden;</w:t>
      </w:r>
    </w:p>
    <w:p w14:paraId="5E2A5C25" w14:textId="77777777" w:rsidR="006842C1" w:rsidRDefault="006842C1" w:rsidP="006842C1">
      <w:pPr>
        <w:pStyle w:val="Lijstalinea"/>
        <w:numPr>
          <w:ilvl w:val="0"/>
          <w:numId w:val="33"/>
        </w:numPr>
        <w:spacing w:after="0" w:line="276" w:lineRule="auto"/>
        <w:contextualSpacing w:val="0"/>
      </w:pPr>
      <w:r>
        <w:t>Het aanmaken, bewerken, activeren, en de selecteerbaarheid van een contractmodel beheren kan gedaan worden in hetzelfde beheerscherm;</w:t>
      </w:r>
    </w:p>
    <w:p w14:paraId="1A1DD76D" w14:textId="77777777" w:rsidR="006842C1" w:rsidRDefault="006842C1" w:rsidP="006842C1">
      <w:pPr>
        <w:pStyle w:val="Lijstalinea"/>
        <w:numPr>
          <w:ilvl w:val="0"/>
          <w:numId w:val="33"/>
        </w:numPr>
        <w:spacing w:after="0" w:line="276" w:lineRule="auto"/>
        <w:contextualSpacing w:val="0"/>
      </w:pPr>
      <w:r>
        <w:t>Integratie van prijscategorieën beheer in hetzelfde scherm;</w:t>
      </w:r>
    </w:p>
    <w:p w14:paraId="05DE3E3A" w14:textId="77777777" w:rsidR="006842C1" w:rsidRDefault="006842C1" w:rsidP="006842C1">
      <w:pPr>
        <w:pStyle w:val="Lijstalinea"/>
        <w:numPr>
          <w:ilvl w:val="0"/>
          <w:numId w:val="33"/>
        </w:numPr>
        <w:spacing w:after="0" w:line="276" w:lineRule="auto"/>
        <w:contextualSpacing w:val="0"/>
      </w:pPr>
      <w:r>
        <w:t>Het verwijderen van concept contractmodelversies en lege contractmodellen mogelijk maken;</w:t>
      </w:r>
    </w:p>
    <w:p w14:paraId="3A05F171" w14:textId="77777777" w:rsidR="006842C1" w:rsidRDefault="006842C1" w:rsidP="006842C1">
      <w:pPr>
        <w:pStyle w:val="Lijstalinea"/>
        <w:numPr>
          <w:ilvl w:val="0"/>
          <w:numId w:val="33"/>
        </w:numPr>
        <w:spacing w:after="0" w:line="276" w:lineRule="auto"/>
        <w:contextualSpacing w:val="0"/>
      </w:pPr>
      <w:r>
        <w:t>Het bewerken van geactiveerde contracten waar nog geen factuurgrondslagen voor zijn gemaakt, of verrichtingen voor zijn geschreven mogelijk maken.</w:t>
      </w:r>
    </w:p>
    <w:p w14:paraId="110C42A3" w14:textId="77777777" w:rsidR="006842C1" w:rsidRDefault="006842C1" w:rsidP="006842C1"/>
    <w:p w14:paraId="1E651EBD" w14:textId="77777777" w:rsidR="006842C1" w:rsidRDefault="006842C1" w:rsidP="006842C1">
      <w:pPr>
        <w:jc w:val="center"/>
      </w:pPr>
      <w:r w:rsidRPr="00F3034A">
        <w:rPr>
          <w:noProof/>
        </w:rPr>
        <w:drawing>
          <wp:inline distT="0" distB="0" distL="0" distR="0" wp14:anchorId="5555C2E9" wp14:editId="56234AC5">
            <wp:extent cx="5731510" cy="953770"/>
            <wp:effectExtent l="19050" t="19050" r="21590" b="17780"/>
            <wp:docPr id="1666986636" name="Afbeelding 16669866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86636" name="Picture 1" descr="A screenshot of a computer&#10;&#10;Description automatically generated"/>
                    <pic:cNvPicPr/>
                  </pic:nvPicPr>
                  <pic:blipFill>
                    <a:blip r:embed="rId51"/>
                    <a:stretch>
                      <a:fillRect/>
                    </a:stretch>
                  </pic:blipFill>
                  <pic:spPr>
                    <a:xfrm>
                      <a:off x="0" y="0"/>
                      <a:ext cx="5731510" cy="953770"/>
                    </a:xfrm>
                    <a:prstGeom prst="rect">
                      <a:avLst/>
                    </a:prstGeom>
                    <a:ln>
                      <a:solidFill>
                        <a:schemeClr val="bg1">
                          <a:lumMod val="85000"/>
                        </a:schemeClr>
                      </a:solidFill>
                    </a:ln>
                  </pic:spPr>
                </pic:pic>
              </a:graphicData>
            </a:graphic>
          </wp:inline>
        </w:drawing>
      </w:r>
    </w:p>
    <w:p w14:paraId="285902FE" w14:textId="77777777" w:rsidR="006842C1" w:rsidRPr="00643CE9" w:rsidRDefault="006842C1" w:rsidP="006842C1"/>
    <w:p w14:paraId="79D484F0" w14:textId="77777777" w:rsidR="006842C1" w:rsidRDefault="006842C1" w:rsidP="006842C1">
      <w:pPr>
        <w:jc w:val="center"/>
      </w:pPr>
      <w:r w:rsidRPr="00F97368">
        <w:rPr>
          <w:noProof/>
        </w:rPr>
        <w:lastRenderedPageBreak/>
        <w:drawing>
          <wp:inline distT="0" distB="0" distL="0" distR="0" wp14:anchorId="22F85783" wp14:editId="2C41FE4E">
            <wp:extent cx="5524500" cy="1929841"/>
            <wp:effectExtent l="19050" t="19050" r="19050" b="13335"/>
            <wp:docPr id="290053460" name="Afbeelding 2900534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53460" name="Picture 1" descr="A screenshot of a computer&#10;&#10;Description automatically generated"/>
                    <pic:cNvPicPr/>
                  </pic:nvPicPr>
                  <pic:blipFill>
                    <a:blip r:embed="rId52"/>
                    <a:stretch>
                      <a:fillRect/>
                    </a:stretch>
                  </pic:blipFill>
                  <pic:spPr>
                    <a:xfrm>
                      <a:off x="0" y="0"/>
                      <a:ext cx="5538104" cy="1934593"/>
                    </a:xfrm>
                    <a:prstGeom prst="rect">
                      <a:avLst/>
                    </a:prstGeom>
                    <a:ln>
                      <a:solidFill>
                        <a:schemeClr val="bg1">
                          <a:lumMod val="85000"/>
                        </a:schemeClr>
                      </a:solidFill>
                    </a:ln>
                  </pic:spPr>
                </pic:pic>
              </a:graphicData>
            </a:graphic>
          </wp:inline>
        </w:drawing>
      </w:r>
    </w:p>
    <w:p w14:paraId="68FCF401" w14:textId="77777777" w:rsidR="006842C1" w:rsidRPr="002F0CDB" w:rsidRDefault="006842C1" w:rsidP="006842C1"/>
    <w:p w14:paraId="4B29BE47" w14:textId="77777777" w:rsidR="006842C1" w:rsidRDefault="006842C1" w:rsidP="006842C1">
      <w:pPr>
        <w:jc w:val="center"/>
      </w:pPr>
      <w:r w:rsidRPr="009E7937">
        <w:rPr>
          <w:noProof/>
        </w:rPr>
        <w:drawing>
          <wp:inline distT="0" distB="0" distL="0" distR="0" wp14:anchorId="7AC5B546" wp14:editId="0DC82E73">
            <wp:extent cx="5557838" cy="2851579"/>
            <wp:effectExtent l="19050" t="19050" r="24130" b="25400"/>
            <wp:docPr id="683395782" name="Afbeelding 6833957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95782" name="Picture 1" descr="A screenshot of a computer&#10;&#10;Description automatically generated"/>
                    <pic:cNvPicPr/>
                  </pic:nvPicPr>
                  <pic:blipFill>
                    <a:blip r:embed="rId53"/>
                    <a:stretch>
                      <a:fillRect/>
                    </a:stretch>
                  </pic:blipFill>
                  <pic:spPr>
                    <a:xfrm>
                      <a:off x="0" y="0"/>
                      <a:ext cx="5564493" cy="2854994"/>
                    </a:xfrm>
                    <a:prstGeom prst="rect">
                      <a:avLst/>
                    </a:prstGeom>
                    <a:ln>
                      <a:solidFill>
                        <a:schemeClr val="bg1">
                          <a:lumMod val="85000"/>
                        </a:schemeClr>
                      </a:solidFill>
                    </a:ln>
                  </pic:spPr>
                </pic:pic>
              </a:graphicData>
            </a:graphic>
          </wp:inline>
        </w:drawing>
      </w:r>
    </w:p>
    <w:p w14:paraId="1B75838F" w14:textId="77777777" w:rsidR="006842C1" w:rsidRDefault="006842C1" w:rsidP="006842C1"/>
    <w:p w14:paraId="0644CFA8" w14:textId="77777777" w:rsidR="006842C1" w:rsidRDefault="006842C1" w:rsidP="006842C1">
      <w:pPr>
        <w:jc w:val="center"/>
      </w:pPr>
      <w:r w:rsidRPr="007978D6">
        <w:rPr>
          <w:noProof/>
        </w:rPr>
        <w:drawing>
          <wp:inline distT="0" distB="0" distL="0" distR="0" wp14:anchorId="53AABA88" wp14:editId="57C2DB8E">
            <wp:extent cx="5596558" cy="3133725"/>
            <wp:effectExtent l="19050" t="19050" r="23495" b="9525"/>
            <wp:docPr id="2143765566" name="Afbeelding 21437655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65566" name="Picture 1" descr="A screenshot of a computer&#10;&#10;Description automatically generated"/>
                    <pic:cNvPicPr/>
                  </pic:nvPicPr>
                  <pic:blipFill>
                    <a:blip r:embed="rId54"/>
                    <a:stretch>
                      <a:fillRect/>
                    </a:stretch>
                  </pic:blipFill>
                  <pic:spPr>
                    <a:xfrm>
                      <a:off x="0" y="0"/>
                      <a:ext cx="5600436" cy="3135897"/>
                    </a:xfrm>
                    <a:prstGeom prst="rect">
                      <a:avLst/>
                    </a:prstGeom>
                    <a:ln>
                      <a:solidFill>
                        <a:schemeClr val="bg1">
                          <a:lumMod val="85000"/>
                        </a:schemeClr>
                      </a:solidFill>
                    </a:ln>
                  </pic:spPr>
                </pic:pic>
              </a:graphicData>
            </a:graphic>
          </wp:inline>
        </w:drawing>
      </w:r>
    </w:p>
    <w:p w14:paraId="7B7F464C" w14:textId="77777777" w:rsidR="006842C1" w:rsidRDefault="006842C1" w:rsidP="006842C1"/>
    <w:p w14:paraId="18DF172E" w14:textId="77777777" w:rsidR="006842C1" w:rsidRDefault="006842C1" w:rsidP="006842C1">
      <w:pPr>
        <w:jc w:val="center"/>
      </w:pPr>
      <w:r w:rsidRPr="000D6B5D">
        <w:rPr>
          <w:noProof/>
        </w:rPr>
        <w:lastRenderedPageBreak/>
        <w:drawing>
          <wp:inline distT="0" distB="0" distL="0" distR="0" wp14:anchorId="696DC2DB" wp14:editId="32D93775">
            <wp:extent cx="5731510" cy="1318260"/>
            <wp:effectExtent l="19050" t="19050" r="21590" b="15240"/>
            <wp:docPr id="1726055345" name="Afbeelding 17260553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55345" name="Picture 1" descr="A screenshot of a computer&#10;&#10;Description automatically generated"/>
                    <pic:cNvPicPr/>
                  </pic:nvPicPr>
                  <pic:blipFill>
                    <a:blip r:embed="rId55"/>
                    <a:stretch>
                      <a:fillRect/>
                    </a:stretch>
                  </pic:blipFill>
                  <pic:spPr>
                    <a:xfrm>
                      <a:off x="0" y="0"/>
                      <a:ext cx="5731510" cy="1318260"/>
                    </a:xfrm>
                    <a:prstGeom prst="rect">
                      <a:avLst/>
                    </a:prstGeom>
                    <a:ln>
                      <a:solidFill>
                        <a:schemeClr val="bg1">
                          <a:lumMod val="85000"/>
                        </a:schemeClr>
                      </a:solidFill>
                    </a:ln>
                  </pic:spPr>
                </pic:pic>
              </a:graphicData>
            </a:graphic>
          </wp:inline>
        </w:drawing>
      </w:r>
    </w:p>
    <w:p w14:paraId="41890D90" w14:textId="77777777" w:rsidR="006842C1" w:rsidRDefault="006842C1" w:rsidP="006842C1"/>
    <w:p w14:paraId="41DA1C96" w14:textId="77777777" w:rsidR="006842C1" w:rsidRPr="002F0CDB" w:rsidRDefault="006842C1" w:rsidP="006842C1">
      <w:pPr>
        <w:jc w:val="center"/>
      </w:pPr>
      <w:r w:rsidRPr="00BB7B47">
        <w:rPr>
          <w:noProof/>
        </w:rPr>
        <w:drawing>
          <wp:inline distT="0" distB="0" distL="0" distR="0" wp14:anchorId="52314C8F" wp14:editId="4852E79C">
            <wp:extent cx="5731510" cy="1243965"/>
            <wp:effectExtent l="19050" t="19050" r="21590" b="13335"/>
            <wp:docPr id="280135541" name="Afbeelding 2801355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35541" name="Picture 1" descr="A screenshot of a computer&#10;&#10;Description automatically generated"/>
                    <pic:cNvPicPr/>
                  </pic:nvPicPr>
                  <pic:blipFill>
                    <a:blip r:embed="rId56"/>
                    <a:stretch>
                      <a:fillRect/>
                    </a:stretch>
                  </pic:blipFill>
                  <pic:spPr>
                    <a:xfrm>
                      <a:off x="0" y="0"/>
                      <a:ext cx="5731510" cy="1243965"/>
                    </a:xfrm>
                    <a:prstGeom prst="rect">
                      <a:avLst/>
                    </a:prstGeom>
                    <a:ln>
                      <a:solidFill>
                        <a:schemeClr val="bg1">
                          <a:lumMod val="85000"/>
                        </a:schemeClr>
                      </a:solidFill>
                    </a:ln>
                  </pic:spPr>
                </pic:pic>
              </a:graphicData>
            </a:graphic>
          </wp:inline>
        </w:drawing>
      </w:r>
    </w:p>
    <w:p w14:paraId="75AC40E9" w14:textId="77777777" w:rsidR="006842C1" w:rsidRDefault="006842C1" w:rsidP="006842C1">
      <w:pPr>
        <w:rPr>
          <w:lang w:eastAsia="nl-NL"/>
        </w:rPr>
      </w:pPr>
    </w:p>
    <w:p w14:paraId="68FF3B81" w14:textId="6A08FBAE" w:rsidR="00C75D7F" w:rsidRDefault="00C75D7F" w:rsidP="00C75D7F">
      <w:pPr>
        <w:pStyle w:val="Kop3"/>
        <w:rPr>
          <w:lang w:eastAsia="nl-NL"/>
        </w:rPr>
      </w:pPr>
      <w:bookmarkStart w:id="72" w:name="_Toc149298780"/>
      <w:r>
        <w:rPr>
          <w:lang w:eastAsia="nl-NL"/>
        </w:rPr>
        <w:t>Inzicht in factuurgrondslagen sets van andere gebruikers</w:t>
      </w:r>
      <w:bookmarkEnd w:id="71"/>
      <w:bookmarkEnd w:id="72"/>
    </w:p>
    <w:p w14:paraId="229ABD8D" w14:textId="77777777" w:rsidR="00C75D7F" w:rsidRDefault="00C75D7F" w:rsidP="00C75D7F">
      <w:pPr>
        <w:rPr>
          <w:u w:val="single"/>
        </w:rPr>
      </w:pPr>
      <w:r>
        <w:rPr>
          <w:u w:val="single"/>
        </w:rPr>
        <w:t>Waarom deze wijziging?</w:t>
      </w:r>
    </w:p>
    <w:p w14:paraId="25667D1A" w14:textId="77777777" w:rsidR="00C75D7F" w:rsidRDefault="00C75D7F" w:rsidP="00C75D7F">
      <w:r>
        <w:t>Bij het nieuwe factuurgrondslagen scherm kon je wel zien dat andere gebruikers ook een set hebben aangemaakt, maar niet wat er precies in zat. We hebben het inzichtelijk gemaakt binnen gegenereerde factuurgrondslagen van andere gebruikers wat de aantal facturen en te factureren bedragen zijn, zodat het ook duidelijk is waar andere gebruikers mee bezig zijn.</w:t>
      </w:r>
    </w:p>
    <w:p w14:paraId="67DA0EBB" w14:textId="77777777" w:rsidR="00C75D7F" w:rsidRPr="00504C3D" w:rsidRDefault="00C75D7F" w:rsidP="00C75D7F"/>
    <w:p w14:paraId="3374164B" w14:textId="77777777" w:rsidR="00C75D7F" w:rsidRDefault="00C75D7F" w:rsidP="00C75D7F">
      <w:pPr>
        <w:tabs>
          <w:tab w:val="center" w:pos="4513"/>
        </w:tabs>
        <w:rPr>
          <w:u w:val="single"/>
        </w:rPr>
      </w:pPr>
      <w:r>
        <w:rPr>
          <w:u w:val="single"/>
        </w:rPr>
        <w:t>Wat is er verbeterd?</w:t>
      </w:r>
    </w:p>
    <w:p w14:paraId="0788067A" w14:textId="77777777" w:rsidR="00C75D7F" w:rsidRPr="00234429" w:rsidRDefault="00C75D7F" w:rsidP="00C75D7F">
      <w:pPr>
        <w:tabs>
          <w:tab w:val="center" w:pos="4513"/>
        </w:tabs>
      </w:pPr>
      <w:r>
        <w:t>Nu is voor alle sets, van alle gebruikers, het aantal gegenereerde facturen en het totaal te factureren bedrag van een set inzichtelijk.</w:t>
      </w:r>
    </w:p>
    <w:p w14:paraId="6105B077" w14:textId="4D099EED" w:rsidR="00C75D7F" w:rsidRPr="00404E1A" w:rsidRDefault="00C75D7F" w:rsidP="00C75D7F">
      <w:pPr>
        <w:pStyle w:val="Kop3"/>
        <w:rPr>
          <w:lang w:eastAsia="nl-NL"/>
        </w:rPr>
      </w:pPr>
      <w:bookmarkStart w:id="73" w:name="_Toc145672171"/>
      <w:bookmarkStart w:id="74" w:name="_Toc149298781"/>
      <w:r>
        <w:rPr>
          <w:lang w:eastAsia="nl-NL"/>
        </w:rPr>
        <w:t>Factuurgrondslagen sets verwijderen</w:t>
      </w:r>
      <w:bookmarkEnd w:id="73"/>
      <w:bookmarkEnd w:id="74"/>
    </w:p>
    <w:p w14:paraId="324FBD7E" w14:textId="77777777" w:rsidR="00C75D7F" w:rsidRDefault="00C75D7F" w:rsidP="00C75D7F">
      <w:pPr>
        <w:rPr>
          <w:u w:val="single"/>
        </w:rPr>
      </w:pPr>
      <w:r>
        <w:rPr>
          <w:u w:val="single"/>
        </w:rPr>
        <w:t>Waarom deze wijziging?</w:t>
      </w:r>
    </w:p>
    <w:p w14:paraId="382552B5" w14:textId="77777777" w:rsidR="00C75D7F" w:rsidRDefault="00C75D7F" w:rsidP="00C75D7F">
      <w:r>
        <w:t>In de nieuwe factuurgrondslagen module kon je wel je eigen set verwijderen wanneer je een nieuwe set ging aanmaken, maar het was niet mogelijk om er één te verwijderen zonder een nieuwe aan te maken. Ook kon je alleen je eigen sets beheren.</w:t>
      </w:r>
    </w:p>
    <w:p w14:paraId="0AE2AB9F" w14:textId="77777777" w:rsidR="00C75D7F" w:rsidRPr="00504C3D" w:rsidRDefault="00C75D7F" w:rsidP="00C75D7F"/>
    <w:p w14:paraId="34DE9947" w14:textId="77777777" w:rsidR="00C75D7F" w:rsidRDefault="00C75D7F" w:rsidP="00C75D7F">
      <w:pPr>
        <w:tabs>
          <w:tab w:val="center" w:pos="4513"/>
        </w:tabs>
        <w:rPr>
          <w:u w:val="single"/>
        </w:rPr>
      </w:pPr>
      <w:r>
        <w:rPr>
          <w:u w:val="single"/>
        </w:rPr>
        <w:t>Wat is er verbeterd?</w:t>
      </w:r>
    </w:p>
    <w:p w14:paraId="5AAAFA34" w14:textId="77777777" w:rsidR="00C75D7F" w:rsidRDefault="00C75D7F" w:rsidP="00C75D7F">
      <w:pPr>
        <w:tabs>
          <w:tab w:val="center" w:pos="4513"/>
        </w:tabs>
      </w:pPr>
      <w:r>
        <w:t>Een set factuurgrondslagen</w:t>
      </w:r>
      <w:r w:rsidRPr="000940F5">
        <w:t xml:space="preserve"> kan nu door alle </w:t>
      </w:r>
      <w:r>
        <w:t>gebruikers met de autorisatie “is contractmanager” en daarbij de autorisatie “Volledig beheer”, worden verwijderd in het overzicht van factuurgrondslagen sets. Dit is ongeacht of het de eigen set is of die van een andere gebruiker. En kan ook reden gegeven worden bij het verwijderen van een set.</w:t>
      </w:r>
    </w:p>
    <w:p w14:paraId="1564193A" w14:textId="77777777" w:rsidR="009C6E91" w:rsidRDefault="009C6E91" w:rsidP="009C6E91">
      <w:pPr>
        <w:pStyle w:val="Kop2"/>
        <w:numPr>
          <w:ilvl w:val="1"/>
          <w:numId w:val="19"/>
        </w:numPr>
      </w:pPr>
      <w:bookmarkStart w:id="75" w:name="_Toc47086188"/>
      <w:bookmarkStart w:id="76" w:name="_Toc149298782"/>
      <w:r>
        <w:lastRenderedPageBreak/>
        <w:t>Financial control</w:t>
      </w:r>
      <w:bookmarkEnd w:id="75"/>
      <w:bookmarkEnd w:id="76"/>
    </w:p>
    <w:p w14:paraId="5EC5F3F0" w14:textId="77777777" w:rsidR="00CE2868" w:rsidRPr="000E550B" w:rsidRDefault="00CE2868" w:rsidP="00CE2868">
      <w:pPr>
        <w:pStyle w:val="Kop3"/>
      </w:pPr>
      <w:bookmarkStart w:id="77" w:name="_Toc149201151"/>
      <w:bookmarkStart w:id="78" w:name="_Toc149298783"/>
      <w:r w:rsidRPr="000B1AA1">
        <w:t>Ondersteuning meerdere verlofperiodes WIEG en Wbo</w:t>
      </w:r>
      <w:bookmarkEnd w:id="77"/>
      <w:bookmarkEnd w:id="78"/>
    </w:p>
    <w:p w14:paraId="6B2C18EC" w14:textId="77777777" w:rsidR="00CE2868" w:rsidRPr="00905D20" w:rsidRDefault="00CE2868" w:rsidP="00CE2868">
      <w:pPr>
        <w:rPr>
          <w:u w:val="single"/>
        </w:rPr>
      </w:pPr>
      <w:r w:rsidRPr="00905D20">
        <w:rPr>
          <w:u w:val="single"/>
        </w:rPr>
        <w:t>Waarom deze wijziging?</w:t>
      </w:r>
    </w:p>
    <w:p w14:paraId="15C514AA" w14:textId="77777777" w:rsidR="00CE2868" w:rsidRPr="00905D20" w:rsidRDefault="00CE2868" w:rsidP="00CE2868">
      <w:r w:rsidRPr="00905D20">
        <w:t>Het verlof in het kader van WIEG (betaald geboorteverlof) en Wbo (betaald ouderschapsverlof) kan gespreid worden opgenomen over een periode van respectievelijk 6 en 12 maanden. Xpert Suite ondersteunt de begeleidingsprocessen voor WIEG en Wbo van aanvraag tot en met financiële controle e</w:t>
      </w:r>
      <w:r>
        <w:t>n</w:t>
      </w:r>
      <w:r w:rsidRPr="00905D20">
        <w:t xml:space="preserve"> vergelijking met UWV gelden. Deze release is een optimalisatie doorgevoerd om de financiële controle en vergelijking bij een gespreide opname van het verlof beter te ondersteunen. Deze optimalisatie maakt het mogelijk om, op basis van het initieel berekende dagloon bij aanvang van de verlofperiode, over meerdere gespreid opgenomen verlofperiodes de verwacht</w:t>
      </w:r>
      <w:r>
        <w:t>e</w:t>
      </w:r>
      <w:r w:rsidRPr="00905D20">
        <w:t xml:space="preserve"> uitkering (vordering) te berekenen en in de vergelijking met ontvangen UWV-betalingen mee te nemen.</w:t>
      </w:r>
    </w:p>
    <w:p w14:paraId="44B68C35" w14:textId="77777777" w:rsidR="00CE2868" w:rsidRPr="00905D20" w:rsidRDefault="00CE2868" w:rsidP="00CE2868"/>
    <w:p w14:paraId="2A2DADEA" w14:textId="77777777" w:rsidR="00CE2868" w:rsidRPr="00905D20" w:rsidRDefault="00CE2868" w:rsidP="00CE2868">
      <w:pPr>
        <w:rPr>
          <w:u w:val="single"/>
        </w:rPr>
      </w:pPr>
      <w:r w:rsidRPr="00905D20">
        <w:rPr>
          <w:u w:val="single"/>
        </w:rPr>
        <w:t>Wat is er verbeterd?</w:t>
      </w:r>
    </w:p>
    <w:p w14:paraId="3575A99F" w14:textId="77777777" w:rsidR="00CE2868" w:rsidRDefault="00CE2868" w:rsidP="00CE2868">
      <w:r w:rsidRPr="00905D20">
        <w:t>Het bestaande scherm voor de berekening van de verwachte uitkering (vordering) is aangepast. Dit scherm kan nu ook gekoppeld worden aan een eigen opdracht</w:t>
      </w:r>
      <w:r>
        <w:t>. Hiermee kan,</w:t>
      </w:r>
      <w:r w:rsidRPr="00905D20">
        <w:t xml:space="preserve"> op basis van een opgenomen verlofperiode</w:t>
      </w:r>
      <w:r>
        <w:t>,</w:t>
      </w:r>
      <w:r w:rsidRPr="00905D20">
        <w:t xml:space="preserve"> een taak voor de berekening van de verwachte uitkering (vordering) aan het begeleidingstraject worden toegevoegd.</w:t>
      </w:r>
      <w:r>
        <w:t xml:space="preserve"> Het vorderingsscherm kan gekoppeld worden aan de eigen opdracht door dezelfde taakcode te gebruiken als de reeds bestaande vorderingstaak binnen het begeleidingstraject.</w:t>
      </w:r>
    </w:p>
    <w:p w14:paraId="7DF91AC4" w14:textId="77777777" w:rsidR="00CE2868" w:rsidRPr="00905D20" w:rsidRDefault="00CE2868" w:rsidP="00CE2868">
      <w:r>
        <w:t>NB. Bij het toevoegen van een opdracht voor het berekenen van een nieuwe vordering is het van belang om als startdatum voor de taak de startdatum van de nieuw te registreren verlofperiode te kiezen.</w:t>
      </w:r>
    </w:p>
    <w:p w14:paraId="5884C185" w14:textId="77777777" w:rsidR="00CE2868" w:rsidRDefault="00CE2868" w:rsidP="00CE2868"/>
    <w:p w14:paraId="7800EFF1" w14:textId="77777777" w:rsidR="00CE2868" w:rsidRPr="00905D20" w:rsidRDefault="00CE2868" w:rsidP="00CE2868">
      <w:r w:rsidRPr="00905D20">
        <w:t xml:space="preserve">In dit scherm kan de start- en einddatum van de verlofperiode (besluit) worden vastgelegd in combinatie met het geldende dagloon. De duur van de periode </w:t>
      </w:r>
      <w:r>
        <w:t>vermenigvuldigt met</w:t>
      </w:r>
      <w:r w:rsidRPr="00905D20">
        <w:t xml:space="preserve"> het berekende dagloon bepaal</w:t>
      </w:r>
      <w:r>
        <w:t xml:space="preserve">t </w:t>
      </w:r>
      <w:r w:rsidRPr="00905D20">
        <w:t>de verwachte uitkering welke vervolgens in de vergelijking met de UWV gelden wordt meegenomen.</w:t>
      </w:r>
    </w:p>
    <w:p w14:paraId="5701EE94" w14:textId="77777777" w:rsidR="00CE2868" w:rsidRPr="00905D20" w:rsidRDefault="00CE2868" w:rsidP="00CE2868"/>
    <w:p w14:paraId="002A91B1" w14:textId="77777777" w:rsidR="00CE2868" w:rsidRDefault="00CE2868" w:rsidP="00CE2868">
      <w:r w:rsidRPr="00905D20">
        <w:t>Wanneer er sprake is van een verlofperiode die over de halfjaargrens voor indexatie heen valt, kan het dagloon door middel van de standaard indexatie worden verhoogd. Dit geïndexeerde dagloon wordt vervolgens automatisch meegenomen in de berekening van de verwachte uitkering.</w:t>
      </w:r>
    </w:p>
    <w:p w14:paraId="3C28823D" w14:textId="77777777" w:rsidR="009C6E91" w:rsidRDefault="009C6E91" w:rsidP="009C6E91"/>
    <w:p w14:paraId="5EE552EE" w14:textId="77777777" w:rsidR="009C6E91" w:rsidRPr="004E2E69" w:rsidRDefault="009C6E91" w:rsidP="009C6E91">
      <w:pPr>
        <w:pStyle w:val="Kop2"/>
        <w:numPr>
          <w:ilvl w:val="1"/>
          <w:numId w:val="19"/>
        </w:numPr>
        <w:rPr>
          <w:rStyle w:val="Subtielebenadrukking"/>
          <w:i w:val="0"/>
          <w:color w:val="auto"/>
        </w:rPr>
      </w:pPr>
      <w:bookmarkStart w:id="79" w:name="_Toc47086190"/>
      <w:bookmarkStart w:id="80" w:name="_Toc149298784"/>
      <w:r w:rsidRPr="00C67962">
        <w:rPr>
          <w:rStyle w:val="Subtielebenadrukking"/>
          <w:i w:val="0"/>
          <w:iCs w:val="0"/>
          <w:color w:val="auto"/>
        </w:rPr>
        <w:t>Inkomensverzekeringen</w:t>
      </w:r>
      <w:bookmarkEnd w:id="79"/>
      <w:bookmarkEnd w:id="80"/>
    </w:p>
    <w:p w14:paraId="7216B92C" w14:textId="77777777" w:rsidR="003B660D" w:rsidRDefault="003B660D" w:rsidP="003B660D">
      <w:pPr>
        <w:pStyle w:val="Kop3"/>
      </w:pPr>
      <w:bookmarkStart w:id="81" w:name="_Toc148078539"/>
      <w:bookmarkStart w:id="82" w:name="_Toc149298785"/>
      <w:r>
        <w:t>Controle arbodiensten bij automatisch accorderen</w:t>
      </w:r>
      <w:bookmarkEnd w:id="81"/>
      <w:bookmarkEnd w:id="82"/>
    </w:p>
    <w:p w14:paraId="6CCAB0F0" w14:textId="77777777" w:rsidR="003B660D" w:rsidRPr="008A01FD" w:rsidRDefault="003B660D" w:rsidP="003B660D">
      <w:pPr>
        <w:rPr>
          <w:rFonts w:eastAsia="FuturaBT Light" w:cs="FuturaBT Light"/>
          <w:u w:val="single"/>
        </w:rPr>
      </w:pPr>
      <w:r w:rsidRPr="008A01FD">
        <w:rPr>
          <w:rFonts w:eastAsia="FuturaBT Light" w:cs="FuturaBT Light"/>
          <w:u w:val="single"/>
        </w:rPr>
        <w:t>Waarom deze wijzigingen?</w:t>
      </w:r>
    </w:p>
    <w:p w14:paraId="36F2CD04" w14:textId="5F4D9C35" w:rsidR="003B660D" w:rsidRPr="008A01FD" w:rsidRDefault="003B660D" w:rsidP="003B660D">
      <w:pPr>
        <w:rPr>
          <w:rFonts w:eastAsia="FuturaBT Light" w:cs="FuturaBT Light"/>
        </w:rPr>
      </w:pPr>
      <w:r w:rsidRPr="008A01FD">
        <w:rPr>
          <w:rFonts w:eastAsia="FuturaBT Light" w:cs="FuturaBT Light"/>
        </w:rPr>
        <w:t xml:space="preserve">Voor de klanten die gebruik maken van automatisch accorderen wordt er momenteel een controle gedaan voor welke arbodiensten er wel claims automatisch weggeschreven mogen worden als een boeking, en welke niet. Dit om controle en overzicht te houden voor welke arbodiensten er wel automatisch gecontroleerd en geaccordeerd mag worden, en welke arbodiensten nog een handmatige controle nodig hebben. Het is nu mogelijk om de relatie van arbodiensten ten opzichte van automatisch </w:t>
      </w:r>
      <w:r w:rsidR="00D25A3A" w:rsidRPr="008A01FD">
        <w:rPr>
          <w:rFonts w:eastAsia="FuturaBT Light" w:cs="FuturaBT Light"/>
        </w:rPr>
        <w:t>accorderen</w:t>
      </w:r>
      <w:r w:rsidRPr="008A01FD">
        <w:rPr>
          <w:rFonts w:eastAsia="FuturaBT Light" w:cs="FuturaBT Light"/>
        </w:rPr>
        <w:t xml:space="preserve"> zelf te beheren.</w:t>
      </w:r>
    </w:p>
    <w:p w14:paraId="1BAFE69A" w14:textId="77777777" w:rsidR="003B660D" w:rsidRPr="008A01FD" w:rsidRDefault="003B660D" w:rsidP="003B660D">
      <w:pPr>
        <w:rPr>
          <w:rFonts w:eastAsia="FuturaBT Light" w:cs="FuturaBT Light"/>
          <w:u w:val="single"/>
        </w:rPr>
      </w:pPr>
    </w:p>
    <w:p w14:paraId="462E54BF" w14:textId="77777777" w:rsidR="003B660D" w:rsidRDefault="003B660D" w:rsidP="003B660D">
      <w:r w:rsidRPr="008A01FD">
        <w:rPr>
          <w:rFonts w:eastAsia="FuturaBT Light" w:cs="FuturaBT Light"/>
          <w:u w:val="single"/>
        </w:rPr>
        <w:t>Wat is er verbeterd?</w:t>
      </w:r>
    </w:p>
    <w:p w14:paraId="7A760311" w14:textId="77777777" w:rsidR="003B660D" w:rsidRDefault="003B660D" w:rsidP="003B660D">
      <w:r>
        <w:t>Binnen het automatisch accorderen beheer is er een optie toegevoegd ‘Controleer Arbodiensten’. Deze optie staat standaard niet aangevinkt, wat inhoudt dat automatisch accorderen geen rekening houdt met de arbodienst waar de claim aan gelinkt is. Wanneer deze optie geselecteerd is, zal het automatisch accorderen proces rekening houden met Arbodiensten. Via de knop ‘ARBODIENSTEN’ kan vervolgens de Arbodienst beheerd worden en kan ook aangegeven worden of voor die Arbodienst het automatisch accorderen proces toegestaan is.</w:t>
      </w:r>
    </w:p>
    <w:p w14:paraId="1C60A1A8" w14:textId="77777777" w:rsidR="003B660D" w:rsidRDefault="003B660D" w:rsidP="003B660D">
      <w:pPr>
        <w:jc w:val="center"/>
      </w:pPr>
      <w:r w:rsidRPr="00381731">
        <w:rPr>
          <w:noProof/>
        </w:rPr>
        <w:drawing>
          <wp:inline distT="0" distB="0" distL="0" distR="0" wp14:anchorId="49225E67" wp14:editId="468C6EF5">
            <wp:extent cx="5339989" cy="4194505"/>
            <wp:effectExtent l="19050" t="19050" r="13335" b="15875"/>
            <wp:docPr id="439924225" name="Afbeelding 439924225" descr="Afbeelding met schermopname, tekst,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24225" name="Afbeelding 1" descr="Afbeelding met schermopname, tekst, software, Computerpictogram&#10;&#10;Automatisch gegenereerde beschrijving"/>
                    <pic:cNvPicPr/>
                  </pic:nvPicPr>
                  <pic:blipFill rotWithShape="1">
                    <a:blip r:embed="rId57"/>
                    <a:srcRect r="19067"/>
                    <a:stretch/>
                  </pic:blipFill>
                  <pic:spPr bwMode="auto">
                    <a:xfrm>
                      <a:off x="0" y="0"/>
                      <a:ext cx="5357108" cy="420795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22674E3" w14:textId="77777777" w:rsidR="003B660D" w:rsidRDefault="003B660D" w:rsidP="003B660D"/>
    <w:p w14:paraId="585EED8C" w14:textId="77777777" w:rsidR="003B660D" w:rsidRDefault="003B660D" w:rsidP="003B660D">
      <w:pPr>
        <w:jc w:val="center"/>
      </w:pPr>
      <w:r w:rsidRPr="006371F7">
        <w:rPr>
          <w:noProof/>
        </w:rPr>
        <w:lastRenderedPageBreak/>
        <w:drawing>
          <wp:inline distT="0" distB="0" distL="0" distR="0" wp14:anchorId="1489892B" wp14:editId="7B5FFA21">
            <wp:extent cx="5358524" cy="2895600"/>
            <wp:effectExtent l="19050" t="19050" r="13970" b="19050"/>
            <wp:docPr id="2049614064" name="Afbeelding 2049614064" descr="Afbeelding met schermopname, tekst,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14064" name="Afbeelding 1" descr="Afbeelding met schermopname, tekst, software&#10;&#10;Automatisch gegenereerde beschrijving"/>
                    <pic:cNvPicPr/>
                  </pic:nvPicPr>
                  <pic:blipFill rotWithShape="1">
                    <a:blip r:embed="rId58"/>
                    <a:srcRect r="46488"/>
                    <a:stretch/>
                  </pic:blipFill>
                  <pic:spPr bwMode="auto">
                    <a:xfrm>
                      <a:off x="0" y="0"/>
                      <a:ext cx="5366059" cy="289967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7D771D3" w14:textId="77777777" w:rsidR="003B660D" w:rsidRDefault="003B660D" w:rsidP="00FF1200"/>
    <w:p w14:paraId="4CCBFFD5" w14:textId="77777777" w:rsidR="003B660D" w:rsidRDefault="003B660D" w:rsidP="003B660D">
      <w:r>
        <w:t xml:space="preserve">Het kan voorkomen dat ingesteld is dat voor een specifiek aantal arbodiensten claims wel automatisch gecontroleerd en geaccordeerd worden, maar dat voor alle arbodiensten wel de </w:t>
      </w:r>
      <w:r w:rsidRPr="00DE4BCC">
        <w:rPr>
          <w:b/>
          <w:bCs/>
        </w:rPr>
        <w:t>0 euro claims en correcties</w:t>
      </w:r>
      <w:r>
        <w:t xml:space="preserve"> geaccordeerd mogen worden. Mocht dit de wens zijn, dan kan er via de optie ‘controle overslaan’ aangegeven worden dat voor alle arbodiensten de </w:t>
      </w:r>
      <w:r w:rsidRPr="00DE4BCC">
        <w:rPr>
          <w:b/>
          <w:bCs/>
        </w:rPr>
        <w:t>0 euro claims en correcties</w:t>
      </w:r>
      <w:r>
        <w:t xml:space="preserve"> automatisch geaccordeerd worden.</w:t>
      </w:r>
    </w:p>
    <w:p w14:paraId="51EF0570" w14:textId="77777777" w:rsidR="004C3C67" w:rsidRPr="004C4688" w:rsidRDefault="004C3C67" w:rsidP="004C3C67">
      <w:pPr>
        <w:pStyle w:val="Kop3"/>
      </w:pPr>
      <w:bookmarkStart w:id="83" w:name="_Toc149201153"/>
      <w:bookmarkStart w:id="84" w:name="_Toc149298786"/>
      <w:r>
        <w:t>Handmatige boekingen op inloopschade</w:t>
      </w:r>
      <w:bookmarkEnd w:id="83"/>
      <w:bookmarkEnd w:id="84"/>
    </w:p>
    <w:p w14:paraId="59B07699" w14:textId="77777777" w:rsidR="004C3C67" w:rsidRDefault="004C3C67" w:rsidP="004C3C67">
      <w:pPr>
        <w:rPr>
          <w:u w:val="single"/>
        </w:rPr>
      </w:pPr>
      <w:r>
        <w:rPr>
          <w:u w:val="single"/>
        </w:rPr>
        <w:t>Waarom deze wijziging?</w:t>
      </w:r>
    </w:p>
    <w:p w14:paraId="61C2AE69" w14:textId="77777777" w:rsidR="004C3C67" w:rsidRPr="004C4688" w:rsidRDefault="004C3C67" w:rsidP="004C3C67">
      <w:r>
        <w:t>Als volmacht kan een portefeuille in beheer genomen worden waarbij ook inloopschade in behandeling genomen dient te worden. Hiervoor kan binnen de XpertSuite, bij de polis, aangegeven worden dat inloopschade meeverzekerd is met daarbij de originele ingangsdatum. Vervolgens kunnen daarmee de verzuimtrajecten gestart worden. Het is nu mogelijk om een handmatige boeking te doen in de periode van de inloopschade.</w:t>
      </w:r>
    </w:p>
    <w:p w14:paraId="04A9E264" w14:textId="77777777" w:rsidR="004C3C67" w:rsidRDefault="004C3C67" w:rsidP="004C3C67">
      <w:pPr>
        <w:rPr>
          <w:u w:val="single"/>
        </w:rPr>
      </w:pPr>
    </w:p>
    <w:p w14:paraId="045ECD8E" w14:textId="77777777" w:rsidR="004C3C67" w:rsidRDefault="004C3C67" w:rsidP="004C3C67">
      <w:pPr>
        <w:rPr>
          <w:u w:val="single"/>
        </w:rPr>
      </w:pPr>
      <w:r>
        <w:rPr>
          <w:u w:val="single"/>
        </w:rPr>
        <w:t>Wat is er verbeterd?</w:t>
      </w:r>
    </w:p>
    <w:p w14:paraId="44006F0B" w14:textId="77777777" w:rsidR="004C3C67" w:rsidRDefault="004C3C67" w:rsidP="004C3C67">
      <w:r>
        <w:t>Wanneer een handmatige claim opgevoerd wordt bij een claim met inloopschade, kan deze inloopschade nu ook opgevoerd worden. Hierbij gelden twee voorwaarden. Enerzijds dat de schadeperiode valt tijdens de polis(versie). Anderzijds dat de eerste ziektedag ligt voor de eerste polis(versie), maar na de datum ‘inloopschade verzekerd vanaf’.</w:t>
      </w:r>
    </w:p>
    <w:p w14:paraId="2DDC06A7" w14:textId="77777777" w:rsidR="009C6E91" w:rsidRDefault="009C6E91" w:rsidP="009C6E91">
      <w:pPr>
        <w:pStyle w:val="Kop2"/>
        <w:numPr>
          <w:ilvl w:val="1"/>
          <w:numId w:val="19"/>
        </w:numPr>
      </w:pPr>
      <w:bookmarkStart w:id="85" w:name="_Toc47086191"/>
      <w:bookmarkStart w:id="86" w:name="_Toc149298787"/>
      <w:r>
        <w:t>Providerboog</w:t>
      </w:r>
      <w:bookmarkEnd w:id="85"/>
      <w:bookmarkEnd w:id="86"/>
    </w:p>
    <w:p w14:paraId="3A7B0F8C" w14:textId="77777777" w:rsidR="00FF1E0D" w:rsidRPr="00DA5AE4" w:rsidRDefault="00FF1E0D" w:rsidP="00FF1E0D">
      <w:pPr>
        <w:pStyle w:val="Kop3"/>
        <w:rPr>
          <w:lang w:eastAsia="nl-NL"/>
        </w:rPr>
      </w:pPr>
      <w:bookmarkStart w:id="87" w:name="_Toc145672173"/>
      <w:bookmarkStart w:id="88" w:name="_Toc149298788"/>
      <w:r>
        <w:rPr>
          <w:lang w:eastAsia="nl-NL"/>
        </w:rPr>
        <w:t>AGB-Code</w:t>
      </w:r>
      <w:bookmarkEnd w:id="87"/>
      <w:bookmarkEnd w:id="88"/>
    </w:p>
    <w:p w14:paraId="1E103186" w14:textId="77777777" w:rsidR="00FF1E0D" w:rsidRDefault="00FF1E0D" w:rsidP="00FF1E0D">
      <w:pPr>
        <w:rPr>
          <w:u w:val="single"/>
        </w:rPr>
      </w:pPr>
      <w:r>
        <w:rPr>
          <w:u w:val="single"/>
        </w:rPr>
        <w:t>Waarom deze wijziging?</w:t>
      </w:r>
    </w:p>
    <w:p w14:paraId="6E4895FA" w14:textId="10FE629D" w:rsidR="00FF1E0D" w:rsidRPr="00B40E19" w:rsidRDefault="00FF1E0D" w:rsidP="00FF1E0D">
      <w:pPr>
        <w:rPr>
          <w:u w:val="single"/>
        </w:rPr>
      </w:pPr>
      <w:r w:rsidRPr="00B40E19">
        <w:t xml:space="preserve">Zorgaanbieders hebben bijna allemaal een Algemeen GegevensBeheer (AGB) registratie en verkrijgen daarbij een unieke AGB-code. Bij aanmeldingen van interventies bij providers is de AGB-code voor diverse </w:t>
      </w:r>
      <w:r w:rsidRPr="00B40E19">
        <w:lastRenderedPageBreak/>
        <w:t>providers een must. De AGB-code is al zelf als formulierveld op te voeren en in te vullen, maar de code staat nu nergens in de applicatie standaard ingevuld, waardoor deze opgezocht moeten worden op de site van de interventionist. Vanaf deze release is het mogelijk om een AGB-code vast te leggen bij een gebruiker en bij een provider en deze velden te gebruiken in documenten.</w:t>
      </w:r>
    </w:p>
    <w:p w14:paraId="71AE8FC7" w14:textId="77777777" w:rsidR="00FF1E0D" w:rsidRPr="00504C3D" w:rsidRDefault="00FF1E0D" w:rsidP="00FF1E0D"/>
    <w:p w14:paraId="50CEBE27" w14:textId="77777777" w:rsidR="00FF1E0D" w:rsidRPr="00DC5990" w:rsidRDefault="00FF1E0D" w:rsidP="00FF1E0D">
      <w:pPr>
        <w:tabs>
          <w:tab w:val="center" w:pos="4513"/>
        </w:tabs>
        <w:rPr>
          <w:u w:val="single"/>
        </w:rPr>
      </w:pPr>
      <w:r>
        <w:rPr>
          <w:u w:val="single"/>
        </w:rPr>
        <w:t>Wat is er verbeterd?</w:t>
      </w:r>
    </w:p>
    <w:p w14:paraId="2661B78F" w14:textId="77777777" w:rsidR="00FF1E0D" w:rsidRPr="00757ECF" w:rsidRDefault="00FF1E0D" w:rsidP="00FF1E0D">
      <w:r w:rsidRPr="00757ECF">
        <w:t>Binnen het gebruikersbeheer kan er bij een gebruiker een AGB-code vastgelegd worden. Deze word</w:t>
      </w:r>
      <w:r>
        <w:t xml:space="preserve">t </w:t>
      </w:r>
      <w:r w:rsidRPr="00757ECF">
        <w:t>getoond wanneer een gebruiker toegang heeft tot medische gebruikers.</w:t>
      </w:r>
      <w:r>
        <w:t xml:space="preserve"> Dit veld is ook beschikbaar in het interventiebeheer, waar je bij een provider een AGB-code kunt vastleggen bij de providerdetails.</w:t>
      </w:r>
    </w:p>
    <w:p w14:paraId="0DCBB72E" w14:textId="27ACA6D8" w:rsidR="00FF1E0D" w:rsidRPr="00757ECF" w:rsidRDefault="00FF1E0D" w:rsidP="00FF1E0D">
      <w:pPr>
        <w:rPr>
          <w:u w:val="single"/>
        </w:rPr>
      </w:pPr>
    </w:p>
    <w:p w14:paraId="5B3F0519" w14:textId="77777777" w:rsidR="00FF1E0D" w:rsidRPr="000E550B" w:rsidRDefault="00FF1E0D" w:rsidP="00FF1E0D">
      <w:pPr>
        <w:jc w:val="center"/>
      </w:pPr>
      <w:r w:rsidRPr="008F2E0A">
        <w:rPr>
          <w:noProof/>
        </w:rPr>
        <w:drawing>
          <wp:inline distT="0" distB="0" distL="0" distR="0" wp14:anchorId="09EB356C" wp14:editId="1D6786D7">
            <wp:extent cx="5731510" cy="3930650"/>
            <wp:effectExtent l="19050" t="19050" r="21590" b="12700"/>
            <wp:docPr id="230401969" name="Afbeelding 2304019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1969" name="Picture 1" descr="A screenshot of a computer&#10;&#10;Description automatically generated"/>
                    <pic:cNvPicPr/>
                  </pic:nvPicPr>
                  <pic:blipFill>
                    <a:blip r:embed="rId59"/>
                    <a:stretch>
                      <a:fillRect/>
                    </a:stretch>
                  </pic:blipFill>
                  <pic:spPr>
                    <a:xfrm>
                      <a:off x="0" y="0"/>
                      <a:ext cx="5731510" cy="3930650"/>
                    </a:xfrm>
                    <a:prstGeom prst="rect">
                      <a:avLst/>
                    </a:prstGeom>
                    <a:ln>
                      <a:solidFill>
                        <a:schemeClr val="bg1">
                          <a:lumMod val="85000"/>
                        </a:schemeClr>
                      </a:solidFill>
                    </a:ln>
                  </pic:spPr>
                </pic:pic>
              </a:graphicData>
            </a:graphic>
          </wp:inline>
        </w:drawing>
      </w:r>
    </w:p>
    <w:p w14:paraId="1BB3826D" w14:textId="77777777" w:rsidR="00FF1E0D" w:rsidRDefault="00FF1E0D" w:rsidP="00FF1E0D"/>
    <w:p w14:paraId="509F4A1E" w14:textId="620911D7" w:rsidR="00FF1E0D" w:rsidRPr="000E550B" w:rsidRDefault="00FF1E0D" w:rsidP="00FF1E0D">
      <w:r>
        <w:t xml:space="preserve">Deze velden kunnen als dataveld ingericht worden in documenten (genaamd </w:t>
      </w:r>
      <w:r>
        <w:rPr>
          <w:rStyle w:val="ui-provider"/>
        </w:rPr>
        <w:t>«Interventies Provider AGB Code» en «Interventies Gebruiker AGB Code»)</w:t>
      </w:r>
      <w:r>
        <w:t xml:space="preserve">. Bekijk </w:t>
      </w:r>
      <w:hyperlink r:id="rId60" w:history="1">
        <w:r>
          <w:rPr>
            <w:rStyle w:val="Hyperlink"/>
          </w:rPr>
          <w:t>hier</w:t>
        </w:r>
      </w:hyperlink>
      <w:r>
        <w:t xml:space="preserve"> onze supportpagina die meer uitleg geeft over het inrichten van documentsjablonen.</w:t>
      </w:r>
    </w:p>
    <w:p w14:paraId="6CF80909" w14:textId="77777777" w:rsidR="009C6E91" w:rsidRDefault="009C6E91" w:rsidP="009C6E91"/>
    <w:p w14:paraId="1F61BA9B" w14:textId="4CD27813" w:rsidR="001A3A53" w:rsidRDefault="001A3A53">
      <w:pPr>
        <w:spacing w:after="160" w:line="259" w:lineRule="auto"/>
      </w:pPr>
      <w:r>
        <w:br w:type="page"/>
      </w:r>
    </w:p>
    <w:p w14:paraId="03409B49" w14:textId="2FA3CFE3" w:rsidR="000F0C96" w:rsidRDefault="000F0C96" w:rsidP="000F0C96">
      <w:pPr>
        <w:pStyle w:val="Kop1"/>
      </w:pPr>
      <w:bookmarkStart w:id="89" w:name="_Toc47086193"/>
      <w:bookmarkStart w:id="90" w:name="_Toc149298789"/>
      <w:r>
        <w:lastRenderedPageBreak/>
        <w:t>Integraties</w:t>
      </w:r>
      <w:bookmarkEnd w:id="89"/>
      <w:bookmarkEnd w:id="90"/>
    </w:p>
    <w:p w14:paraId="112881CF" w14:textId="4BC02415" w:rsidR="009C6E91" w:rsidRDefault="009C6E91" w:rsidP="009C6E91">
      <w:pPr>
        <w:pStyle w:val="Kop2"/>
      </w:pPr>
      <w:bookmarkStart w:id="91" w:name="_Toc149298790"/>
      <w:r>
        <w:t>API’s</w:t>
      </w:r>
      <w:bookmarkEnd w:id="91"/>
    </w:p>
    <w:p w14:paraId="6732CAB2" w14:textId="77777777" w:rsidR="001A3A53" w:rsidRDefault="001A3A53" w:rsidP="001A3A53">
      <w:pPr>
        <w:pStyle w:val="Kop3"/>
      </w:pPr>
      <w:bookmarkStart w:id="92" w:name="_Toc148078542"/>
      <w:bookmarkStart w:id="93" w:name="_Toc149298791"/>
      <w:r>
        <w:t>Kenmerken koppelen en verwijderen</w:t>
      </w:r>
      <w:bookmarkEnd w:id="92"/>
      <w:bookmarkEnd w:id="93"/>
    </w:p>
    <w:p w14:paraId="2296F23F" w14:textId="77777777" w:rsidR="001A3A53" w:rsidRPr="008A01FD" w:rsidRDefault="001A3A53" w:rsidP="001A3A53">
      <w:pPr>
        <w:rPr>
          <w:rFonts w:eastAsia="FuturaBT Light" w:cs="FuturaBT Light"/>
          <w:u w:val="single"/>
        </w:rPr>
      </w:pPr>
      <w:r w:rsidRPr="008A01FD">
        <w:rPr>
          <w:rFonts w:eastAsia="FuturaBT Light" w:cs="FuturaBT Light"/>
          <w:u w:val="single"/>
        </w:rPr>
        <w:t>Waarom deze wijzigingen?</w:t>
      </w:r>
    </w:p>
    <w:p w14:paraId="13D81DBA" w14:textId="77777777" w:rsidR="001A3A53" w:rsidRPr="008A01FD" w:rsidRDefault="001A3A53" w:rsidP="001A3A53">
      <w:pPr>
        <w:rPr>
          <w:rFonts w:eastAsia="FuturaBT Light" w:cs="FuturaBT Light"/>
        </w:rPr>
      </w:pPr>
      <w:r w:rsidRPr="008A01FD">
        <w:rPr>
          <w:rFonts w:eastAsia="FuturaBT Light" w:cs="FuturaBT Light"/>
        </w:rPr>
        <w:t>Het is al reeds mogelijk voor klanten om zelf een kenmerk aan te maken en deze te koppelen aan een traject, werknemer, afdeling, of werkgever. Deze kenmerken kunnen vervolgens ingezet worden voor verscheidende processen binnen de XpertSuite, zoals bij triggers of bij het automatisch controleren en accorderen van claims. Vanaf nu is het mogelijk om via een API kenmerken te koppelen aan een traject, werknemer, afdeling of werkgever, of gekoppelde kenmerken te verwijderen.</w:t>
      </w:r>
    </w:p>
    <w:p w14:paraId="64F91CF1" w14:textId="77777777" w:rsidR="001A3A53" w:rsidRDefault="001A3A53" w:rsidP="001A3A53"/>
    <w:p w14:paraId="43D8487B" w14:textId="77777777" w:rsidR="001A3A53" w:rsidRDefault="001A3A53" w:rsidP="001A3A53">
      <w:r w:rsidRPr="008A01FD">
        <w:rPr>
          <w:rFonts w:eastAsia="FuturaBT Light" w:cs="FuturaBT Light"/>
          <w:u w:val="single"/>
        </w:rPr>
        <w:t>Wat is er verbeterd?</w:t>
      </w:r>
    </w:p>
    <w:p w14:paraId="5B6164FB" w14:textId="77777777" w:rsidR="001A3A53" w:rsidRDefault="001A3A53" w:rsidP="001A3A53">
      <w:r>
        <w:t xml:space="preserve">Onze lijst met beschikbare API’s zijn te vinden via de link: </w:t>
      </w:r>
      <w:hyperlink r:id="rId61" w:history="1">
        <w:r w:rsidRPr="00932256">
          <w:rPr>
            <w:rStyle w:val="Hyperlink"/>
          </w:rPr>
          <w:t>https://api01.xpertsuite.app/</w:t>
        </w:r>
      </w:hyperlink>
      <w:r>
        <w:t>. Hier zijn de API’s van ‘Organisations’ en ‘Workflows’ uitgebreid. Binnen de ‘Organisations’ API zijn er posts gemaakt waarop werknemer-, afdeling- en werkgeverniveau een kenmerk toegevoegd en verwijderd kan worden. Binnen ‘Workflows’ zijn posts beschikbaar gemaakt om hetzelfde te doen bij een traject. Het kenmerk moet wel ingericht zijn in het kenmerkenbeheer om te kunnen toevoegen.</w:t>
      </w:r>
    </w:p>
    <w:p w14:paraId="426BEA45" w14:textId="77777777" w:rsidR="001A3A53" w:rsidRDefault="001A3A53" w:rsidP="001A3A53"/>
    <w:p w14:paraId="410720EC" w14:textId="430DB913" w:rsidR="001A3A53" w:rsidRDefault="001A3A53" w:rsidP="001A3A53">
      <w:r w:rsidRPr="00596B56">
        <w:t xml:space="preserve">Interesse </w:t>
      </w:r>
      <w:r>
        <w:t xml:space="preserve">om API’s te gaan gebruiken om informatie uit ons systeem op te halen of mutaties aan te kunnen brengen? </w:t>
      </w:r>
      <w:r w:rsidRPr="00596B56">
        <w:t>Beki</w:t>
      </w:r>
      <w:r>
        <w:t>jk onze XSC</w:t>
      </w:r>
      <w:r w:rsidR="00C80FD6" w:rsidRPr="008A01FD">
        <w:t>-</w:t>
      </w:r>
      <w:r>
        <w:t>pagina voor meer uitleg</w:t>
      </w:r>
      <w:r w:rsidRPr="00596B56">
        <w:t xml:space="preserve"> </w:t>
      </w:r>
      <w:r>
        <w:t>over het inzetten van API’s:</w:t>
      </w:r>
    </w:p>
    <w:p w14:paraId="4986DEFE" w14:textId="77777777" w:rsidR="001A3A53" w:rsidRPr="00596B56" w:rsidRDefault="00000000" w:rsidP="001A3A53">
      <w:hyperlink r:id="rId62" w:history="1">
        <w:r w:rsidR="001A3A53" w:rsidRPr="00932256">
          <w:rPr>
            <w:rStyle w:val="Hyperlink"/>
          </w:rPr>
          <w:t>https://support.othersideatwork.nl/support/solutions/articles/76000040873-api-s-en-webhooks</w:t>
        </w:r>
      </w:hyperlink>
    </w:p>
    <w:p w14:paraId="253529E0" w14:textId="0CCB4021" w:rsidR="009C6E91" w:rsidRDefault="009C6E91" w:rsidP="009C6E91"/>
    <w:p w14:paraId="6C67DD25" w14:textId="705F4504" w:rsidR="009C6E91" w:rsidRPr="009C6E91" w:rsidRDefault="009C6E91" w:rsidP="009C6E91">
      <w:pPr>
        <w:pStyle w:val="Kop2"/>
      </w:pPr>
      <w:bookmarkStart w:id="94" w:name="_Toc149298792"/>
      <w:r>
        <w:t>XS Connect</w:t>
      </w:r>
      <w:bookmarkEnd w:id="94"/>
    </w:p>
    <w:p w14:paraId="575121C4" w14:textId="77777777" w:rsidR="00FC267B" w:rsidRPr="00DA5AE4" w:rsidRDefault="00FC267B" w:rsidP="00FC267B">
      <w:pPr>
        <w:pStyle w:val="Kop3"/>
        <w:rPr>
          <w:lang w:eastAsia="nl-NL"/>
        </w:rPr>
      </w:pPr>
      <w:bookmarkStart w:id="95" w:name="_Toc145672176"/>
      <w:bookmarkStart w:id="96" w:name="_Toc149298793"/>
      <w:bookmarkEnd w:id="3"/>
      <w:r w:rsidRPr="00DA5AE4">
        <w:rPr>
          <w:lang w:eastAsia="nl-NL"/>
        </w:rPr>
        <w:t xml:space="preserve">Ontbrekende </w:t>
      </w:r>
      <w:r>
        <w:rPr>
          <w:lang w:eastAsia="nl-NL"/>
        </w:rPr>
        <w:t>gegevens</w:t>
      </w:r>
      <w:r w:rsidRPr="00DA5AE4">
        <w:rPr>
          <w:lang w:eastAsia="nl-NL"/>
        </w:rPr>
        <w:t xml:space="preserve"> op</w:t>
      </w:r>
      <w:r>
        <w:rPr>
          <w:lang w:eastAsia="nl-NL"/>
        </w:rPr>
        <w:t xml:space="preserve"> import</w:t>
      </w:r>
      <w:r w:rsidRPr="00DA5AE4">
        <w:rPr>
          <w:lang w:eastAsia="nl-NL"/>
        </w:rPr>
        <w:t xml:space="preserve"> Logverslag</w:t>
      </w:r>
      <w:bookmarkEnd w:id="95"/>
      <w:bookmarkEnd w:id="96"/>
    </w:p>
    <w:p w14:paraId="5E8949AC" w14:textId="77777777" w:rsidR="00FC267B" w:rsidRDefault="00FC267B" w:rsidP="00FC267B">
      <w:pPr>
        <w:rPr>
          <w:u w:val="single"/>
        </w:rPr>
      </w:pPr>
      <w:r>
        <w:rPr>
          <w:u w:val="single"/>
        </w:rPr>
        <w:t>Waarom deze wijziging?</w:t>
      </w:r>
    </w:p>
    <w:p w14:paraId="53DC33C9" w14:textId="77777777" w:rsidR="00FC267B" w:rsidRPr="00214A89" w:rsidRDefault="00FC267B" w:rsidP="00FC267B">
      <w:pPr>
        <w:rPr>
          <w:u w:val="single"/>
        </w:rPr>
      </w:pPr>
      <w:r>
        <w:t>Er zijn enkele wijzigingen doorgevoerd aan het import logverslag omdat er bepaalde gegevens onbewust ontbraken. Zo week het import logverslag dat per e-mail werd verstuurd af van het import logverslag dat vanuit Xpert Suite te downloaden was. Verder werd er ook slechts één converter gelogd, ook als er meerdere converters werden gebruikt.</w:t>
      </w:r>
    </w:p>
    <w:p w14:paraId="41BB79DD" w14:textId="77777777" w:rsidR="00FC267B" w:rsidRPr="00504C3D" w:rsidRDefault="00FC267B" w:rsidP="00FC267B"/>
    <w:p w14:paraId="503EF6F0" w14:textId="77777777" w:rsidR="00FC267B" w:rsidRPr="00DC5990" w:rsidRDefault="00FC267B" w:rsidP="00FC267B">
      <w:pPr>
        <w:tabs>
          <w:tab w:val="center" w:pos="4513"/>
        </w:tabs>
        <w:rPr>
          <w:u w:val="single"/>
        </w:rPr>
      </w:pPr>
      <w:r>
        <w:rPr>
          <w:u w:val="single"/>
        </w:rPr>
        <w:t>Wat is er verbeterd?</w:t>
      </w:r>
    </w:p>
    <w:p w14:paraId="1A94455C" w14:textId="77777777" w:rsidR="00FC267B" w:rsidRDefault="00FC267B" w:rsidP="00FC267B">
      <w:pPr>
        <w:rPr>
          <w:lang w:eastAsia="nl-NL"/>
        </w:rPr>
      </w:pPr>
      <w:r>
        <w:rPr>
          <w:lang w:eastAsia="nl-NL"/>
        </w:rPr>
        <w:t>De ontbrekende gegevens zijn nu weer zichtbaar. Hierdoor is op</w:t>
      </w:r>
      <w:r w:rsidRPr="00B21080">
        <w:rPr>
          <w:lang w:eastAsia="nl-NL"/>
        </w:rPr>
        <w:t xml:space="preserve"> het import logverslag per e-mail weer</w:t>
      </w:r>
      <w:r>
        <w:rPr>
          <w:lang w:eastAsia="nl-NL"/>
        </w:rPr>
        <w:t xml:space="preserve"> duidelijk</w:t>
      </w:r>
      <w:r w:rsidRPr="00B21080">
        <w:rPr>
          <w:lang w:eastAsia="nl-NL"/>
        </w:rPr>
        <w:t xml:space="preserve"> </w:t>
      </w:r>
      <w:r>
        <w:rPr>
          <w:lang w:eastAsia="nl-NL"/>
        </w:rPr>
        <w:t>dat</w:t>
      </w:r>
      <w:r w:rsidRPr="00B21080">
        <w:rPr>
          <w:lang w:eastAsia="nl-NL"/>
        </w:rPr>
        <w:t xml:space="preserve"> het </w:t>
      </w:r>
      <w:r>
        <w:rPr>
          <w:lang w:eastAsia="nl-NL"/>
        </w:rPr>
        <w:t xml:space="preserve">‘ter informatie’, </w:t>
      </w:r>
      <w:r w:rsidRPr="00B21080">
        <w:rPr>
          <w:lang w:eastAsia="nl-NL"/>
        </w:rPr>
        <w:t>‘uitval’ of een ‘waarschuwing’ betreft</w:t>
      </w:r>
      <w:r>
        <w:rPr>
          <w:lang w:eastAsia="nl-NL"/>
        </w:rPr>
        <w:t>. Verder staan ook alle gestarte en gestopte converters weer weergegeven.</w:t>
      </w:r>
    </w:p>
    <w:p w14:paraId="175725DE" w14:textId="77777777" w:rsidR="00FC267B" w:rsidRPr="00B21080" w:rsidRDefault="00FC267B" w:rsidP="00FC267B">
      <w:pPr>
        <w:rPr>
          <w:lang w:eastAsia="nl-NL"/>
        </w:rPr>
      </w:pPr>
    </w:p>
    <w:p w14:paraId="3215E7CA" w14:textId="77777777" w:rsidR="00FC267B" w:rsidRDefault="00FC267B" w:rsidP="00FC267B">
      <w:pPr>
        <w:pStyle w:val="Kop3"/>
        <w:rPr>
          <w:lang w:eastAsia="nl-NL"/>
        </w:rPr>
      </w:pPr>
      <w:bookmarkStart w:id="97" w:name="_Toc145672177"/>
      <w:bookmarkStart w:id="98" w:name="_Toc149298794"/>
      <w:r>
        <w:rPr>
          <w:lang w:eastAsia="nl-NL"/>
        </w:rPr>
        <w:t xml:space="preserve">Invoeren </w:t>
      </w:r>
      <w:r w:rsidRPr="00C93DB4">
        <w:rPr>
          <w:lang w:eastAsia="nl-NL"/>
        </w:rPr>
        <w:t>PPK</w:t>
      </w:r>
      <w:r>
        <w:rPr>
          <w:lang w:eastAsia="nl-NL"/>
        </w:rPr>
        <w:t>-bestand versie 3</w:t>
      </w:r>
      <w:bookmarkEnd w:id="97"/>
      <w:bookmarkEnd w:id="98"/>
    </w:p>
    <w:p w14:paraId="0D69FB2A" w14:textId="77777777" w:rsidR="00FC267B" w:rsidRDefault="00FC267B" w:rsidP="00FC267B">
      <w:pPr>
        <w:rPr>
          <w:u w:val="single"/>
        </w:rPr>
      </w:pPr>
      <w:r>
        <w:rPr>
          <w:u w:val="single"/>
        </w:rPr>
        <w:t>Waarom deze wijziging?</w:t>
      </w:r>
    </w:p>
    <w:p w14:paraId="35D53860" w14:textId="72CEB883" w:rsidR="00FC267B" w:rsidRDefault="00FC267B" w:rsidP="00FC267B">
      <w:r>
        <w:lastRenderedPageBreak/>
        <w:t>Er zat een validatie bij het invoeren van een PPK</w:t>
      </w:r>
      <w:r w:rsidR="00611E90" w:rsidRPr="008A01FD">
        <w:t>-</w:t>
      </w:r>
      <w:r>
        <w:t xml:space="preserve">sleutelbestand die ervoor zorgde dat het niet mogelijk was om een .PPK sleutelbestand in te voeren terwijl deze de nieuwste versie betrof.   </w:t>
      </w:r>
    </w:p>
    <w:p w14:paraId="4FE0849B" w14:textId="77777777" w:rsidR="00FC267B" w:rsidRDefault="00FC267B" w:rsidP="00FC267B"/>
    <w:p w14:paraId="734BFDF4" w14:textId="77777777" w:rsidR="00FC267B" w:rsidRPr="00DC5990" w:rsidRDefault="00FC267B" w:rsidP="00FC267B">
      <w:pPr>
        <w:tabs>
          <w:tab w:val="center" w:pos="4513"/>
        </w:tabs>
        <w:rPr>
          <w:u w:val="single"/>
        </w:rPr>
      </w:pPr>
      <w:r>
        <w:rPr>
          <w:u w:val="single"/>
        </w:rPr>
        <w:t>Wat is er verbeterd?</w:t>
      </w:r>
    </w:p>
    <w:p w14:paraId="455A7D11" w14:textId="77777777" w:rsidR="00FC267B" w:rsidRDefault="00FC267B" w:rsidP="00FC267B">
      <w:pPr>
        <w:rPr>
          <w:lang w:eastAsia="nl-NL"/>
        </w:rPr>
      </w:pPr>
      <w:r>
        <w:rPr>
          <w:lang w:eastAsia="nl-NL"/>
        </w:rPr>
        <w:t>De validatie is gewijzigd, het is nu wel mogelijk om een versie 3 PPK sleutelbestand in te voeren.</w:t>
      </w:r>
    </w:p>
    <w:p w14:paraId="35403C40" w14:textId="77777777" w:rsidR="00FC267B" w:rsidRDefault="00FC267B" w:rsidP="00FC267B">
      <w:pPr>
        <w:rPr>
          <w:lang w:eastAsia="nl-NL"/>
        </w:rPr>
      </w:pPr>
    </w:p>
    <w:p w14:paraId="3BD43882" w14:textId="77777777" w:rsidR="00FC267B" w:rsidRPr="00DA5AE4" w:rsidRDefault="00FC267B" w:rsidP="00FC267B">
      <w:pPr>
        <w:pStyle w:val="Kop3"/>
        <w:rPr>
          <w:lang w:eastAsia="nl-NL"/>
        </w:rPr>
      </w:pPr>
      <w:bookmarkStart w:id="99" w:name="_Toc145672178"/>
      <w:bookmarkStart w:id="100" w:name="_Toc149298795"/>
      <w:r>
        <w:rPr>
          <w:lang w:eastAsia="nl-NL"/>
        </w:rPr>
        <w:t>Generiek SIVI-importtemplate</w:t>
      </w:r>
      <w:bookmarkEnd w:id="99"/>
      <w:bookmarkEnd w:id="100"/>
    </w:p>
    <w:p w14:paraId="5788A951" w14:textId="77777777" w:rsidR="00FC267B" w:rsidRDefault="00FC267B" w:rsidP="00FC267B">
      <w:pPr>
        <w:rPr>
          <w:u w:val="single"/>
        </w:rPr>
      </w:pPr>
      <w:r>
        <w:rPr>
          <w:u w:val="single"/>
        </w:rPr>
        <w:t>Waarom deze wijziging?</w:t>
      </w:r>
    </w:p>
    <w:p w14:paraId="30D47D51" w14:textId="4D1E0B0F" w:rsidR="00FC267B" w:rsidRPr="00214A89" w:rsidRDefault="00FC267B" w:rsidP="00FC267B">
      <w:pPr>
        <w:rPr>
          <w:u w:val="single"/>
        </w:rPr>
      </w:pPr>
      <w:r>
        <w:t>Voor iedere SIVI-versie (jaartallen 2017, 2019, 2020, 2021 en 2022) zijn er meerdere berichtsoorten (werkgever, werknemer, dienstverbanden, verzuim, documenten, etc.) die wij ondersteunen. Tot op heden betekende iedere nieuwe combinatie ook een nieuw importtemplate, dit werden er langzaamaan steeds meer en meer.</w:t>
      </w:r>
      <w:r w:rsidR="001C27D0">
        <w:t xml:space="preserve"> </w:t>
      </w:r>
      <w:r w:rsidR="00B90442">
        <w:t>Als leveranciers overstappen naar een nieuwe versie van het SIVI bericht, moest er een handmatige actie plaatsvinden in XS Connect zodat de koppeling de bestanden kon verwerken.</w:t>
      </w:r>
    </w:p>
    <w:p w14:paraId="62D84DB0" w14:textId="77777777" w:rsidR="00FC267B" w:rsidRPr="00504C3D" w:rsidRDefault="00FC267B" w:rsidP="00FC267B"/>
    <w:p w14:paraId="1F293ACC" w14:textId="77777777" w:rsidR="00FC267B" w:rsidRPr="00DC5990" w:rsidRDefault="00FC267B" w:rsidP="00FC267B">
      <w:pPr>
        <w:tabs>
          <w:tab w:val="center" w:pos="4513"/>
        </w:tabs>
        <w:rPr>
          <w:u w:val="single"/>
        </w:rPr>
      </w:pPr>
      <w:r>
        <w:rPr>
          <w:u w:val="single"/>
        </w:rPr>
        <w:t>Wat is er verbeterd?</w:t>
      </w:r>
    </w:p>
    <w:p w14:paraId="0BC16021" w14:textId="19C7AAD9" w:rsidR="00FC267B" w:rsidRDefault="00FC267B" w:rsidP="00FC267B">
      <w:pPr>
        <w:rPr>
          <w:lang w:eastAsia="nl-NL"/>
        </w:rPr>
      </w:pPr>
      <w:r>
        <w:rPr>
          <w:lang w:eastAsia="nl-NL"/>
        </w:rPr>
        <w:t>Er is één generiek SIVI-template ontwikkeld dat deze verschillende berichten zal kunnen verwerken. Dit voorkomt dat er uit een lange lijst van SIVI-importtemplates de juiste geselecteerd moet worden. Ook kan er vanuit de aanleverende partij naar een recentere versie overgeschakeld worden, zonder hiervoor een wijziging aan de koppeling door te voeren. Let op: in de eerste versie zal enkel het werknemer-, dienstverband- en verzuimbericht ondersteund worden.</w:t>
      </w:r>
    </w:p>
    <w:p w14:paraId="70372846" w14:textId="6186D40E" w:rsidR="00444470" w:rsidRDefault="00444470" w:rsidP="00FC267B">
      <w:pPr>
        <w:rPr>
          <w:lang w:eastAsia="nl-NL"/>
        </w:rPr>
      </w:pPr>
      <w:r>
        <w:rPr>
          <w:lang w:eastAsia="nl-NL"/>
        </w:rPr>
        <w:t>De bestaande SIVI koppelingen</w:t>
      </w:r>
      <w:r w:rsidR="003D063C">
        <w:rPr>
          <w:lang w:eastAsia="nl-NL"/>
        </w:rPr>
        <w:t xml:space="preserve"> </w:t>
      </w:r>
      <w:r>
        <w:rPr>
          <w:lang w:eastAsia="nl-NL"/>
        </w:rPr>
        <w:t xml:space="preserve"> blijven tot op heden </w:t>
      </w:r>
      <w:r w:rsidR="003D063C">
        <w:rPr>
          <w:lang w:eastAsia="nl-NL"/>
        </w:rPr>
        <w:t>werken zoals ze nu werken en maken niet standaard gebruik van het generieke importtemplate</w:t>
      </w:r>
      <w:r>
        <w:rPr>
          <w:lang w:eastAsia="nl-NL"/>
        </w:rPr>
        <w:t xml:space="preserve">. Het advies is om </w:t>
      </w:r>
      <w:r w:rsidR="00921639">
        <w:rPr>
          <w:lang w:eastAsia="nl-NL"/>
        </w:rPr>
        <w:t>nieuwe koppelingen alleen nog maar aan te sluiten op</w:t>
      </w:r>
      <w:r>
        <w:rPr>
          <w:lang w:eastAsia="nl-NL"/>
        </w:rPr>
        <w:t xml:space="preserve"> het nieuwe template. Dit template is de nieuwe standaard en wordt standaard voorzien van nieuwe jaargangen en nieuwe type SIVI berichten. </w:t>
      </w:r>
    </w:p>
    <w:p w14:paraId="07D690AB" w14:textId="77777777" w:rsidR="006F7847" w:rsidRDefault="006F7847" w:rsidP="00FC267B">
      <w:pPr>
        <w:rPr>
          <w:lang w:eastAsia="nl-NL"/>
        </w:rPr>
      </w:pPr>
    </w:p>
    <w:p w14:paraId="29CCA360" w14:textId="0ED15B81" w:rsidR="006F7847" w:rsidRDefault="006F7847" w:rsidP="00FC267B">
      <w:pPr>
        <w:rPr>
          <w:lang w:eastAsia="nl-NL"/>
        </w:rPr>
      </w:pPr>
      <w:r>
        <w:rPr>
          <w:lang w:eastAsia="nl-NL"/>
        </w:rPr>
        <w:t>Momenteel worden de volgende berichten en jaartallen ondersteunt in het generieke importtemplate van SIVI:</w:t>
      </w:r>
    </w:p>
    <w:p w14:paraId="567282AF" w14:textId="45E3BDB7" w:rsidR="00C24721" w:rsidRPr="00C24721" w:rsidRDefault="00C24721" w:rsidP="00C24721">
      <w:pPr>
        <w:numPr>
          <w:ilvl w:val="2"/>
          <w:numId w:val="34"/>
        </w:numPr>
        <w:tabs>
          <w:tab w:val="clear" w:pos="2160"/>
        </w:tabs>
        <w:ind w:left="1276" w:hanging="567"/>
        <w:rPr>
          <w:lang w:val="en-US" w:eastAsia="nl-NL"/>
        </w:rPr>
      </w:pPr>
      <w:r w:rsidRPr="00C24721">
        <w:rPr>
          <w:lang w:eastAsia="nl-NL"/>
        </w:rPr>
        <w:t>Werknemer (jaartal 2017, 2019, 2020, 2021</w:t>
      </w:r>
      <w:r w:rsidR="00EA289C">
        <w:rPr>
          <w:lang w:eastAsia="nl-NL"/>
        </w:rPr>
        <w:t>, 2022</w:t>
      </w:r>
      <w:r w:rsidRPr="00C24721">
        <w:rPr>
          <w:lang w:eastAsia="nl-NL"/>
        </w:rPr>
        <w:t>)</w:t>
      </w:r>
    </w:p>
    <w:p w14:paraId="020C4D44" w14:textId="6CCF4F15" w:rsidR="00C24721" w:rsidRPr="00C24721" w:rsidRDefault="00C24721" w:rsidP="00C24721">
      <w:pPr>
        <w:numPr>
          <w:ilvl w:val="2"/>
          <w:numId w:val="34"/>
        </w:numPr>
        <w:tabs>
          <w:tab w:val="clear" w:pos="2160"/>
        </w:tabs>
        <w:ind w:left="1276" w:hanging="567"/>
        <w:rPr>
          <w:lang w:val="en-US" w:eastAsia="nl-NL"/>
        </w:rPr>
      </w:pPr>
      <w:r w:rsidRPr="00C24721">
        <w:rPr>
          <w:lang w:eastAsia="nl-NL"/>
        </w:rPr>
        <w:t>Dienstverbanden (jaartal 2017, 2019, 2020, 2021</w:t>
      </w:r>
      <w:r w:rsidR="00EA289C">
        <w:rPr>
          <w:lang w:eastAsia="nl-NL"/>
        </w:rPr>
        <w:t>, 2022</w:t>
      </w:r>
      <w:r w:rsidRPr="00C24721">
        <w:rPr>
          <w:lang w:eastAsia="nl-NL"/>
        </w:rPr>
        <w:t>)</w:t>
      </w:r>
    </w:p>
    <w:p w14:paraId="2CFCED71" w14:textId="77777777" w:rsidR="00C24721" w:rsidRPr="00C24721" w:rsidRDefault="00C24721" w:rsidP="00C24721">
      <w:pPr>
        <w:numPr>
          <w:ilvl w:val="2"/>
          <w:numId w:val="34"/>
        </w:numPr>
        <w:tabs>
          <w:tab w:val="clear" w:pos="2160"/>
        </w:tabs>
        <w:ind w:left="1276" w:hanging="567"/>
        <w:rPr>
          <w:lang w:val="en-US" w:eastAsia="nl-NL"/>
        </w:rPr>
      </w:pPr>
      <w:r w:rsidRPr="00C24721">
        <w:rPr>
          <w:lang w:eastAsia="nl-NL"/>
        </w:rPr>
        <w:t>Verzuim (jaartal 2017, 2019, 2020, 2021, 2022)</w:t>
      </w:r>
    </w:p>
    <w:p w14:paraId="7C359742" w14:textId="77777777" w:rsidR="008E069A" w:rsidRDefault="008E069A" w:rsidP="00FC267B">
      <w:pPr>
        <w:rPr>
          <w:lang w:eastAsia="nl-NL"/>
        </w:rPr>
      </w:pPr>
    </w:p>
    <w:p w14:paraId="4F4771D5" w14:textId="16B678C1" w:rsidR="008E069A" w:rsidRDefault="008E069A" w:rsidP="00FC267B">
      <w:pPr>
        <w:rPr>
          <w:lang w:eastAsia="nl-NL"/>
        </w:rPr>
      </w:pPr>
      <w:r>
        <w:rPr>
          <w:lang w:eastAsia="nl-NL"/>
        </w:rPr>
        <w:t xml:space="preserve">Bij het aanmaken of bewerken van een importkoppeling kies je als configuratie ‘SIVI’. Automatisch wordt dan de conversiegroep ‘SIVI’ geselecteerd. </w:t>
      </w:r>
      <w:r w:rsidR="009962B8">
        <w:rPr>
          <w:lang w:eastAsia="nl-NL"/>
        </w:rPr>
        <w:t>In deze conversiegroep kunnen de dienstverbandtypes en de reden b</w:t>
      </w:r>
      <w:r w:rsidR="004E3578">
        <w:rPr>
          <w:lang w:eastAsia="nl-NL"/>
        </w:rPr>
        <w:t xml:space="preserve">eëindigen van het traject worden geconfigureerd. </w:t>
      </w:r>
    </w:p>
    <w:p w14:paraId="1491986D" w14:textId="0C81FB6D" w:rsidR="00FC267B" w:rsidRDefault="00767C6A" w:rsidP="00FC267B">
      <w:pPr>
        <w:rPr>
          <w:lang w:eastAsia="nl-NL"/>
        </w:rPr>
      </w:pPr>
      <w:r>
        <w:rPr>
          <w:noProof/>
          <w:lang w:eastAsia="nl-NL"/>
        </w:rPr>
        <w:lastRenderedPageBreak/>
        <mc:AlternateContent>
          <mc:Choice Requires="wps">
            <w:drawing>
              <wp:anchor distT="0" distB="0" distL="114300" distR="114300" simplePos="0" relativeHeight="251658241" behindDoc="0" locked="0" layoutInCell="1" allowOverlap="1" wp14:anchorId="00DE8E6D" wp14:editId="7AB62D8F">
                <wp:simplePos x="0" y="0"/>
                <wp:positionH relativeFrom="column">
                  <wp:posOffset>76200</wp:posOffset>
                </wp:positionH>
                <wp:positionV relativeFrom="paragraph">
                  <wp:posOffset>917575</wp:posOffset>
                </wp:positionV>
                <wp:extent cx="5076825" cy="304800"/>
                <wp:effectExtent l="19050" t="19050" r="28575" b="19050"/>
                <wp:wrapNone/>
                <wp:docPr id="1922161515" name="Rechthoek 1922161515"/>
                <wp:cNvGraphicFramePr/>
                <a:graphic xmlns:a="http://schemas.openxmlformats.org/drawingml/2006/main">
                  <a:graphicData uri="http://schemas.microsoft.com/office/word/2010/wordprocessingShape">
                    <wps:wsp>
                      <wps:cNvSpPr/>
                      <wps:spPr>
                        <a:xfrm>
                          <a:off x="0" y="0"/>
                          <a:ext cx="5076825" cy="304800"/>
                        </a:xfrm>
                        <a:prstGeom prst="rect">
                          <a:avLst/>
                        </a:prstGeom>
                        <a:noFill/>
                        <a:ln w="31750">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59AD4" id="Rectangle 1" o:spid="_x0000_s1026" style="position:absolute;margin-left:6pt;margin-top:72.25pt;width:399.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" filled="f" strokecolor="#ffc000 [3207]" strokeweight="2.5pt"/>
            </w:pict>
          </mc:Fallback>
        </mc:AlternateContent>
      </w:r>
      <w:r>
        <w:rPr>
          <w:noProof/>
          <w:lang w:eastAsia="nl-NL"/>
        </w:rPr>
        <mc:AlternateContent>
          <mc:Choice Requires="wps">
            <w:drawing>
              <wp:anchor distT="0" distB="0" distL="114300" distR="114300" simplePos="0" relativeHeight="251658240" behindDoc="0" locked="0" layoutInCell="1" allowOverlap="1" wp14:anchorId="44CEEE27" wp14:editId="1BC6E279">
                <wp:simplePos x="0" y="0"/>
                <wp:positionH relativeFrom="column">
                  <wp:posOffset>76200</wp:posOffset>
                </wp:positionH>
                <wp:positionV relativeFrom="paragraph">
                  <wp:posOffset>623570</wp:posOffset>
                </wp:positionV>
                <wp:extent cx="5076825" cy="304800"/>
                <wp:effectExtent l="19050" t="19050" r="28575" b="19050"/>
                <wp:wrapNone/>
                <wp:docPr id="134905621" name="Rechthoek 134905621"/>
                <wp:cNvGraphicFramePr/>
                <a:graphic xmlns:a="http://schemas.openxmlformats.org/drawingml/2006/main">
                  <a:graphicData uri="http://schemas.microsoft.com/office/word/2010/wordprocessingShape">
                    <wps:wsp>
                      <wps:cNvSpPr/>
                      <wps:spPr>
                        <a:xfrm>
                          <a:off x="0" y="0"/>
                          <a:ext cx="5076825" cy="304800"/>
                        </a:xfrm>
                        <a:prstGeom prst="rect">
                          <a:avLst/>
                        </a:prstGeom>
                        <a:noFill/>
                        <a:ln w="31750">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E724DE" id="Rectangle 1" o:spid="_x0000_s1026" style="position:absolute;margin-left:6pt;margin-top:49.1pt;width:399.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" filled="f" strokecolor="#ffc000 [3207]" strokeweight="2.5pt"/>
            </w:pict>
          </mc:Fallback>
        </mc:AlternateContent>
      </w:r>
      <w:r w:rsidRPr="00767C6A">
        <w:rPr>
          <w:noProof/>
          <w:lang w:eastAsia="nl-NL"/>
        </w:rPr>
        <w:drawing>
          <wp:inline distT="0" distB="0" distL="0" distR="0" wp14:anchorId="0C3992D0" wp14:editId="162EFC77">
            <wp:extent cx="5731510" cy="3338195"/>
            <wp:effectExtent l="0" t="0" r="2540" b="0"/>
            <wp:docPr id="79045032" name="Afbeelding 790450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5032" name="Picture 1" descr="A screenshot of a computer&#10;&#10;Description automatically generated"/>
                    <pic:cNvPicPr/>
                  </pic:nvPicPr>
                  <pic:blipFill>
                    <a:blip r:embed="rId63"/>
                    <a:stretch>
                      <a:fillRect/>
                    </a:stretch>
                  </pic:blipFill>
                  <pic:spPr>
                    <a:xfrm>
                      <a:off x="0" y="0"/>
                      <a:ext cx="5731510" cy="3338195"/>
                    </a:xfrm>
                    <a:prstGeom prst="rect">
                      <a:avLst/>
                    </a:prstGeom>
                  </pic:spPr>
                </pic:pic>
              </a:graphicData>
            </a:graphic>
          </wp:inline>
        </w:drawing>
      </w:r>
    </w:p>
    <w:p w14:paraId="3091372F" w14:textId="3585DA1B" w:rsidR="00FC267B" w:rsidRPr="00DA5AE4" w:rsidRDefault="00FC267B" w:rsidP="00FC267B">
      <w:pPr>
        <w:pStyle w:val="Kop3"/>
        <w:rPr>
          <w:lang w:eastAsia="nl-NL"/>
        </w:rPr>
      </w:pPr>
      <w:bookmarkStart w:id="101" w:name="_Toc145672179"/>
      <w:bookmarkStart w:id="102" w:name="_Toc149298796"/>
      <w:r>
        <w:rPr>
          <w:lang w:eastAsia="nl-NL"/>
        </w:rPr>
        <w:t>SIVI 2022 import</w:t>
      </w:r>
      <w:bookmarkEnd w:id="101"/>
      <w:bookmarkEnd w:id="102"/>
    </w:p>
    <w:p w14:paraId="4DFED8A5" w14:textId="77777777" w:rsidR="00FC267B" w:rsidRDefault="00FC267B" w:rsidP="00FC267B">
      <w:pPr>
        <w:rPr>
          <w:u w:val="single"/>
        </w:rPr>
      </w:pPr>
      <w:r>
        <w:rPr>
          <w:u w:val="single"/>
        </w:rPr>
        <w:t>Waarom deze wijziging?</w:t>
      </w:r>
    </w:p>
    <w:p w14:paraId="44CA1239" w14:textId="77777777" w:rsidR="00FC267B" w:rsidRPr="00214A89" w:rsidRDefault="00FC267B" w:rsidP="00FC267B">
      <w:pPr>
        <w:rPr>
          <w:u w:val="single"/>
        </w:rPr>
      </w:pPr>
      <w:r>
        <w:t>De meest recente versie van SIVI is de SIVI 2022 versie. Het werknemer-, dienstverband- en verzuimbericht worden nu ondersteund. Voor deze versie wordt er geen apart template uitgerold. Deze is toegevoegd aan het generieke SIVI-importtemplate.</w:t>
      </w:r>
    </w:p>
    <w:p w14:paraId="1729FE35" w14:textId="77777777" w:rsidR="00FC267B" w:rsidRPr="00504C3D" w:rsidRDefault="00FC267B" w:rsidP="00FC267B"/>
    <w:p w14:paraId="410A0781" w14:textId="77777777" w:rsidR="00FC267B" w:rsidRPr="00DC5990" w:rsidRDefault="00FC267B" w:rsidP="00FC267B">
      <w:pPr>
        <w:tabs>
          <w:tab w:val="center" w:pos="4513"/>
        </w:tabs>
        <w:rPr>
          <w:u w:val="single"/>
        </w:rPr>
      </w:pPr>
      <w:r>
        <w:rPr>
          <w:u w:val="single"/>
        </w:rPr>
        <w:t>Wat is er verbeterd?</w:t>
      </w:r>
    </w:p>
    <w:p w14:paraId="38CEA7F2" w14:textId="77777777" w:rsidR="00FC267B" w:rsidRDefault="00FC267B" w:rsidP="00FC267B">
      <w:pPr>
        <w:rPr>
          <w:lang w:eastAsia="nl-NL"/>
        </w:rPr>
      </w:pPr>
      <w:r>
        <w:rPr>
          <w:lang w:eastAsia="nl-NL"/>
        </w:rPr>
        <w:t>Er is één generiek SIVI-template ontwikkeld dat ook de 2022 versie van de berichten ondersteunt.</w:t>
      </w:r>
    </w:p>
    <w:p w14:paraId="0AC708A1" w14:textId="77777777" w:rsidR="00842E33" w:rsidRDefault="00842E33" w:rsidP="00842E33"/>
    <w:p w14:paraId="10A2BB4B" w14:textId="77777777" w:rsidR="00842E33" w:rsidRDefault="00842E33" w:rsidP="00842E33">
      <w:pPr>
        <w:pStyle w:val="Kop3"/>
      </w:pPr>
      <w:bookmarkStart w:id="103" w:name="_Toc147240903"/>
      <w:bookmarkStart w:id="104" w:name="_Toc149298797"/>
      <w:r w:rsidRPr="007B5979">
        <w:t>MLM YouServe API Diverse ve</w:t>
      </w:r>
      <w:r>
        <w:t>rbeteringen</w:t>
      </w:r>
      <w:bookmarkEnd w:id="103"/>
      <w:bookmarkEnd w:id="104"/>
    </w:p>
    <w:p w14:paraId="66312B4D" w14:textId="77777777" w:rsidR="00855F95" w:rsidRPr="00577438" w:rsidRDefault="00855F95" w:rsidP="00855F95">
      <w:pPr>
        <w:rPr>
          <w:u w:val="single"/>
        </w:rPr>
      </w:pPr>
      <w:r w:rsidRPr="00577438">
        <w:rPr>
          <w:u w:val="single"/>
        </w:rPr>
        <w:t>Waarom deze wijziging?</w:t>
      </w:r>
    </w:p>
    <w:p w14:paraId="075706DD" w14:textId="77777777" w:rsidR="00855F95" w:rsidRPr="00577438" w:rsidRDefault="00855F95" w:rsidP="00855F95">
      <w:r w:rsidRPr="00577438">
        <w:t>We streven er naar om bestaande koppelvlakken naadloos aan te laten sluiten aan de inrichting in de Xpert Suite zodat het gewenste werkproces goed ondersteund wordt door de koppeling en tevens de datakwaliteit van deze API omhoog gaat. Er zijn daarom een aantal aanpassingen uitgevoerd om de YouServe MLM integratie te verbeteren.</w:t>
      </w:r>
    </w:p>
    <w:p w14:paraId="30AF0741" w14:textId="77777777" w:rsidR="00855F95" w:rsidRPr="00D80A70" w:rsidRDefault="00855F95" w:rsidP="00855F95"/>
    <w:p w14:paraId="45B62094" w14:textId="77777777" w:rsidR="00855F95" w:rsidRDefault="00855F95" w:rsidP="00855F95">
      <w:pPr>
        <w:rPr>
          <w:u w:val="single"/>
        </w:rPr>
      </w:pPr>
      <w:r>
        <w:rPr>
          <w:u w:val="single"/>
        </w:rPr>
        <w:t>Wat is er verbeterd?</w:t>
      </w:r>
    </w:p>
    <w:p w14:paraId="770CB10B" w14:textId="77777777" w:rsidR="00855F95" w:rsidRPr="00882CA6" w:rsidRDefault="00855F95" w:rsidP="00855F95">
      <w:pPr>
        <w:pStyle w:val="Lijstalinea"/>
        <w:numPr>
          <w:ilvl w:val="0"/>
          <w:numId w:val="33"/>
        </w:numPr>
        <w:spacing w:before="60" w:after="60" w:line="240" w:lineRule="atLeast"/>
        <w:ind w:left="714" w:hanging="357"/>
        <w:contextualSpacing w:val="0"/>
      </w:pPr>
      <w:r w:rsidRPr="00882CA6">
        <w:t>Het verblijfadres (nursingadres) is toegevoegd aan de koppeling</w:t>
      </w:r>
    </w:p>
    <w:p w14:paraId="3CF0E6B0" w14:textId="77777777" w:rsidR="00855F95" w:rsidRPr="00882CA6" w:rsidRDefault="00855F95" w:rsidP="00855F95">
      <w:pPr>
        <w:pStyle w:val="Lijstalinea"/>
        <w:numPr>
          <w:ilvl w:val="0"/>
          <w:numId w:val="33"/>
        </w:numPr>
        <w:spacing w:before="60" w:after="60" w:line="240" w:lineRule="atLeast"/>
        <w:ind w:left="714" w:hanging="357"/>
        <w:contextualSpacing w:val="0"/>
      </w:pPr>
      <w:r w:rsidRPr="00882CA6">
        <w:t>Ziekmelding</w:t>
      </w:r>
      <w:r>
        <w:t>en</w:t>
      </w:r>
      <w:r w:rsidRPr="00882CA6">
        <w:t xml:space="preserve"> kunnen </w:t>
      </w:r>
      <w:r>
        <w:t>importeren</w:t>
      </w:r>
      <w:r w:rsidRPr="00882CA6">
        <w:t xml:space="preserve"> v</w:t>
      </w:r>
      <w:r>
        <w:t>óó</w:t>
      </w:r>
      <w:r w:rsidRPr="00882CA6">
        <w:t>r de indiensttredingsdatum</w:t>
      </w:r>
      <w:r>
        <w:t xml:space="preserve"> is mogelijk gemaakt</w:t>
      </w:r>
    </w:p>
    <w:p w14:paraId="759B8AE5" w14:textId="77777777" w:rsidR="00855F95" w:rsidRDefault="00855F95" w:rsidP="00855F95">
      <w:pPr>
        <w:pStyle w:val="Lijstalinea"/>
        <w:numPr>
          <w:ilvl w:val="0"/>
          <w:numId w:val="33"/>
        </w:numPr>
        <w:spacing w:before="60" w:after="60" w:line="240" w:lineRule="atLeast"/>
        <w:ind w:left="714" w:hanging="357"/>
        <w:contextualSpacing w:val="0"/>
      </w:pPr>
      <w:r w:rsidRPr="00882CA6">
        <w:t xml:space="preserve">Contactgegevens van een gebruikersaccount expliciet uit de API halen en niet uit de </w:t>
      </w:r>
      <w:r>
        <w:t xml:space="preserve">geregistreerde </w:t>
      </w:r>
      <w:r w:rsidRPr="00882CA6">
        <w:t>werknemergegevens van de Xpert Suite</w:t>
      </w:r>
      <w:r>
        <w:t>. Dit voorziet dan de meest actuele gegevens.</w:t>
      </w:r>
    </w:p>
    <w:p w14:paraId="69E3BCD5" w14:textId="77777777" w:rsidR="00855F95" w:rsidRDefault="00842E33" w:rsidP="00855F95">
      <w:pPr>
        <w:pStyle w:val="Lijstalinea"/>
        <w:numPr>
          <w:ilvl w:val="0"/>
          <w:numId w:val="33"/>
        </w:numPr>
        <w:spacing w:before="60" w:after="60" w:line="240" w:lineRule="atLeast"/>
        <w:ind w:left="714" w:hanging="357"/>
        <w:contextualSpacing w:val="0"/>
      </w:pPr>
      <w:r>
        <w:t>Toekomstige adreswijzigingen worden pas verwerkt zodra deze adreswijziging in gaat.</w:t>
      </w:r>
    </w:p>
    <w:p w14:paraId="00460653" w14:textId="77777777" w:rsidR="00855F95" w:rsidRDefault="00842E33" w:rsidP="00855F95">
      <w:pPr>
        <w:pStyle w:val="Lijstalinea"/>
        <w:numPr>
          <w:ilvl w:val="0"/>
          <w:numId w:val="33"/>
        </w:numPr>
        <w:spacing w:before="60" w:after="60" w:line="240" w:lineRule="atLeast"/>
        <w:ind w:left="714" w:hanging="357"/>
        <w:contextualSpacing w:val="0"/>
      </w:pPr>
      <w:r>
        <w:lastRenderedPageBreak/>
        <w:t>Toekomstige autorisaties van gebruikersaccounts worden pas in de toekomst geactiveerd, ook al worden de autorisaties al eerder aangeleverd.</w:t>
      </w:r>
    </w:p>
    <w:p w14:paraId="19964E96" w14:textId="0C8909B4" w:rsidR="00842E33" w:rsidRDefault="00842E33" w:rsidP="00855F95">
      <w:pPr>
        <w:pStyle w:val="Lijstalinea"/>
        <w:numPr>
          <w:ilvl w:val="0"/>
          <w:numId w:val="33"/>
        </w:numPr>
        <w:spacing w:before="60" w:after="60" w:line="240" w:lineRule="atLeast"/>
        <w:ind w:left="714" w:hanging="357"/>
        <w:contextualSpacing w:val="0"/>
      </w:pPr>
      <w:r>
        <w:t>Er is een instelling bijgekomen om niet alle afdelingen onder iedere werkgever aan te maken. Voorheen werd de hele organisatiestructuur onder iedere werkgever verwerkt, nu is het mogelijk om enkel de relevante afdelingen aan te laten maken.</w:t>
      </w:r>
    </w:p>
    <w:p w14:paraId="0AC65030" w14:textId="77777777" w:rsidR="00855F95" w:rsidRDefault="00842E33" w:rsidP="00855F95">
      <w:pPr>
        <w:spacing w:before="60" w:after="60" w:line="300" w:lineRule="atLeast"/>
        <w:ind w:left="720"/>
      </w:pPr>
      <w:r>
        <w:rPr>
          <w:noProof/>
        </w:rPr>
        <w:drawing>
          <wp:inline distT="0" distB="0" distL="0" distR="0" wp14:anchorId="2C08FEC4" wp14:editId="70227DD7">
            <wp:extent cx="3606393" cy="631514"/>
            <wp:effectExtent l="0" t="0" r="0" b="0"/>
            <wp:docPr id="741046656" name="Afbeelding 741046656"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46656" name="Picture 741046656" descr="Afbeelding met tekst, schermopname, Lettertype&#10;&#10;Automatisch gegenereerde beschrijv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26654" cy="635062"/>
                    </a:xfrm>
                    <a:prstGeom prst="rect">
                      <a:avLst/>
                    </a:prstGeom>
                    <a:noFill/>
                    <a:ln>
                      <a:noFill/>
                    </a:ln>
                  </pic:spPr>
                </pic:pic>
              </a:graphicData>
            </a:graphic>
          </wp:inline>
        </w:drawing>
      </w:r>
    </w:p>
    <w:p w14:paraId="102FC628" w14:textId="77777777" w:rsidR="00855F95" w:rsidRDefault="00842E33" w:rsidP="00855F95">
      <w:pPr>
        <w:pStyle w:val="Lijstalinea"/>
        <w:numPr>
          <w:ilvl w:val="0"/>
          <w:numId w:val="33"/>
        </w:numPr>
        <w:spacing w:before="60" w:after="60" w:line="300" w:lineRule="atLeast"/>
      </w:pPr>
      <w:r>
        <w:t>Het registreren van hoeveel uren iemand per periode werkt, kan op verschillende manieren in YouServe worden ingericht. De koppeling kan nu naast ‘aantal uren per week’ ook de varianten ‘aantal uren per 4 weken’, ‘aantal uren per maand’ en ‘aantal uren per kwartaal’ correct verwerken bij het dienstverband in de Xpert Suite.</w:t>
      </w:r>
    </w:p>
    <w:p w14:paraId="4B7F5CB8" w14:textId="77B5B00C" w:rsidR="00842E33" w:rsidRDefault="00842E33" w:rsidP="00855F95">
      <w:pPr>
        <w:pStyle w:val="Lijstalinea"/>
        <w:numPr>
          <w:ilvl w:val="0"/>
          <w:numId w:val="33"/>
        </w:numPr>
        <w:spacing w:before="60" w:after="60" w:line="300" w:lineRule="atLeast"/>
      </w:pPr>
      <w:r>
        <w:t>De code is op diverse plekken herschreven met betrekking tot het verwerken van gebruikersaccounts en het uitdelen van autorisaties, waardoor de doorlooptijden aanzienlijk zijn verminderd.</w:t>
      </w:r>
    </w:p>
    <w:p w14:paraId="08F6E5F6" w14:textId="77777777" w:rsidR="00C73669" w:rsidRDefault="00C73669" w:rsidP="00C73669">
      <w:pPr>
        <w:spacing w:before="60" w:after="60" w:line="300" w:lineRule="atLeast"/>
      </w:pPr>
    </w:p>
    <w:p w14:paraId="57420140" w14:textId="77777777" w:rsidR="00855F95" w:rsidRPr="00DA5AE4" w:rsidRDefault="00855F95" w:rsidP="00855F95">
      <w:pPr>
        <w:pStyle w:val="Kop4"/>
        <w:rPr>
          <w:lang w:eastAsia="nl-NL"/>
        </w:rPr>
      </w:pPr>
      <w:bookmarkStart w:id="105" w:name="_Toc145672180"/>
      <w:bookmarkStart w:id="106" w:name="_Toc149298798"/>
      <w:r>
        <w:rPr>
          <w:lang w:eastAsia="nl-NL"/>
        </w:rPr>
        <w:t>Aanvullende Logging Youserve MLM API</w:t>
      </w:r>
      <w:bookmarkEnd w:id="105"/>
      <w:bookmarkEnd w:id="106"/>
    </w:p>
    <w:p w14:paraId="1A36E731" w14:textId="77777777" w:rsidR="00855F95" w:rsidRDefault="00855F95" w:rsidP="00855F95">
      <w:pPr>
        <w:rPr>
          <w:u w:val="single"/>
        </w:rPr>
      </w:pPr>
      <w:r>
        <w:rPr>
          <w:u w:val="single"/>
        </w:rPr>
        <w:t>Waarom deze wijziging?</w:t>
      </w:r>
    </w:p>
    <w:p w14:paraId="47500EB4" w14:textId="77777777" w:rsidR="00855F95" w:rsidRPr="00214A89" w:rsidRDefault="00855F95" w:rsidP="00855F95">
      <w:pPr>
        <w:rPr>
          <w:u w:val="single"/>
        </w:rPr>
      </w:pPr>
      <w:r>
        <w:t>Als er via de YouServe MLM API binnenkomend verzuim uitviel in de importer omdat het dit verzuim niet kon worden gerelateerd aan een contract, dan werd enkel de startdatum van het verzuim gelogd. Dit zorgde voor onnodig zoekwerk.</w:t>
      </w:r>
    </w:p>
    <w:p w14:paraId="6550E94D" w14:textId="77777777" w:rsidR="00855F95" w:rsidRDefault="00855F95" w:rsidP="00855F95">
      <w:pPr>
        <w:spacing w:after="160" w:line="259" w:lineRule="auto"/>
        <w:rPr>
          <w:u w:val="single"/>
        </w:rPr>
      </w:pPr>
    </w:p>
    <w:p w14:paraId="6C132DF9" w14:textId="77777777" w:rsidR="00855F95" w:rsidRPr="00DC5990" w:rsidRDefault="00855F95" w:rsidP="00855F95">
      <w:pPr>
        <w:tabs>
          <w:tab w:val="center" w:pos="4513"/>
        </w:tabs>
        <w:rPr>
          <w:u w:val="single"/>
        </w:rPr>
      </w:pPr>
      <w:r>
        <w:rPr>
          <w:u w:val="single"/>
        </w:rPr>
        <w:t>Wat is er verbeterd?</w:t>
      </w:r>
    </w:p>
    <w:p w14:paraId="36D7A517" w14:textId="77777777" w:rsidR="00855F95" w:rsidRDefault="00855F95" w:rsidP="00855F95">
      <w:pPr>
        <w:rPr>
          <w:lang w:eastAsia="nl-NL"/>
        </w:rPr>
      </w:pPr>
      <w:r>
        <w:rPr>
          <w:lang w:eastAsia="nl-NL"/>
        </w:rPr>
        <w:t>Het contract id is toegevoegd aan de logging. Dit voorkomt onnodig lang zoeken naar welke medewerker het nu daadwerkelijk betreft.</w:t>
      </w:r>
    </w:p>
    <w:p w14:paraId="09E5321C" w14:textId="77777777" w:rsidR="00855F95" w:rsidRDefault="00855F95" w:rsidP="00855F95">
      <w:pPr>
        <w:rPr>
          <w:lang w:eastAsia="nl-NL"/>
        </w:rPr>
      </w:pPr>
    </w:p>
    <w:p w14:paraId="38C00BFA" w14:textId="77777777" w:rsidR="00855F95" w:rsidRDefault="00855F95" w:rsidP="00855F95">
      <w:pPr>
        <w:pStyle w:val="Kop4"/>
        <w:rPr>
          <w:lang w:val="en-US"/>
        </w:rPr>
      </w:pPr>
      <w:bookmarkStart w:id="107" w:name="_Toc147240902"/>
      <w:bookmarkStart w:id="108" w:name="_Toc149298799"/>
      <w:r w:rsidRPr="007A25D7">
        <w:rPr>
          <w:lang w:val="en-US"/>
        </w:rPr>
        <w:t>MLM YouServe API uitbreiding endpoint R</w:t>
      </w:r>
      <w:r>
        <w:rPr>
          <w:lang w:val="en-US"/>
        </w:rPr>
        <w:t>ole Assignment</w:t>
      </w:r>
      <w:bookmarkEnd w:id="107"/>
      <w:bookmarkEnd w:id="108"/>
    </w:p>
    <w:p w14:paraId="3A984B50" w14:textId="77777777" w:rsidR="00855F95" w:rsidRPr="00F328CC" w:rsidRDefault="00855F95" w:rsidP="00855F95">
      <w:pPr>
        <w:rPr>
          <w:u w:val="single"/>
        </w:rPr>
      </w:pPr>
      <w:r w:rsidRPr="00F328CC">
        <w:rPr>
          <w:u w:val="single"/>
        </w:rPr>
        <w:t>Waarom deze wijzigingen?</w:t>
      </w:r>
    </w:p>
    <w:p w14:paraId="7F8E1F90" w14:textId="77777777" w:rsidR="00855F95" w:rsidRDefault="00855F95" w:rsidP="00855F95">
      <w:r w:rsidRPr="00132F2D">
        <w:t>Va</w:t>
      </w:r>
      <w:r>
        <w:t>nuit diverse klanten kwam de wens om vanuit de MLM API gebruikersaccounts te kunnen onderhouden die andere rollen betreffen dan de leidinggevenden. Door deze uitbreiding in de API is het ook mogelijk om voor andere ingerichte rollen in YouServe gebruikersaccounts aan te maken en te onderhouden in de Xpert Suite.</w:t>
      </w:r>
    </w:p>
    <w:p w14:paraId="0A5DDFE9" w14:textId="77777777" w:rsidR="00855F95" w:rsidRPr="00132F2D" w:rsidRDefault="00855F95" w:rsidP="00855F95"/>
    <w:p w14:paraId="4E63A637" w14:textId="77777777" w:rsidR="00855F95" w:rsidRPr="00183416" w:rsidRDefault="00855F95" w:rsidP="00855F95">
      <w:pPr>
        <w:rPr>
          <w:u w:val="single"/>
        </w:rPr>
      </w:pPr>
      <w:r w:rsidRPr="00183416">
        <w:rPr>
          <w:u w:val="single"/>
        </w:rPr>
        <w:t>Wat is er gewijzigd?</w:t>
      </w:r>
    </w:p>
    <w:p w14:paraId="5FEC6B23" w14:textId="77777777" w:rsidR="00855F95" w:rsidRDefault="00855F95" w:rsidP="00855F95">
      <w:r>
        <w:t>De MLM API kan nu het Role Assignment endpoint aanroepen. Dit endpoint geeft voor de ingestelde gebruikersrollen de bijbehorende autorisaties terug. In de Xpert Suite worden deze gebruikersaccount aangemaakt en voorzien van de juiste autorisaties. Ook wordt er gecontroleerd of er autorisaties moeten worden ingetrokken. In de Xpert Suite dienen de betreffende gebruikersrollen ook bekend te zijn, zodat de gebruiker de juiste autorisaties krijgt toegekend die bij deze rol horen.</w:t>
      </w:r>
    </w:p>
    <w:p w14:paraId="2CEB3AF8" w14:textId="77777777" w:rsidR="00855F95" w:rsidRDefault="00855F95" w:rsidP="00C73669">
      <w:pPr>
        <w:spacing w:before="60" w:after="60" w:line="300" w:lineRule="atLeast"/>
      </w:pPr>
    </w:p>
    <w:p w14:paraId="23235231" w14:textId="57D12B1C" w:rsidR="00B00C7B" w:rsidRDefault="00D2566D" w:rsidP="00B00C7B">
      <w:pPr>
        <w:pStyle w:val="Kop3"/>
      </w:pPr>
      <w:bookmarkStart w:id="109" w:name="_Toc149298800"/>
      <w:r w:rsidRPr="00D2566D">
        <w:lastRenderedPageBreak/>
        <w:t>Medewerkerimports hebben uitgebreide settings hoe contactgegevens verwerkt moeten worden</w:t>
      </w:r>
      <w:bookmarkEnd w:id="109"/>
    </w:p>
    <w:p w14:paraId="0CB5091D" w14:textId="77777777" w:rsidR="009B05AF" w:rsidRDefault="00B00C7B" w:rsidP="00B00C7B">
      <w:r>
        <w:rPr>
          <w:u w:val="single"/>
        </w:rPr>
        <w:t>Waarom deze wijziging?</w:t>
      </w:r>
    </w:p>
    <w:p w14:paraId="1D14ECCE" w14:textId="182B50DD" w:rsidR="00B00C7B" w:rsidRDefault="00B00C7B" w:rsidP="00B00C7B">
      <w:r>
        <w:t xml:space="preserve">Vanuit verschillende Xpert Suite gebruikers kwam naar voren dat de datakwaliteit van HR systemen erg wisselend is tussen de verschillende klanten. Contactgegevens zijn belangrijk dat deze actueel zijn. </w:t>
      </w:r>
    </w:p>
    <w:p w14:paraId="46CD6DDB" w14:textId="77777777" w:rsidR="00B00C7B" w:rsidRDefault="00B00C7B" w:rsidP="00B00C7B">
      <w:r>
        <w:t>Als de koppeling niet voorziet in de meest actuele gegevens, moet het mogelijk zijn om handmatig deze gegevens aan te passen, zonder dat deze door de koppeling weer worden leeg gemaakt.</w:t>
      </w:r>
    </w:p>
    <w:p w14:paraId="51FC4E4A" w14:textId="77777777" w:rsidR="00B00C7B" w:rsidRDefault="00B00C7B" w:rsidP="00B00C7B"/>
    <w:p w14:paraId="57543DA8" w14:textId="77777777" w:rsidR="00B00C7B" w:rsidRPr="00DE7515" w:rsidRDefault="00B00C7B" w:rsidP="00B00C7B">
      <w:r>
        <w:rPr>
          <w:u w:val="single"/>
        </w:rPr>
        <w:t>Wat is er verbeterd?</w:t>
      </w:r>
    </w:p>
    <w:p w14:paraId="55CE2887" w14:textId="77777777" w:rsidR="00B00C7B" w:rsidRDefault="00B00C7B" w:rsidP="00B00C7B">
      <w:r>
        <w:t xml:space="preserve">Er zijn 3 configuratiemogelijkheden toegevoegd voor e-mailadressen en telefoonnummers van de medewerkers. Bij custom mapping bestaat een setting waarmee je kan configureren of deze contactgegevens bijgewerkt mogen worden door de koppeling. </w:t>
      </w:r>
    </w:p>
    <w:p w14:paraId="60F59C5B" w14:textId="77777777" w:rsidR="00B00C7B" w:rsidRDefault="00B00C7B" w:rsidP="00B00C7B">
      <w:pPr>
        <w:pStyle w:val="Lijstalinea"/>
        <w:numPr>
          <w:ilvl w:val="1"/>
          <w:numId w:val="33"/>
        </w:numPr>
        <w:spacing w:before="120" w:after="120" w:line="360" w:lineRule="atLeast"/>
        <w:contextualSpacing w:val="0"/>
      </w:pPr>
      <w:r>
        <w:t>Nooit: Importeer de contactgegevens niet uit het bronsysteem.</w:t>
      </w:r>
    </w:p>
    <w:p w14:paraId="2F473399" w14:textId="77777777" w:rsidR="00B00C7B" w:rsidRDefault="00B00C7B" w:rsidP="00B00C7B">
      <w:pPr>
        <w:pStyle w:val="Lijstalinea"/>
        <w:numPr>
          <w:ilvl w:val="1"/>
          <w:numId w:val="33"/>
        </w:numPr>
        <w:spacing w:before="120" w:after="120" w:line="360" w:lineRule="atLeast"/>
        <w:contextualSpacing w:val="0"/>
      </w:pPr>
      <w:r>
        <w:t>Altijd: De koppeling is volledig leidend in het vullen van deze contactgegevens. Indien er gegevens in de Xpert Suite staan, maar deze worden niet door de koppeling aangeleverd, dan zullen deze velden in de Xpert Suite leeg worden gemaakt.</w:t>
      </w:r>
    </w:p>
    <w:p w14:paraId="24874D6E" w14:textId="76C97920" w:rsidR="00C73669" w:rsidRDefault="00B00C7B" w:rsidP="00B00C7B">
      <w:pPr>
        <w:pStyle w:val="Lijstalinea"/>
        <w:numPr>
          <w:ilvl w:val="1"/>
          <w:numId w:val="33"/>
        </w:numPr>
        <w:spacing w:before="120" w:after="120" w:line="360" w:lineRule="atLeast"/>
        <w:contextualSpacing w:val="0"/>
      </w:pPr>
      <w:r>
        <w:t>Alleen indien aangeleverd (default bij standaard mapping): Indien er contactgegevens worden aangeleverd, zullen deze in de Xpert Suite onderhouden worden. Updates door de koppeling worden wel uitgevoerd, maar de velden zullen nooit leeg gemaakt worden indien de koppeling lege velden doorstuurt.</w:t>
      </w:r>
    </w:p>
    <w:p w14:paraId="22E1A58C" w14:textId="0042FA41" w:rsidR="00C73669" w:rsidRDefault="00C73669" w:rsidP="009B05AF">
      <w:pPr>
        <w:jc w:val="center"/>
      </w:pPr>
      <w:r w:rsidRPr="00C73669">
        <w:rPr>
          <w:noProof/>
        </w:rPr>
        <w:drawing>
          <wp:inline distT="0" distB="0" distL="0" distR="0" wp14:anchorId="2035F2F0" wp14:editId="46635A4D">
            <wp:extent cx="4326519" cy="3353257"/>
            <wp:effectExtent l="19050" t="19050" r="17145" b="19050"/>
            <wp:docPr id="2039415054" name="Afbeelding 20394150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5054" name="Picture 1" descr="A screenshot of a computer&#10;&#10;Description automatically generated"/>
                    <pic:cNvPicPr/>
                  </pic:nvPicPr>
                  <pic:blipFill>
                    <a:blip r:embed="rId65"/>
                    <a:stretch>
                      <a:fillRect/>
                    </a:stretch>
                  </pic:blipFill>
                  <pic:spPr>
                    <a:xfrm>
                      <a:off x="0" y="0"/>
                      <a:ext cx="4338799" cy="3362774"/>
                    </a:xfrm>
                    <a:prstGeom prst="rect">
                      <a:avLst/>
                    </a:prstGeom>
                    <a:ln>
                      <a:solidFill>
                        <a:schemeClr val="bg1">
                          <a:lumMod val="85000"/>
                        </a:schemeClr>
                      </a:solidFill>
                    </a:ln>
                  </pic:spPr>
                </pic:pic>
              </a:graphicData>
            </a:graphic>
          </wp:inline>
        </w:drawing>
      </w:r>
    </w:p>
    <w:p w14:paraId="040BED36" w14:textId="77777777" w:rsidR="00B00C7B" w:rsidRPr="00B00C7B" w:rsidRDefault="00B00C7B" w:rsidP="00B00C7B"/>
    <w:p w14:paraId="7014EDA9" w14:textId="77777777" w:rsidR="00842E33" w:rsidRDefault="00842E33" w:rsidP="00842E33">
      <w:pPr>
        <w:pStyle w:val="Kop3"/>
      </w:pPr>
      <w:bookmarkStart w:id="110" w:name="_Toc147240904"/>
      <w:bookmarkStart w:id="111" w:name="_Toc149298801"/>
      <w:r>
        <w:lastRenderedPageBreak/>
        <w:t>Verbeterde key verwerking bij aanlevering key voor SFTP account</w:t>
      </w:r>
      <w:bookmarkEnd w:id="110"/>
      <w:bookmarkEnd w:id="111"/>
    </w:p>
    <w:p w14:paraId="6DEE5F08" w14:textId="77777777" w:rsidR="00842E33" w:rsidRPr="002C0E2B" w:rsidRDefault="00842E33" w:rsidP="00842E33">
      <w:pPr>
        <w:rPr>
          <w:u w:val="single"/>
        </w:rPr>
      </w:pPr>
      <w:r w:rsidRPr="002C0E2B">
        <w:rPr>
          <w:u w:val="single"/>
        </w:rPr>
        <w:t>Waarom deze wijziging?</w:t>
      </w:r>
    </w:p>
    <w:p w14:paraId="6CC0B2CF" w14:textId="731B7A59" w:rsidR="00842E33" w:rsidRDefault="00842E33" w:rsidP="00842E33">
      <w:r>
        <w:t>Het komt wel eens voor dat er een key wordt geïmporteerd waarbij aan het einde enters zitten verwerkt. Hierdoor ontstond er een technische fout waardoor het sftp account niet te benaderen was.</w:t>
      </w:r>
    </w:p>
    <w:p w14:paraId="3798A79C" w14:textId="77777777" w:rsidR="00842E33" w:rsidRDefault="00842E33" w:rsidP="00842E33"/>
    <w:p w14:paraId="7662E19D" w14:textId="77777777" w:rsidR="00842E33" w:rsidRPr="002C0E2B" w:rsidRDefault="00842E33" w:rsidP="00842E33">
      <w:pPr>
        <w:rPr>
          <w:u w:val="single"/>
        </w:rPr>
      </w:pPr>
      <w:r w:rsidRPr="002C0E2B">
        <w:rPr>
          <w:u w:val="single"/>
        </w:rPr>
        <w:t>Wat is er gewijzigd?</w:t>
      </w:r>
    </w:p>
    <w:p w14:paraId="4A762AFD" w14:textId="77777777" w:rsidR="00842E33" w:rsidRDefault="00842E33" w:rsidP="00842E33">
      <w:r>
        <w:t>Er is intelligentie toegevoegd in de key verwerking, waardoor enters gedetecteerd worden. Hierdoor kan de key toch correct worden uitgelezen waardoor het sftp account wel benaderbaar is.</w:t>
      </w:r>
    </w:p>
    <w:p w14:paraId="2CF4BE7F" w14:textId="77777777" w:rsidR="00842E33" w:rsidRPr="0087023B" w:rsidRDefault="00842E33" w:rsidP="00842E33"/>
    <w:p w14:paraId="325BF591" w14:textId="77777777" w:rsidR="00842E33" w:rsidRDefault="00842E33" w:rsidP="00842E33">
      <w:pPr>
        <w:pStyle w:val="Kop3"/>
      </w:pPr>
      <w:r>
        <w:t xml:space="preserve"> </w:t>
      </w:r>
      <w:bookmarkStart w:id="112" w:name="_Toc147240905"/>
      <w:bookmarkStart w:id="113" w:name="_Toc149298802"/>
      <w:r>
        <w:t>Verbeterde verwerking van diakritische tekens bij CSV bestanden</w:t>
      </w:r>
      <w:bookmarkEnd w:id="112"/>
      <w:bookmarkEnd w:id="113"/>
    </w:p>
    <w:p w14:paraId="0CE8845C" w14:textId="77777777" w:rsidR="00842E33" w:rsidRPr="005D3140" w:rsidRDefault="00842E33" w:rsidP="00842E33">
      <w:pPr>
        <w:rPr>
          <w:u w:val="single"/>
        </w:rPr>
      </w:pPr>
      <w:r w:rsidRPr="005D3140">
        <w:rPr>
          <w:u w:val="single"/>
        </w:rPr>
        <w:t>Waarom deze wijzigingen?</w:t>
      </w:r>
    </w:p>
    <w:p w14:paraId="4F2A783D" w14:textId="133CBB5D" w:rsidR="00842E33" w:rsidRDefault="00842E33" w:rsidP="00842E33">
      <w:r>
        <w:t>Diakritische tekens die via een CSV</w:t>
      </w:r>
      <w:r w:rsidR="00C80FD6" w:rsidRPr="008A01FD">
        <w:t>-</w:t>
      </w:r>
      <w:r>
        <w:t xml:space="preserve">bestand worden geïmporteerd, werden niet altijd correct verwerkt. Bijvoorbeeld </w:t>
      </w:r>
      <w:r w:rsidRPr="003E0965">
        <w:rPr>
          <w:i/>
        </w:rPr>
        <w:t>ü</w:t>
      </w:r>
      <w:r>
        <w:t xml:space="preserve"> of </w:t>
      </w:r>
      <w:r w:rsidRPr="003E0965">
        <w:rPr>
          <w:i/>
        </w:rPr>
        <w:t>ö</w:t>
      </w:r>
      <w:r>
        <w:t xml:space="preserve"> werden niet correct verwerkt. Dit is onwenselijk, deze data moet wel correct in de Xpert Suite getoond worden.</w:t>
      </w:r>
    </w:p>
    <w:p w14:paraId="2B53AC8E" w14:textId="77777777" w:rsidR="00842E33" w:rsidRDefault="00842E33" w:rsidP="00842E33"/>
    <w:p w14:paraId="440F88BF" w14:textId="77777777" w:rsidR="00842E33" w:rsidRDefault="00842E33" w:rsidP="00842E33">
      <w:pPr>
        <w:rPr>
          <w:u w:val="single"/>
        </w:rPr>
      </w:pPr>
      <w:r w:rsidRPr="005D3140">
        <w:rPr>
          <w:u w:val="single"/>
        </w:rPr>
        <w:t>Wat is er gewijzigd?</w:t>
      </w:r>
    </w:p>
    <w:p w14:paraId="22FDD3F7" w14:textId="5FD1BDA2" w:rsidR="00842E33" w:rsidRDefault="00842E33" w:rsidP="00842E33">
      <w:r w:rsidRPr="00946C0F">
        <w:t xml:space="preserve">UTF-8 </w:t>
      </w:r>
      <w:r>
        <w:t>is nu de standaard codering voor het verwerken van CSV</w:t>
      </w:r>
      <w:r w:rsidR="00C80FD6" w:rsidRPr="008A01FD">
        <w:t>-</w:t>
      </w:r>
      <w:r>
        <w:t>bestanden, dit was voorheen ANSI</w:t>
      </w:r>
      <w:r w:rsidRPr="00946C0F">
        <w:t>. Als resultaat word</w:t>
      </w:r>
      <w:r>
        <w:t>en diakritische tekens</w:t>
      </w:r>
      <w:r w:rsidRPr="00946C0F">
        <w:t xml:space="preserve"> </w:t>
      </w:r>
      <w:r>
        <w:t>juist</w:t>
      </w:r>
      <w:r w:rsidRPr="00946C0F">
        <w:t xml:space="preserve"> gepresenteerd in de Xpert </w:t>
      </w:r>
      <w:r>
        <w:t>Suite.</w:t>
      </w:r>
    </w:p>
    <w:p w14:paraId="7EB976A1" w14:textId="77777777" w:rsidR="00842E33" w:rsidRDefault="00842E33" w:rsidP="00842E33"/>
    <w:p w14:paraId="1F7AEB9F" w14:textId="77777777" w:rsidR="001B046D" w:rsidRPr="00171DF7" w:rsidRDefault="001B046D" w:rsidP="001B046D">
      <w:pPr>
        <w:pStyle w:val="Kop3"/>
      </w:pPr>
      <w:bookmarkStart w:id="114" w:name="_Toc148078544"/>
      <w:bookmarkStart w:id="115" w:name="_Toc149298803"/>
      <w:r>
        <w:t>Verzuimtrajecten importeren zonder taken aan te maken</w:t>
      </w:r>
      <w:bookmarkEnd w:id="114"/>
      <w:bookmarkEnd w:id="115"/>
    </w:p>
    <w:p w14:paraId="49ADE7D0" w14:textId="77777777" w:rsidR="001B046D" w:rsidRPr="00AC5B86" w:rsidRDefault="001B046D" w:rsidP="001B046D">
      <w:pPr>
        <w:rPr>
          <w:u w:val="single"/>
        </w:rPr>
      </w:pPr>
      <w:r w:rsidRPr="00AC5B86">
        <w:rPr>
          <w:u w:val="single"/>
        </w:rPr>
        <w:t>Waarom deze wijziging?</w:t>
      </w:r>
    </w:p>
    <w:p w14:paraId="2FA2E11E" w14:textId="2F77B840" w:rsidR="001B046D" w:rsidRDefault="001B046D" w:rsidP="001B046D">
      <w:r w:rsidRPr="00171DF7">
        <w:t>Via XS Connect is het m</w:t>
      </w:r>
      <w:r>
        <w:t xml:space="preserve">ogelijk om grote hoeveelheden trajecten te importeren. </w:t>
      </w:r>
      <w:r w:rsidR="4E1A6137">
        <w:t xml:space="preserve">Vooral bij het zelfstandig uitvoeren van migraties komt het vaak voor dat de bestanden tienduizenden trajecten bevatten waarvan het grootste deel al lang afgesloten is. </w:t>
      </w:r>
      <w:r>
        <w:t xml:space="preserve"> Als er veel historische trajecten in dit bestand zitten, is het niet relevant om voor deze trajecten taken aan te maken met de status ‘vervallen’. </w:t>
      </w:r>
      <w:r w:rsidR="45BC44BA">
        <w:t xml:space="preserve"> Deze taken worden vooral als vervuiling gezien. </w:t>
      </w:r>
      <w:r>
        <w:t xml:space="preserve">Ook </w:t>
      </w:r>
      <w:r w:rsidR="196AC263">
        <w:t>vertraagt</w:t>
      </w:r>
      <w:r w:rsidR="7A86BB04">
        <w:t xml:space="preserve"> het aanmaken van taken bij de trajecten</w:t>
      </w:r>
      <w:r>
        <w:t xml:space="preserve"> de verwerkingstijd van het bestand aanzienlijk</w:t>
      </w:r>
      <w:r w:rsidR="00ED5169">
        <w:t xml:space="preserve">. </w:t>
      </w:r>
      <w:r w:rsidR="2225CF3C">
        <w:t xml:space="preserve">Bij migraties wordt het verzuim nog regelmatig door consultants uitgevoerd zodat alle taken netjes verdwijnen. Door </w:t>
      </w:r>
      <w:r>
        <w:t xml:space="preserve">deze </w:t>
      </w:r>
      <w:r w:rsidR="2225CF3C">
        <w:t xml:space="preserve">nieuwe functionaliteit kan een superbeheerder binnen XS Connect </w:t>
      </w:r>
      <w:r w:rsidR="4A8FB5DD">
        <w:t>grote hoeveelheden verzuim</w:t>
      </w:r>
      <w:r w:rsidR="2225CF3C">
        <w:t xml:space="preserve"> zelfstandig</w:t>
      </w:r>
      <w:r w:rsidR="187E12CF">
        <w:t xml:space="preserve"> verwerken zonder dat er taken aangemaakt worden.</w:t>
      </w:r>
      <w:r w:rsidR="2225CF3C">
        <w:t xml:space="preserve">. </w:t>
      </w:r>
    </w:p>
    <w:p w14:paraId="16A30B7A" w14:textId="77777777" w:rsidR="001B046D" w:rsidRPr="00171DF7" w:rsidRDefault="001B046D" w:rsidP="001B046D"/>
    <w:p w14:paraId="07FBF70E" w14:textId="77777777" w:rsidR="001B046D" w:rsidRPr="00B12997" w:rsidRDefault="001B046D" w:rsidP="001B046D">
      <w:pPr>
        <w:rPr>
          <w:u w:val="single"/>
        </w:rPr>
      </w:pPr>
      <w:r w:rsidRPr="00B12997">
        <w:rPr>
          <w:u w:val="single"/>
        </w:rPr>
        <w:t>Wat is er verbeterd?</w:t>
      </w:r>
    </w:p>
    <w:p w14:paraId="68417C3F" w14:textId="2E7E9AB3" w:rsidR="001B046D" w:rsidRDefault="001B046D" w:rsidP="001B046D">
      <w:r>
        <w:t xml:space="preserve">Binnen XS Connect is de mogelijkheid toegevoegd om een verzuimimport te doen zonder hierbij taken </w:t>
      </w:r>
      <w:r w:rsidR="5D055C42">
        <w:t>aan te maken</w:t>
      </w:r>
      <w:r>
        <w:t>. Hiervoor is een datumveld toegevoegd bij de verzuim import</w:t>
      </w:r>
      <w:r w:rsidR="6431DAC4">
        <w:t xml:space="preserve"> templates</w:t>
      </w:r>
      <w:r>
        <w:t xml:space="preserve">. Als er gekozen wordt voor een standaard mapping, zal deze optie uitgeschakeld zijn en worden er voor alle te importeren trajecten </w:t>
      </w:r>
      <w:r w:rsidR="54E9C427">
        <w:t>de bijbehorende</w:t>
      </w:r>
      <w:r>
        <w:t xml:space="preserve"> taken aangemaakt. Wanneer je kiest voor ‘Custom Mapping’ dan verschijnt er onderaan bij de instellingen het veld ‘Geen taken aanmaken indien einddatum voor’.</w:t>
      </w:r>
    </w:p>
    <w:p w14:paraId="33486483" w14:textId="77777777" w:rsidR="001B046D" w:rsidRDefault="001B046D" w:rsidP="001B046D"/>
    <w:p w14:paraId="7B44D771" w14:textId="77777777" w:rsidR="001B046D" w:rsidRDefault="001B046D" w:rsidP="001B046D">
      <w:pPr>
        <w:jc w:val="center"/>
      </w:pPr>
      <w:r>
        <w:rPr>
          <w:noProof/>
        </w:rPr>
        <w:lastRenderedPageBreak/>
        <w:drawing>
          <wp:inline distT="0" distB="0" distL="0" distR="0" wp14:anchorId="1B3757E1" wp14:editId="35330D09">
            <wp:extent cx="5731510" cy="2326005"/>
            <wp:effectExtent l="19050" t="19050" r="21590" b="17145"/>
            <wp:docPr id="1544461338" name="Afbeelding 15444613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61338" name="Picture 1" descr="A screenshot of a computer&#10;&#10;Description automatically generated"/>
                    <pic:cNvPicPr/>
                  </pic:nvPicPr>
                  <pic:blipFill>
                    <a:blip r:embed="rId66"/>
                    <a:stretch>
                      <a:fillRect/>
                    </a:stretch>
                  </pic:blipFill>
                  <pic:spPr>
                    <a:xfrm>
                      <a:off x="0" y="0"/>
                      <a:ext cx="5731510" cy="2326005"/>
                    </a:xfrm>
                    <a:prstGeom prst="rect">
                      <a:avLst/>
                    </a:prstGeom>
                    <a:ln>
                      <a:solidFill>
                        <a:schemeClr val="bg1">
                          <a:lumMod val="85000"/>
                        </a:schemeClr>
                      </a:solidFill>
                    </a:ln>
                  </pic:spPr>
                </pic:pic>
              </a:graphicData>
            </a:graphic>
          </wp:inline>
        </w:drawing>
      </w:r>
    </w:p>
    <w:p w14:paraId="1B0A12CC" w14:textId="77777777" w:rsidR="001B046D" w:rsidRDefault="001B046D" w:rsidP="001B046D"/>
    <w:p w14:paraId="6C7FE29D" w14:textId="77777777" w:rsidR="001B046D" w:rsidRDefault="001B046D" w:rsidP="001B046D">
      <w:r>
        <w:t>Trajecten in het aangeboden bestand die een einddatum hebben die v</w:t>
      </w:r>
      <w:r w:rsidRPr="00C73500">
        <w:t>ó</w:t>
      </w:r>
      <w:r>
        <w:t>ór de ingevoerde datum ligt, zullen in de Xpert Suite worden opgevoerd zonder taken. Trajecten met een einddatum na de ingevoerde datum, en lopende trajecten, zullen wel de betreffende protocoltaken bevatten zoals deze zijn ingericht in de Xpert Suite.</w:t>
      </w:r>
    </w:p>
    <w:p w14:paraId="01259E52" w14:textId="77777777" w:rsidR="001B046D" w:rsidRPr="007D78CE" w:rsidRDefault="001B046D" w:rsidP="001B046D"/>
    <w:p w14:paraId="0760DE0E" w14:textId="77777777" w:rsidR="003F40D0" w:rsidRDefault="003F40D0" w:rsidP="003F40D0">
      <w:pPr>
        <w:pStyle w:val="Kop3"/>
      </w:pPr>
      <w:bookmarkStart w:id="116" w:name="_Toc149201156"/>
      <w:bookmarkStart w:id="117" w:name="_Toc149298804"/>
      <w:r>
        <w:t>Overlappend verzuim veroorzaakt door een mutatie eerste ziektedag is niet meer mogelijk</w:t>
      </w:r>
      <w:bookmarkEnd w:id="116"/>
      <w:bookmarkEnd w:id="117"/>
    </w:p>
    <w:p w14:paraId="2A336227" w14:textId="77777777" w:rsidR="003F40D0" w:rsidRDefault="003F40D0" w:rsidP="003F40D0">
      <w:pPr>
        <w:rPr>
          <w:u w:val="single"/>
        </w:rPr>
      </w:pPr>
      <w:r>
        <w:rPr>
          <w:u w:val="single"/>
        </w:rPr>
        <w:t>Waarom deze wijziging?</w:t>
      </w:r>
    </w:p>
    <w:p w14:paraId="10494C4F" w14:textId="77777777" w:rsidR="003F40D0" w:rsidRPr="00467AEA" w:rsidRDefault="003F40D0" w:rsidP="003F40D0">
      <w:r>
        <w:t>Er kwam een melding binnen dat bij een SIVI koppeling corrupte verzuimtrajecten in de Xpert Suite kwamen. Doordat er een mutatie van de eerste startdatum werd gestuurd, waarbij de nieuwe eerste ziektedag in een voorgaand verzuimtraject kwam te liggen, ontstond er overlappend verzuim. Deze trajecten konden niet meer aangepast worden. Niet met de hand en niet meer door de koppeling.</w:t>
      </w:r>
    </w:p>
    <w:p w14:paraId="670139E1" w14:textId="77777777" w:rsidR="003F40D0" w:rsidRDefault="003F40D0" w:rsidP="003F40D0">
      <w:pPr>
        <w:rPr>
          <w:u w:val="single"/>
        </w:rPr>
      </w:pPr>
    </w:p>
    <w:p w14:paraId="35165C02" w14:textId="77777777" w:rsidR="003F40D0" w:rsidRDefault="003F40D0" w:rsidP="003F40D0">
      <w:pPr>
        <w:rPr>
          <w:u w:val="single"/>
        </w:rPr>
      </w:pPr>
      <w:r>
        <w:rPr>
          <w:u w:val="single"/>
        </w:rPr>
        <w:t>Wat is er verbeterd?</w:t>
      </w:r>
    </w:p>
    <w:p w14:paraId="35D48874" w14:textId="77777777" w:rsidR="003F40D0" w:rsidRDefault="003F40D0" w:rsidP="003F40D0">
      <w:r w:rsidRPr="00771BF2">
        <w:t>Indien een partij die SIVI aanlevert vergeet om een annulering of mutatie van een voorliggend traject in te sturen, zal de mutatie van het opvolgende traject niet meer</w:t>
      </w:r>
      <w:r>
        <w:t xml:space="preserve"> verwerkt worden indien het conflicteert met de bestaande trajecten. Er zal een melding op het logverslag ontstaan dat de verzuimmutatie niet verwerkt kan worden vanwege conflicterend verzuim.</w:t>
      </w:r>
    </w:p>
    <w:p w14:paraId="11FDD67C" w14:textId="77777777" w:rsidR="003F40D0" w:rsidRDefault="003F40D0" w:rsidP="003F40D0">
      <w:pPr>
        <w:pStyle w:val="Kop3"/>
      </w:pPr>
      <w:bookmarkStart w:id="118" w:name="_Toc149201157"/>
      <w:bookmarkStart w:id="119" w:name="_Toc149298805"/>
      <w:r>
        <w:t>Geen ‘selector.’ meer nodig bij het maken van een formule</w:t>
      </w:r>
      <w:bookmarkEnd w:id="118"/>
      <w:bookmarkEnd w:id="119"/>
    </w:p>
    <w:p w14:paraId="521A150F" w14:textId="77777777" w:rsidR="003F40D0" w:rsidRDefault="003F40D0" w:rsidP="003F40D0">
      <w:pPr>
        <w:rPr>
          <w:u w:val="single"/>
        </w:rPr>
      </w:pPr>
      <w:r>
        <w:rPr>
          <w:u w:val="single"/>
        </w:rPr>
        <w:t>Waarom deze wijziging?</w:t>
      </w:r>
    </w:p>
    <w:p w14:paraId="4DA6BB43" w14:textId="77777777" w:rsidR="003F40D0" w:rsidRDefault="003F40D0" w:rsidP="003F40D0">
      <w:r>
        <w:t>Het maken van een formule bij een custom mapping is redelijk complex. Deze complexiteit proberen we zo veel mogelijk weg te nemen waardoor formules eenvoudiger te schrijven en te lezen zijn.</w:t>
      </w:r>
    </w:p>
    <w:p w14:paraId="106AD8E0" w14:textId="77777777" w:rsidR="003F40D0" w:rsidRPr="00F21C7F" w:rsidRDefault="003F40D0" w:rsidP="003F40D0"/>
    <w:p w14:paraId="6E0ED38D" w14:textId="77777777" w:rsidR="003F40D0" w:rsidRDefault="003F40D0" w:rsidP="003F40D0">
      <w:pPr>
        <w:rPr>
          <w:u w:val="single"/>
        </w:rPr>
      </w:pPr>
      <w:r>
        <w:rPr>
          <w:u w:val="single"/>
        </w:rPr>
        <w:t>Wat is er verbeterd?</w:t>
      </w:r>
    </w:p>
    <w:p w14:paraId="49D6C1AE" w14:textId="77777777" w:rsidR="003F40D0" w:rsidRDefault="003F40D0" w:rsidP="003F40D0">
      <w:r>
        <w:t>Het schrijven van een formule is korter geworden omdat het woord ‘selector.’ niet meer nodig is voor de ‘Get’.</w:t>
      </w:r>
    </w:p>
    <w:p w14:paraId="4ED11AFC" w14:textId="77777777" w:rsidR="003F40D0" w:rsidRDefault="003F40D0" w:rsidP="003F40D0"/>
    <w:p w14:paraId="4705092B" w14:textId="77777777" w:rsidR="003F40D0" w:rsidRDefault="003F40D0" w:rsidP="003F40D0">
      <w:r>
        <w:lastRenderedPageBreak/>
        <w:t>Voorbeeld:</w:t>
      </w:r>
    </w:p>
    <w:p w14:paraId="273D855F" w14:textId="77777777" w:rsidR="003F40D0" w:rsidRPr="00811457" w:rsidRDefault="003F40D0" w:rsidP="003F40D0">
      <w:r w:rsidRPr="00811457">
        <w:t xml:space="preserve">Oude formule </w:t>
      </w:r>
      <w:r w:rsidRPr="00811457">
        <w:rPr>
          <w:b/>
          <w:bCs/>
        </w:rPr>
        <w:t>selector.Get(“foo”)</w:t>
      </w:r>
    </w:p>
    <w:p w14:paraId="7E3263AD" w14:textId="77777777" w:rsidR="003F40D0" w:rsidRDefault="003F40D0" w:rsidP="003F40D0">
      <w:pPr>
        <w:rPr>
          <w:b/>
          <w:bCs/>
        </w:rPr>
      </w:pPr>
      <w:r w:rsidRPr="00811457">
        <w:t xml:space="preserve">Nieuwe formule </w:t>
      </w:r>
      <w:r w:rsidRPr="00811457">
        <w:rPr>
          <w:b/>
          <w:bCs/>
        </w:rPr>
        <w:t>Get(“foo”)</w:t>
      </w:r>
    </w:p>
    <w:p w14:paraId="6E26DFB4" w14:textId="77777777" w:rsidR="003F40D0" w:rsidRDefault="003F40D0" w:rsidP="003F40D0">
      <w:r>
        <w:t>Beide mogelijkheden voor het formuleren van de formule worden ondersteund, dus bestaande formules met selector zullen gewoon blijven werken zoals voorheen.</w:t>
      </w:r>
    </w:p>
    <w:p w14:paraId="0E3B8425" w14:textId="58769F80" w:rsidR="00933E82" w:rsidRPr="004412EF" w:rsidRDefault="00933E82" w:rsidP="000E4BC5">
      <w:pPr>
        <w:rPr>
          <w:lang w:eastAsia="nl-NL"/>
        </w:rPr>
      </w:pPr>
    </w:p>
    <w:sectPr w:rsidR="00933E82" w:rsidRPr="004412EF" w:rsidSect="00B5092B">
      <w:headerReference w:type="default" r:id="rId67"/>
      <w:footerReference w:type="default" r:id="rId68"/>
      <w:headerReference w:type="first" r:id="rId69"/>
      <w:footerReference w:type="first" r:id="rId70"/>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EE1D7" w14:textId="77777777" w:rsidR="00F23263" w:rsidRDefault="00F23263" w:rsidP="005419E9">
      <w:pPr>
        <w:spacing w:line="240" w:lineRule="auto"/>
      </w:pPr>
      <w:r>
        <w:separator/>
      </w:r>
    </w:p>
  </w:endnote>
  <w:endnote w:type="continuationSeparator" w:id="0">
    <w:p w14:paraId="501AD1AA" w14:textId="77777777" w:rsidR="00F23263" w:rsidRDefault="00F23263" w:rsidP="005419E9">
      <w:pPr>
        <w:spacing w:line="240" w:lineRule="auto"/>
      </w:pPr>
      <w:r>
        <w:continuationSeparator/>
      </w:r>
    </w:p>
  </w:endnote>
  <w:endnote w:type="continuationNotice" w:id="1">
    <w:p w14:paraId="48F39CCC" w14:textId="77777777" w:rsidR="00F23263" w:rsidRDefault="00F232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051A07" w14:paraId="0EE1579B" w14:textId="77777777" w:rsidTr="00352C14">
      <w:trPr>
        <w:trHeight w:val="253"/>
        <w:jc w:val="right"/>
      </w:trPr>
      <w:tc>
        <w:tcPr>
          <w:tcW w:w="4468" w:type="pct"/>
          <w:tcBorders>
            <w:bottom w:val="single" w:sz="4" w:space="0" w:color="FFD700"/>
          </w:tcBorders>
          <w:vAlign w:val="center"/>
        </w:tcPr>
        <w:p w14:paraId="01FDA02F" w14:textId="7E19F1B1" w:rsidR="00051A07" w:rsidRPr="00340960" w:rsidRDefault="00051A07"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935183">
            <w:rPr>
              <w:rStyle w:val="Subtieleverwijzing"/>
              <w:caps w:val="0"/>
              <w:noProof/>
              <w:color w:val="404040" w:themeColor="text1" w:themeTint="BF"/>
              <w:sz w:val="14"/>
              <w:szCs w:val="14"/>
              <w:lang w:val="en-US"/>
            </w:rPr>
            <w:t>Aankondiging Xpert Suite release Gold (SLOW).docx</w:t>
          </w:r>
          <w:r w:rsidRPr="007F7B31">
            <w:rPr>
              <w:rStyle w:val="Subtieleverwijzing"/>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051A07" w:rsidRPr="00352C14" w:rsidRDefault="00051A07"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051A07" w:rsidRPr="0071357D" w:rsidRDefault="00051A07"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051A07" w:rsidRDefault="00051A07"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32BB" w14:textId="77777777" w:rsidR="00F23263" w:rsidRDefault="00F23263" w:rsidP="005419E9">
      <w:pPr>
        <w:spacing w:line="240" w:lineRule="auto"/>
      </w:pPr>
      <w:r>
        <w:separator/>
      </w:r>
    </w:p>
  </w:footnote>
  <w:footnote w:type="continuationSeparator" w:id="0">
    <w:p w14:paraId="0353CDFC" w14:textId="77777777" w:rsidR="00F23263" w:rsidRDefault="00F23263" w:rsidP="005419E9">
      <w:pPr>
        <w:spacing w:line="240" w:lineRule="auto"/>
      </w:pPr>
      <w:r>
        <w:continuationSeparator/>
      </w:r>
    </w:p>
  </w:footnote>
  <w:footnote w:type="continuationNotice" w:id="1">
    <w:p w14:paraId="6ABB8AA0" w14:textId="77777777" w:rsidR="00F23263" w:rsidRDefault="00F232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051A07" w:rsidRPr="0071357D" w:rsidRDefault="00051A07"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051A07" w:rsidRDefault="00051A07">
    <w:pPr>
      <w:pStyle w:val="Koptekst"/>
    </w:pPr>
  </w:p>
  <w:p w14:paraId="6F0264CC" w14:textId="77777777" w:rsidR="00051A07" w:rsidRDefault="00051A07">
    <w:pPr>
      <w:pStyle w:val="Koptekst"/>
    </w:pPr>
  </w:p>
  <w:p w14:paraId="49E1C6FE" w14:textId="77777777" w:rsidR="00051A07" w:rsidRDefault="00051A07">
    <w:pPr>
      <w:pStyle w:val="Koptekst"/>
    </w:pPr>
  </w:p>
  <w:p w14:paraId="759BD2DD" w14:textId="77777777" w:rsidR="00051A07" w:rsidRDefault="00051A07">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051A07" w:rsidRDefault="00051A07">
    <w:pPr>
      <w:pStyle w:val="Koptekst"/>
    </w:pPr>
  </w:p>
  <w:p w14:paraId="6320B04C" w14:textId="77777777" w:rsidR="00051A07" w:rsidRDefault="00051A07">
    <w:pPr>
      <w:pStyle w:val="Koptekst"/>
    </w:pPr>
  </w:p>
  <w:p w14:paraId="78182E0B" w14:textId="77777777" w:rsidR="00051A07" w:rsidRDefault="00051A07" w:rsidP="008666A8">
    <w:pPr>
      <w:pStyle w:val="Koptekst"/>
      <w:jc w:val="center"/>
    </w:pPr>
  </w:p>
  <w:p w14:paraId="52AB656A" w14:textId="77777777" w:rsidR="00051A07" w:rsidRDefault="00051A07">
    <w:pPr>
      <w:pStyle w:val="Koptekst"/>
    </w:pPr>
  </w:p>
  <w:p w14:paraId="145E7272" w14:textId="77777777" w:rsidR="00051A07" w:rsidRDefault="00051A07">
    <w:pPr>
      <w:pStyle w:val="Koptekst"/>
    </w:pPr>
  </w:p>
  <w:p w14:paraId="06593837" w14:textId="77777777" w:rsidR="00051A07" w:rsidRDefault="00051A07">
    <w:pPr>
      <w:pStyle w:val="Koptekst"/>
    </w:pPr>
  </w:p>
  <w:p w14:paraId="27CE3D52" w14:textId="77777777" w:rsidR="00051A07" w:rsidRDefault="00051A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8E02A07"/>
    <w:multiLevelType w:val="hybridMultilevel"/>
    <w:tmpl w:val="99D87AEC"/>
    <w:lvl w:ilvl="0" w:tplc="7A8A64E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6B2919"/>
    <w:multiLevelType w:val="hybridMultilevel"/>
    <w:tmpl w:val="5C00F2A0"/>
    <w:lvl w:ilvl="0" w:tplc="F2903C0E">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D33B1A"/>
    <w:multiLevelType w:val="hybridMultilevel"/>
    <w:tmpl w:val="C10C7C1C"/>
    <w:lvl w:ilvl="0" w:tplc="DEE481BC">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2173F9"/>
    <w:multiLevelType w:val="hybridMultilevel"/>
    <w:tmpl w:val="E7CAF6BA"/>
    <w:lvl w:ilvl="0" w:tplc="03DA2758">
      <w:start w:val="1"/>
      <w:numFmt w:val="bullet"/>
      <w:lvlText w:val=""/>
      <w:lvlJc w:val="left"/>
      <w:pPr>
        <w:ind w:left="720" w:hanging="360"/>
      </w:pPr>
      <w:rPr>
        <w:rFonts w:ascii="Symbol" w:hAnsi="Symbol"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1417B36"/>
    <w:multiLevelType w:val="multilevel"/>
    <w:tmpl w:val="93966748"/>
    <w:numStyleLink w:val="Listorderd"/>
  </w:abstractNum>
  <w:abstractNum w:abstractNumId="7" w15:restartNumberingAfterBreak="0">
    <w:nsid w:val="26954D4E"/>
    <w:multiLevelType w:val="hybridMultilevel"/>
    <w:tmpl w:val="0E9EFF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9" w15:restartNumberingAfterBreak="0">
    <w:nsid w:val="2FF17B19"/>
    <w:multiLevelType w:val="hybridMultilevel"/>
    <w:tmpl w:val="9D1CABF2"/>
    <w:lvl w:ilvl="0" w:tplc="8CA87CC4">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 w15:restartNumberingAfterBreak="0">
    <w:nsid w:val="330B6FA3"/>
    <w:multiLevelType w:val="multilevel"/>
    <w:tmpl w:val="1DAC9D58"/>
    <w:lvl w:ilvl="0">
      <w:start w:val="1"/>
      <w:numFmt w:val="bullet"/>
      <w:pStyle w:val="OtherSide-Listbullets"/>
      <w:lvlText w:val=""/>
      <w:lvlJc w:val="left"/>
      <w:pPr>
        <w:ind w:left="-2378" w:hanging="454"/>
      </w:pPr>
      <w:rPr>
        <w:rFonts w:ascii="Wingdings" w:hAnsi="Wingdings" w:hint="default"/>
        <w:color w:val="auto"/>
        <w:sz w:val="20"/>
      </w:rPr>
    </w:lvl>
    <w:lvl w:ilvl="1">
      <w:start w:val="1"/>
      <w:numFmt w:val="bullet"/>
      <w:lvlText w:val=""/>
      <w:lvlJc w:val="left"/>
      <w:pPr>
        <w:ind w:left="-1924" w:hanging="454"/>
      </w:pPr>
      <w:rPr>
        <w:rFonts w:ascii="Wingdings" w:hAnsi="Wingdings" w:cs="Times New Roman" w:hint="default"/>
        <w:color w:val="FFD700"/>
        <w:sz w:val="20"/>
      </w:rPr>
    </w:lvl>
    <w:lvl w:ilvl="2">
      <w:start w:val="1"/>
      <w:numFmt w:val="bullet"/>
      <w:lvlText w:val=""/>
      <w:lvlJc w:val="left"/>
      <w:pPr>
        <w:ind w:left="-1470" w:hanging="454"/>
      </w:pPr>
      <w:rPr>
        <w:rFonts w:ascii="Wingdings" w:hAnsi="Wingdings" w:hint="default"/>
        <w:b w:val="0"/>
        <w:i w:val="0"/>
        <w:sz w:val="20"/>
      </w:rPr>
    </w:lvl>
    <w:lvl w:ilvl="3">
      <w:start w:val="1"/>
      <w:numFmt w:val="bullet"/>
      <w:lvlText w:val=""/>
      <w:lvlJc w:val="left"/>
      <w:pPr>
        <w:ind w:left="-1016" w:hanging="454"/>
      </w:pPr>
      <w:rPr>
        <w:rFonts w:ascii="Wingdings 2" w:hAnsi="Wingdings 2" w:hint="default"/>
      </w:rPr>
    </w:lvl>
    <w:lvl w:ilvl="4">
      <w:start w:val="1"/>
      <w:numFmt w:val="bullet"/>
      <w:lvlText w:val="o"/>
      <w:lvlJc w:val="left"/>
      <w:pPr>
        <w:ind w:left="-562" w:hanging="454"/>
      </w:pPr>
      <w:rPr>
        <w:rFonts w:ascii="Courier New" w:hAnsi="Courier New" w:cs="Courier New" w:hint="default"/>
      </w:rPr>
    </w:lvl>
    <w:lvl w:ilvl="5">
      <w:start w:val="1"/>
      <w:numFmt w:val="bullet"/>
      <w:lvlText w:val=""/>
      <w:lvlJc w:val="left"/>
      <w:pPr>
        <w:ind w:left="-108" w:hanging="454"/>
      </w:pPr>
      <w:rPr>
        <w:rFonts w:ascii="Wingdings" w:hAnsi="Wingdings" w:hint="default"/>
      </w:rPr>
    </w:lvl>
    <w:lvl w:ilvl="6">
      <w:start w:val="1"/>
      <w:numFmt w:val="bullet"/>
      <w:lvlText w:val=""/>
      <w:lvlJc w:val="left"/>
      <w:pPr>
        <w:ind w:left="346" w:hanging="454"/>
      </w:pPr>
      <w:rPr>
        <w:rFonts w:ascii="Symbol" w:hAnsi="Symbol" w:hint="default"/>
      </w:rPr>
    </w:lvl>
    <w:lvl w:ilvl="7">
      <w:start w:val="1"/>
      <w:numFmt w:val="bullet"/>
      <w:lvlText w:val="o"/>
      <w:lvlJc w:val="left"/>
      <w:pPr>
        <w:ind w:left="800" w:hanging="454"/>
      </w:pPr>
      <w:rPr>
        <w:rFonts w:ascii="Courier New" w:hAnsi="Courier New" w:cs="Courier New" w:hint="default"/>
      </w:rPr>
    </w:lvl>
    <w:lvl w:ilvl="8">
      <w:start w:val="1"/>
      <w:numFmt w:val="bullet"/>
      <w:lvlText w:val=""/>
      <w:lvlJc w:val="left"/>
      <w:pPr>
        <w:ind w:left="1254" w:hanging="454"/>
      </w:pPr>
      <w:rPr>
        <w:rFonts w:ascii="Wingdings" w:hAnsi="Wingdings" w:hint="default"/>
      </w:rPr>
    </w:lvl>
  </w:abstractNum>
  <w:abstractNum w:abstractNumId="12" w15:restartNumberingAfterBreak="0">
    <w:nsid w:val="3685421D"/>
    <w:multiLevelType w:val="hybridMultilevel"/>
    <w:tmpl w:val="5216A70E"/>
    <w:lvl w:ilvl="0" w:tplc="6D5CD2B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82331A"/>
    <w:multiLevelType w:val="multilevel"/>
    <w:tmpl w:val="9C5E6A24"/>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FDC0EF8"/>
    <w:multiLevelType w:val="hybridMultilevel"/>
    <w:tmpl w:val="CD9A4168"/>
    <w:lvl w:ilvl="0" w:tplc="C37ACE5E">
      <w:numFmt w:val="bullet"/>
      <w:lvlText w:val="•"/>
      <w:lvlJc w:val="left"/>
      <w:pPr>
        <w:ind w:left="1065" w:hanging="705"/>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7" w15:restartNumberingAfterBreak="0">
    <w:nsid w:val="4A085448"/>
    <w:multiLevelType w:val="hybridMultilevel"/>
    <w:tmpl w:val="59FC7FC4"/>
    <w:lvl w:ilvl="0" w:tplc="FD880E46">
      <w:numFmt w:val="bullet"/>
      <w:pStyle w:val="Lijstalinea"/>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EB5413D"/>
    <w:multiLevelType w:val="multilevel"/>
    <w:tmpl w:val="1F12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38622D"/>
    <w:multiLevelType w:val="hybridMultilevel"/>
    <w:tmpl w:val="4372DA36"/>
    <w:lvl w:ilvl="0" w:tplc="810AD03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39055A"/>
    <w:multiLevelType w:val="hybridMultilevel"/>
    <w:tmpl w:val="F54024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9F3DBE"/>
    <w:multiLevelType w:val="hybridMultilevel"/>
    <w:tmpl w:val="E3A02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EE65BD3"/>
    <w:multiLevelType w:val="hybridMultilevel"/>
    <w:tmpl w:val="4418AAC2"/>
    <w:lvl w:ilvl="0" w:tplc="CB923770">
      <w:start w:val="4"/>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33E0F6C"/>
    <w:multiLevelType w:val="hybridMultilevel"/>
    <w:tmpl w:val="2BBA0326"/>
    <w:lvl w:ilvl="0" w:tplc="1D34980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1304EC"/>
    <w:multiLevelType w:val="hybridMultilevel"/>
    <w:tmpl w:val="20CA329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656477ED"/>
    <w:multiLevelType w:val="hybridMultilevel"/>
    <w:tmpl w:val="CD18C592"/>
    <w:lvl w:ilvl="0" w:tplc="1E10B038">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F7A79B8"/>
    <w:multiLevelType w:val="hybridMultilevel"/>
    <w:tmpl w:val="26700A2E"/>
    <w:lvl w:ilvl="0" w:tplc="543045E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1D418B7"/>
    <w:multiLevelType w:val="hybridMultilevel"/>
    <w:tmpl w:val="C782594A"/>
    <w:lvl w:ilvl="0" w:tplc="BE24ECD4">
      <w:start w:val="1"/>
      <w:numFmt w:val="bullet"/>
      <w:lvlText w:val="o"/>
      <w:lvlJc w:val="left"/>
      <w:pPr>
        <w:tabs>
          <w:tab w:val="num" w:pos="720"/>
        </w:tabs>
        <w:ind w:left="720" w:hanging="360"/>
      </w:pPr>
      <w:rPr>
        <w:rFonts w:ascii="Courier New" w:hAnsi="Courier New" w:hint="default"/>
      </w:rPr>
    </w:lvl>
    <w:lvl w:ilvl="1" w:tplc="112E5342" w:tentative="1">
      <w:start w:val="1"/>
      <w:numFmt w:val="bullet"/>
      <w:lvlText w:val="o"/>
      <w:lvlJc w:val="left"/>
      <w:pPr>
        <w:tabs>
          <w:tab w:val="num" w:pos="1440"/>
        </w:tabs>
        <w:ind w:left="1440" w:hanging="360"/>
      </w:pPr>
      <w:rPr>
        <w:rFonts w:ascii="Courier New" w:hAnsi="Courier New" w:hint="default"/>
      </w:rPr>
    </w:lvl>
    <w:lvl w:ilvl="2" w:tplc="6DB2CA78">
      <w:start w:val="1"/>
      <w:numFmt w:val="bullet"/>
      <w:lvlText w:val="o"/>
      <w:lvlJc w:val="left"/>
      <w:pPr>
        <w:tabs>
          <w:tab w:val="num" w:pos="2160"/>
        </w:tabs>
        <w:ind w:left="2160" w:hanging="360"/>
      </w:pPr>
      <w:rPr>
        <w:rFonts w:ascii="Courier New" w:hAnsi="Courier New" w:hint="default"/>
      </w:rPr>
    </w:lvl>
    <w:lvl w:ilvl="3" w:tplc="F80A3B56" w:tentative="1">
      <w:start w:val="1"/>
      <w:numFmt w:val="bullet"/>
      <w:lvlText w:val="o"/>
      <w:lvlJc w:val="left"/>
      <w:pPr>
        <w:tabs>
          <w:tab w:val="num" w:pos="2880"/>
        </w:tabs>
        <w:ind w:left="2880" w:hanging="360"/>
      </w:pPr>
      <w:rPr>
        <w:rFonts w:ascii="Courier New" w:hAnsi="Courier New" w:hint="default"/>
      </w:rPr>
    </w:lvl>
    <w:lvl w:ilvl="4" w:tplc="C8A88BDC" w:tentative="1">
      <w:start w:val="1"/>
      <w:numFmt w:val="bullet"/>
      <w:lvlText w:val="o"/>
      <w:lvlJc w:val="left"/>
      <w:pPr>
        <w:tabs>
          <w:tab w:val="num" w:pos="3600"/>
        </w:tabs>
        <w:ind w:left="3600" w:hanging="360"/>
      </w:pPr>
      <w:rPr>
        <w:rFonts w:ascii="Courier New" w:hAnsi="Courier New" w:hint="default"/>
      </w:rPr>
    </w:lvl>
    <w:lvl w:ilvl="5" w:tplc="12908C52" w:tentative="1">
      <w:start w:val="1"/>
      <w:numFmt w:val="bullet"/>
      <w:lvlText w:val="o"/>
      <w:lvlJc w:val="left"/>
      <w:pPr>
        <w:tabs>
          <w:tab w:val="num" w:pos="4320"/>
        </w:tabs>
        <w:ind w:left="4320" w:hanging="360"/>
      </w:pPr>
      <w:rPr>
        <w:rFonts w:ascii="Courier New" w:hAnsi="Courier New" w:hint="default"/>
      </w:rPr>
    </w:lvl>
    <w:lvl w:ilvl="6" w:tplc="C2FE2F4E" w:tentative="1">
      <w:start w:val="1"/>
      <w:numFmt w:val="bullet"/>
      <w:lvlText w:val="o"/>
      <w:lvlJc w:val="left"/>
      <w:pPr>
        <w:tabs>
          <w:tab w:val="num" w:pos="5040"/>
        </w:tabs>
        <w:ind w:left="5040" w:hanging="360"/>
      </w:pPr>
      <w:rPr>
        <w:rFonts w:ascii="Courier New" w:hAnsi="Courier New" w:hint="default"/>
      </w:rPr>
    </w:lvl>
    <w:lvl w:ilvl="7" w:tplc="2BDCDC10" w:tentative="1">
      <w:start w:val="1"/>
      <w:numFmt w:val="bullet"/>
      <w:lvlText w:val="o"/>
      <w:lvlJc w:val="left"/>
      <w:pPr>
        <w:tabs>
          <w:tab w:val="num" w:pos="5760"/>
        </w:tabs>
        <w:ind w:left="5760" w:hanging="360"/>
      </w:pPr>
      <w:rPr>
        <w:rFonts w:ascii="Courier New" w:hAnsi="Courier New" w:hint="default"/>
      </w:rPr>
    </w:lvl>
    <w:lvl w:ilvl="8" w:tplc="D0D888C6"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723523EA"/>
    <w:multiLevelType w:val="hybridMultilevel"/>
    <w:tmpl w:val="FAC4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76239AB"/>
    <w:multiLevelType w:val="hybridMultilevel"/>
    <w:tmpl w:val="8A4CF314"/>
    <w:lvl w:ilvl="0" w:tplc="3676DEE4">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BFF4BE8"/>
    <w:multiLevelType w:val="hybridMultilevel"/>
    <w:tmpl w:val="F028D5D6"/>
    <w:lvl w:ilvl="0" w:tplc="FEE2A756">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2" w15:restartNumberingAfterBreak="0">
    <w:nsid w:val="7CF0628C"/>
    <w:multiLevelType w:val="hybridMultilevel"/>
    <w:tmpl w:val="32AC3F0C"/>
    <w:lvl w:ilvl="0" w:tplc="9910AA70">
      <w:numFmt w:val="bullet"/>
      <w:lvlText w:val="-"/>
      <w:lvlJc w:val="left"/>
      <w:pPr>
        <w:ind w:left="720" w:hanging="360"/>
      </w:pPr>
      <w:rPr>
        <w:rFonts w:ascii="FuturaBT Light" w:eastAsiaTheme="minorHAnsi" w:hAnsi="FuturaBT Light"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99830752">
    <w:abstractNumId w:val="13"/>
  </w:num>
  <w:num w:numId="2" w16cid:durableId="1735663230">
    <w:abstractNumId w:val="8"/>
  </w:num>
  <w:num w:numId="3" w16cid:durableId="964887516">
    <w:abstractNumId w:val="10"/>
  </w:num>
  <w:num w:numId="4" w16cid:durableId="1552645213">
    <w:abstractNumId w:val="16"/>
  </w:num>
  <w:num w:numId="5" w16cid:durableId="86469165">
    <w:abstractNumId w:val="1"/>
  </w:num>
  <w:num w:numId="6" w16cid:durableId="1110009531">
    <w:abstractNumId w:val="11"/>
  </w:num>
  <w:num w:numId="7" w16cid:durableId="1871183985">
    <w:abstractNumId w:val="0"/>
  </w:num>
  <w:num w:numId="8" w16cid:durableId="1348480380">
    <w:abstractNumId w:val="6"/>
  </w:num>
  <w:num w:numId="9" w16cid:durableId="1727990287">
    <w:abstractNumId w:val="4"/>
  </w:num>
  <w:num w:numId="10" w16cid:durableId="532304073">
    <w:abstractNumId w:val="18"/>
  </w:num>
  <w:num w:numId="11" w16cid:durableId="1996568341">
    <w:abstractNumId w:val="27"/>
  </w:num>
  <w:num w:numId="12" w16cid:durableId="403380140">
    <w:abstractNumId w:val="3"/>
  </w:num>
  <w:num w:numId="13" w16cid:durableId="2110539592">
    <w:abstractNumId w:val="26"/>
  </w:num>
  <w:num w:numId="14" w16cid:durableId="2014674532">
    <w:abstractNumId w:val="2"/>
  </w:num>
  <w:num w:numId="15" w16cid:durableId="907107717">
    <w:abstractNumId w:val="12"/>
  </w:num>
  <w:num w:numId="16" w16cid:durableId="774011526">
    <w:abstractNumId w:val="30"/>
  </w:num>
  <w:num w:numId="17" w16cid:durableId="257032711">
    <w:abstractNumId w:val="29"/>
  </w:num>
  <w:num w:numId="18" w16cid:durableId="427122562">
    <w:abstractNumId w:val="9"/>
  </w:num>
  <w:num w:numId="19" w16cid:durableId="14526757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597047">
    <w:abstractNumId w:val="22"/>
  </w:num>
  <w:num w:numId="21" w16cid:durableId="140737148">
    <w:abstractNumId w:val="23"/>
  </w:num>
  <w:num w:numId="22" w16cid:durableId="1123887114">
    <w:abstractNumId w:val="7"/>
  </w:num>
  <w:num w:numId="23" w16cid:durableId="1358235292">
    <w:abstractNumId w:val="21"/>
  </w:num>
  <w:num w:numId="24" w16cid:durableId="1347173530">
    <w:abstractNumId w:val="20"/>
  </w:num>
  <w:num w:numId="25" w16cid:durableId="1499227872">
    <w:abstractNumId w:val="15"/>
  </w:num>
  <w:num w:numId="26" w16cid:durableId="174000608">
    <w:abstractNumId w:val="19"/>
  </w:num>
  <w:num w:numId="27" w16cid:durableId="1569918305">
    <w:abstractNumId w:val="24"/>
  </w:num>
  <w:num w:numId="28" w16cid:durableId="1430543350">
    <w:abstractNumId w:val="25"/>
  </w:num>
  <w:num w:numId="29" w16cid:durableId="676809135">
    <w:abstractNumId w:val="17"/>
  </w:num>
  <w:num w:numId="30" w16cid:durableId="80764475">
    <w:abstractNumId w:val="14"/>
  </w:num>
  <w:num w:numId="31" w16cid:durableId="1723019937">
    <w:abstractNumId w:val="5"/>
  </w:num>
  <w:num w:numId="32" w16cid:durableId="642393543">
    <w:abstractNumId w:val="31"/>
  </w:num>
  <w:num w:numId="33" w16cid:durableId="418987897">
    <w:abstractNumId w:val="32"/>
  </w:num>
  <w:num w:numId="34" w16cid:durableId="175924434">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0DB1"/>
    <w:rsid w:val="00000DBB"/>
    <w:rsid w:val="00002D96"/>
    <w:rsid w:val="00003289"/>
    <w:rsid w:val="0000366D"/>
    <w:rsid w:val="0000629A"/>
    <w:rsid w:val="00006A21"/>
    <w:rsid w:val="0001154B"/>
    <w:rsid w:val="0001161E"/>
    <w:rsid w:val="0001364A"/>
    <w:rsid w:val="00013EE3"/>
    <w:rsid w:val="00013FF9"/>
    <w:rsid w:val="00015AEF"/>
    <w:rsid w:val="0001627B"/>
    <w:rsid w:val="0001767C"/>
    <w:rsid w:val="00020ECC"/>
    <w:rsid w:val="00022428"/>
    <w:rsid w:val="00023951"/>
    <w:rsid w:val="00025570"/>
    <w:rsid w:val="00030AF6"/>
    <w:rsid w:val="000313EB"/>
    <w:rsid w:val="0003176D"/>
    <w:rsid w:val="00031780"/>
    <w:rsid w:val="000335CC"/>
    <w:rsid w:val="000358F1"/>
    <w:rsid w:val="000368AE"/>
    <w:rsid w:val="00036AA4"/>
    <w:rsid w:val="00036F8A"/>
    <w:rsid w:val="00037C15"/>
    <w:rsid w:val="00040521"/>
    <w:rsid w:val="00041574"/>
    <w:rsid w:val="00041A29"/>
    <w:rsid w:val="00041B3C"/>
    <w:rsid w:val="000504A6"/>
    <w:rsid w:val="000506E4"/>
    <w:rsid w:val="00050FFC"/>
    <w:rsid w:val="00051A07"/>
    <w:rsid w:val="00051C86"/>
    <w:rsid w:val="00051E3C"/>
    <w:rsid w:val="00052DFC"/>
    <w:rsid w:val="000533C2"/>
    <w:rsid w:val="000569A6"/>
    <w:rsid w:val="000604E8"/>
    <w:rsid w:val="000606BE"/>
    <w:rsid w:val="00060C75"/>
    <w:rsid w:val="00061F47"/>
    <w:rsid w:val="00062C80"/>
    <w:rsid w:val="00064D0E"/>
    <w:rsid w:val="00065295"/>
    <w:rsid w:val="00067072"/>
    <w:rsid w:val="00067EDC"/>
    <w:rsid w:val="00070F38"/>
    <w:rsid w:val="00071899"/>
    <w:rsid w:val="00072A28"/>
    <w:rsid w:val="0007444A"/>
    <w:rsid w:val="00081C05"/>
    <w:rsid w:val="000843B5"/>
    <w:rsid w:val="00086070"/>
    <w:rsid w:val="00091F38"/>
    <w:rsid w:val="0009238A"/>
    <w:rsid w:val="00092AF8"/>
    <w:rsid w:val="00095DA9"/>
    <w:rsid w:val="0009613C"/>
    <w:rsid w:val="0009674D"/>
    <w:rsid w:val="00097114"/>
    <w:rsid w:val="000A10D6"/>
    <w:rsid w:val="000A31BF"/>
    <w:rsid w:val="000A41B4"/>
    <w:rsid w:val="000A5DC8"/>
    <w:rsid w:val="000A67B0"/>
    <w:rsid w:val="000B09B4"/>
    <w:rsid w:val="000B3D83"/>
    <w:rsid w:val="000B3FB7"/>
    <w:rsid w:val="000B46E0"/>
    <w:rsid w:val="000B651A"/>
    <w:rsid w:val="000B6611"/>
    <w:rsid w:val="000C1A67"/>
    <w:rsid w:val="000C1E6E"/>
    <w:rsid w:val="000C21CA"/>
    <w:rsid w:val="000C230A"/>
    <w:rsid w:val="000C5EF5"/>
    <w:rsid w:val="000C6831"/>
    <w:rsid w:val="000C6AD2"/>
    <w:rsid w:val="000C71AD"/>
    <w:rsid w:val="000C7AED"/>
    <w:rsid w:val="000D0D59"/>
    <w:rsid w:val="000D2D0E"/>
    <w:rsid w:val="000D4C26"/>
    <w:rsid w:val="000D64D0"/>
    <w:rsid w:val="000D6638"/>
    <w:rsid w:val="000D75C2"/>
    <w:rsid w:val="000E4BC5"/>
    <w:rsid w:val="000E4EB9"/>
    <w:rsid w:val="000E4F4D"/>
    <w:rsid w:val="000E564F"/>
    <w:rsid w:val="000E60CE"/>
    <w:rsid w:val="000E73E7"/>
    <w:rsid w:val="000F0C26"/>
    <w:rsid w:val="000F0C96"/>
    <w:rsid w:val="000F1ECC"/>
    <w:rsid w:val="000F3287"/>
    <w:rsid w:val="000F6865"/>
    <w:rsid w:val="000F71B1"/>
    <w:rsid w:val="00100D4B"/>
    <w:rsid w:val="001012AF"/>
    <w:rsid w:val="00101480"/>
    <w:rsid w:val="00104082"/>
    <w:rsid w:val="0010449D"/>
    <w:rsid w:val="0010518E"/>
    <w:rsid w:val="001071E9"/>
    <w:rsid w:val="0010743F"/>
    <w:rsid w:val="00110EFF"/>
    <w:rsid w:val="00113B20"/>
    <w:rsid w:val="00116291"/>
    <w:rsid w:val="00116733"/>
    <w:rsid w:val="00116C47"/>
    <w:rsid w:val="00117B27"/>
    <w:rsid w:val="00117BCB"/>
    <w:rsid w:val="001209FB"/>
    <w:rsid w:val="00121854"/>
    <w:rsid w:val="0012402A"/>
    <w:rsid w:val="00125495"/>
    <w:rsid w:val="00127461"/>
    <w:rsid w:val="00127919"/>
    <w:rsid w:val="00131DEF"/>
    <w:rsid w:val="001336ED"/>
    <w:rsid w:val="00133B6C"/>
    <w:rsid w:val="00134BB9"/>
    <w:rsid w:val="001350F8"/>
    <w:rsid w:val="001355F2"/>
    <w:rsid w:val="00137FF4"/>
    <w:rsid w:val="0014025C"/>
    <w:rsid w:val="00140EFC"/>
    <w:rsid w:val="001410BF"/>
    <w:rsid w:val="001411F6"/>
    <w:rsid w:val="00142787"/>
    <w:rsid w:val="00143144"/>
    <w:rsid w:val="001445B6"/>
    <w:rsid w:val="00145944"/>
    <w:rsid w:val="00146681"/>
    <w:rsid w:val="00146E58"/>
    <w:rsid w:val="0014717B"/>
    <w:rsid w:val="00147BF8"/>
    <w:rsid w:val="00152A31"/>
    <w:rsid w:val="00153E4E"/>
    <w:rsid w:val="0015473B"/>
    <w:rsid w:val="00155617"/>
    <w:rsid w:val="00160F81"/>
    <w:rsid w:val="001621C7"/>
    <w:rsid w:val="00162A35"/>
    <w:rsid w:val="00163EC7"/>
    <w:rsid w:val="001646B2"/>
    <w:rsid w:val="00165EFC"/>
    <w:rsid w:val="00167843"/>
    <w:rsid w:val="00167864"/>
    <w:rsid w:val="0017508D"/>
    <w:rsid w:val="001757CE"/>
    <w:rsid w:val="00177885"/>
    <w:rsid w:val="00181C7D"/>
    <w:rsid w:val="00184785"/>
    <w:rsid w:val="0018609E"/>
    <w:rsid w:val="001917E9"/>
    <w:rsid w:val="00192649"/>
    <w:rsid w:val="00193A9D"/>
    <w:rsid w:val="00193CF7"/>
    <w:rsid w:val="00195132"/>
    <w:rsid w:val="001957FB"/>
    <w:rsid w:val="001A1503"/>
    <w:rsid w:val="001A3978"/>
    <w:rsid w:val="001A3A53"/>
    <w:rsid w:val="001A423E"/>
    <w:rsid w:val="001A5EF5"/>
    <w:rsid w:val="001A6020"/>
    <w:rsid w:val="001A7820"/>
    <w:rsid w:val="001B046D"/>
    <w:rsid w:val="001B078C"/>
    <w:rsid w:val="001B5787"/>
    <w:rsid w:val="001B5DF1"/>
    <w:rsid w:val="001B78D2"/>
    <w:rsid w:val="001C001D"/>
    <w:rsid w:val="001C27D0"/>
    <w:rsid w:val="001C33DC"/>
    <w:rsid w:val="001C3403"/>
    <w:rsid w:val="001C3E9C"/>
    <w:rsid w:val="001C46B5"/>
    <w:rsid w:val="001C512F"/>
    <w:rsid w:val="001C766E"/>
    <w:rsid w:val="001D2194"/>
    <w:rsid w:val="001D2AAD"/>
    <w:rsid w:val="001D3EF3"/>
    <w:rsid w:val="001D6724"/>
    <w:rsid w:val="001D6EAE"/>
    <w:rsid w:val="001D70C6"/>
    <w:rsid w:val="001D7495"/>
    <w:rsid w:val="001E219B"/>
    <w:rsid w:val="001E3CAB"/>
    <w:rsid w:val="001E3DDC"/>
    <w:rsid w:val="001E41E2"/>
    <w:rsid w:val="001E489E"/>
    <w:rsid w:val="001E49FA"/>
    <w:rsid w:val="001E5C0A"/>
    <w:rsid w:val="001E6C39"/>
    <w:rsid w:val="001F022D"/>
    <w:rsid w:val="001F66A6"/>
    <w:rsid w:val="001F67A4"/>
    <w:rsid w:val="0020049B"/>
    <w:rsid w:val="00200698"/>
    <w:rsid w:val="002014D1"/>
    <w:rsid w:val="0020342F"/>
    <w:rsid w:val="002049D1"/>
    <w:rsid w:val="00206252"/>
    <w:rsid w:val="00206C19"/>
    <w:rsid w:val="00207A69"/>
    <w:rsid w:val="00211B93"/>
    <w:rsid w:val="00212401"/>
    <w:rsid w:val="0021290B"/>
    <w:rsid w:val="00215138"/>
    <w:rsid w:val="00215C3B"/>
    <w:rsid w:val="00221644"/>
    <w:rsid w:val="00222D65"/>
    <w:rsid w:val="00222E7D"/>
    <w:rsid w:val="00223836"/>
    <w:rsid w:val="00224337"/>
    <w:rsid w:val="002265F5"/>
    <w:rsid w:val="002278FB"/>
    <w:rsid w:val="00230B3E"/>
    <w:rsid w:val="00231937"/>
    <w:rsid w:val="0023700B"/>
    <w:rsid w:val="0023729F"/>
    <w:rsid w:val="002419C2"/>
    <w:rsid w:val="00241B60"/>
    <w:rsid w:val="00241DDB"/>
    <w:rsid w:val="00243398"/>
    <w:rsid w:val="0024385C"/>
    <w:rsid w:val="00245F2E"/>
    <w:rsid w:val="0024663E"/>
    <w:rsid w:val="00246C23"/>
    <w:rsid w:val="002516A3"/>
    <w:rsid w:val="00252833"/>
    <w:rsid w:val="002530AB"/>
    <w:rsid w:val="00254E5F"/>
    <w:rsid w:val="00255608"/>
    <w:rsid w:val="00255F49"/>
    <w:rsid w:val="002561F1"/>
    <w:rsid w:val="00256AF6"/>
    <w:rsid w:val="002570E8"/>
    <w:rsid w:val="002573AC"/>
    <w:rsid w:val="002576B8"/>
    <w:rsid w:val="00260A46"/>
    <w:rsid w:val="002623FC"/>
    <w:rsid w:val="002632B4"/>
    <w:rsid w:val="00263E51"/>
    <w:rsid w:val="00264708"/>
    <w:rsid w:val="00266E92"/>
    <w:rsid w:val="002676F0"/>
    <w:rsid w:val="0027039C"/>
    <w:rsid w:val="002735B5"/>
    <w:rsid w:val="002739E4"/>
    <w:rsid w:val="0027478F"/>
    <w:rsid w:val="00274E35"/>
    <w:rsid w:val="00275A26"/>
    <w:rsid w:val="00275B4A"/>
    <w:rsid w:val="00275E3A"/>
    <w:rsid w:val="0027795B"/>
    <w:rsid w:val="0028099E"/>
    <w:rsid w:val="002815AD"/>
    <w:rsid w:val="002838AF"/>
    <w:rsid w:val="00283F9E"/>
    <w:rsid w:val="0028513F"/>
    <w:rsid w:val="0028612B"/>
    <w:rsid w:val="00286901"/>
    <w:rsid w:val="00293B58"/>
    <w:rsid w:val="00293E5C"/>
    <w:rsid w:val="002943F7"/>
    <w:rsid w:val="00297C93"/>
    <w:rsid w:val="002A25AE"/>
    <w:rsid w:val="002A6091"/>
    <w:rsid w:val="002A676F"/>
    <w:rsid w:val="002A6DF8"/>
    <w:rsid w:val="002B0963"/>
    <w:rsid w:val="002B102B"/>
    <w:rsid w:val="002B2BD6"/>
    <w:rsid w:val="002B5E13"/>
    <w:rsid w:val="002B6B24"/>
    <w:rsid w:val="002B7598"/>
    <w:rsid w:val="002C22BE"/>
    <w:rsid w:val="002C356C"/>
    <w:rsid w:val="002C4F2E"/>
    <w:rsid w:val="002D1B79"/>
    <w:rsid w:val="002D230A"/>
    <w:rsid w:val="002D480D"/>
    <w:rsid w:val="002D7A12"/>
    <w:rsid w:val="002E254B"/>
    <w:rsid w:val="002E2877"/>
    <w:rsid w:val="002E7E29"/>
    <w:rsid w:val="002F1738"/>
    <w:rsid w:val="002F19CD"/>
    <w:rsid w:val="002F21B8"/>
    <w:rsid w:val="002F2567"/>
    <w:rsid w:val="002F3415"/>
    <w:rsid w:val="002F492C"/>
    <w:rsid w:val="002F558A"/>
    <w:rsid w:val="002F6A50"/>
    <w:rsid w:val="002F6E7A"/>
    <w:rsid w:val="002F776B"/>
    <w:rsid w:val="00301610"/>
    <w:rsid w:val="0030161D"/>
    <w:rsid w:val="00301A8E"/>
    <w:rsid w:val="00307041"/>
    <w:rsid w:val="0030719D"/>
    <w:rsid w:val="00310492"/>
    <w:rsid w:val="00310991"/>
    <w:rsid w:val="00310DD2"/>
    <w:rsid w:val="0031260D"/>
    <w:rsid w:val="00312AE8"/>
    <w:rsid w:val="003153D4"/>
    <w:rsid w:val="0031567B"/>
    <w:rsid w:val="00317618"/>
    <w:rsid w:val="003203BA"/>
    <w:rsid w:val="0032186B"/>
    <w:rsid w:val="003221E9"/>
    <w:rsid w:val="003236FB"/>
    <w:rsid w:val="0032496F"/>
    <w:rsid w:val="00330BC5"/>
    <w:rsid w:val="00331AD2"/>
    <w:rsid w:val="0033277D"/>
    <w:rsid w:val="00332EA2"/>
    <w:rsid w:val="003332A4"/>
    <w:rsid w:val="003343AF"/>
    <w:rsid w:val="003343CE"/>
    <w:rsid w:val="003352CC"/>
    <w:rsid w:val="003367DD"/>
    <w:rsid w:val="00340960"/>
    <w:rsid w:val="00341C38"/>
    <w:rsid w:val="00342896"/>
    <w:rsid w:val="00342A72"/>
    <w:rsid w:val="00342EC4"/>
    <w:rsid w:val="00343798"/>
    <w:rsid w:val="00343851"/>
    <w:rsid w:val="003443F9"/>
    <w:rsid w:val="00344987"/>
    <w:rsid w:val="003451BB"/>
    <w:rsid w:val="0034714F"/>
    <w:rsid w:val="00350796"/>
    <w:rsid w:val="0035160B"/>
    <w:rsid w:val="00351FCF"/>
    <w:rsid w:val="003523BC"/>
    <w:rsid w:val="00352C14"/>
    <w:rsid w:val="00353D42"/>
    <w:rsid w:val="00354001"/>
    <w:rsid w:val="00354553"/>
    <w:rsid w:val="00355674"/>
    <w:rsid w:val="0035674E"/>
    <w:rsid w:val="00361571"/>
    <w:rsid w:val="0036301B"/>
    <w:rsid w:val="003665D1"/>
    <w:rsid w:val="00367DAB"/>
    <w:rsid w:val="003727B4"/>
    <w:rsid w:val="00374209"/>
    <w:rsid w:val="00374C16"/>
    <w:rsid w:val="00376AE1"/>
    <w:rsid w:val="00380636"/>
    <w:rsid w:val="003815F3"/>
    <w:rsid w:val="00382349"/>
    <w:rsid w:val="00384AD9"/>
    <w:rsid w:val="00386464"/>
    <w:rsid w:val="00390E3F"/>
    <w:rsid w:val="003939FC"/>
    <w:rsid w:val="00395408"/>
    <w:rsid w:val="00396450"/>
    <w:rsid w:val="003966BB"/>
    <w:rsid w:val="003976D8"/>
    <w:rsid w:val="003A14ED"/>
    <w:rsid w:val="003A1558"/>
    <w:rsid w:val="003A1CA4"/>
    <w:rsid w:val="003A4354"/>
    <w:rsid w:val="003A4556"/>
    <w:rsid w:val="003A4C1A"/>
    <w:rsid w:val="003A6198"/>
    <w:rsid w:val="003A76F9"/>
    <w:rsid w:val="003B21D9"/>
    <w:rsid w:val="003B28E3"/>
    <w:rsid w:val="003B3E5E"/>
    <w:rsid w:val="003B4A1A"/>
    <w:rsid w:val="003B4C7F"/>
    <w:rsid w:val="003B5DF4"/>
    <w:rsid w:val="003B5E91"/>
    <w:rsid w:val="003B660D"/>
    <w:rsid w:val="003B7309"/>
    <w:rsid w:val="003B7B1E"/>
    <w:rsid w:val="003C16B0"/>
    <w:rsid w:val="003C43E9"/>
    <w:rsid w:val="003C4416"/>
    <w:rsid w:val="003C5266"/>
    <w:rsid w:val="003C64DC"/>
    <w:rsid w:val="003C741F"/>
    <w:rsid w:val="003D063C"/>
    <w:rsid w:val="003D0D3F"/>
    <w:rsid w:val="003D1A8D"/>
    <w:rsid w:val="003D39E5"/>
    <w:rsid w:val="003D55D7"/>
    <w:rsid w:val="003D5A89"/>
    <w:rsid w:val="003D6FD9"/>
    <w:rsid w:val="003D7F09"/>
    <w:rsid w:val="003D7F4C"/>
    <w:rsid w:val="003E0168"/>
    <w:rsid w:val="003E1514"/>
    <w:rsid w:val="003E2298"/>
    <w:rsid w:val="003E33EE"/>
    <w:rsid w:val="003E6629"/>
    <w:rsid w:val="003F017E"/>
    <w:rsid w:val="003F0B3A"/>
    <w:rsid w:val="003F0D18"/>
    <w:rsid w:val="003F3A0D"/>
    <w:rsid w:val="003F40D0"/>
    <w:rsid w:val="003F4B56"/>
    <w:rsid w:val="003F6085"/>
    <w:rsid w:val="003F66F1"/>
    <w:rsid w:val="003F6899"/>
    <w:rsid w:val="004013FE"/>
    <w:rsid w:val="0040145E"/>
    <w:rsid w:val="00401743"/>
    <w:rsid w:val="004027BB"/>
    <w:rsid w:val="004039D6"/>
    <w:rsid w:val="004041FA"/>
    <w:rsid w:val="00405418"/>
    <w:rsid w:val="0041040B"/>
    <w:rsid w:val="00411D54"/>
    <w:rsid w:val="00412CB8"/>
    <w:rsid w:val="00413FAE"/>
    <w:rsid w:val="00415C44"/>
    <w:rsid w:val="00416238"/>
    <w:rsid w:val="00417DAF"/>
    <w:rsid w:val="00420D4C"/>
    <w:rsid w:val="00420E45"/>
    <w:rsid w:val="00421929"/>
    <w:rsid w:val="0042240B"/>
    <w:rsid w:val="004251B5"/>
    <w:rsid w:val="004259D0"/>
    <w:rsid w:val="00433884"/>
    <w:rsid w:val="0043394D"/>
    <w:rsid w:val="0043521B"/>
    <w:rsid w:val="00437FEA"/>
    <w:rsid w:val="004408CE"/>
    <w:rsid w:val="004412EF"/>
    <w:rsid w:val="00441AD7"/>
    <w:rsid w:val="00442F2D"/>
    <w:rsid w:val="00444470"/>
    <w:rsid w:val="004465BE"/>
    <w:rsid w:val="004505DE"/>
    <w:rsid w:val="0045433C"/>
    <w:rsid w:val="00454FA4"/>
    <w:rsid w:val="0045559B"/>
    <w:rsid w:val="00456271"/>
    <w:rsid w:val="0046018A"/>
    <w:rsid w:val="00462D53"/>
    <w:rsid w:val="00463D42"/>
    <w:rsid w:val="00464744"/>
    <w:rsid w:val="004701D1"/>
    <w:rsid w:val="004720BF"/>
    <w:rsid w:val="00472756"/>
    <w:rsid w:val="004733CA"/>
    <w:rsid w:val="004748BF"/>
    <w:rsid w:val="00474CEC"/>
    <w:rsid w:val="004753C2"/>
    <w:rsid w:val="00475BDB"/>
    <w:rsid w:val="00475C85"/>
    <w:rsid w:val="00475D1D"/>
    <w:rsid w:val="00475EC5"/>
    <w:rsid w:val="004821A2"/>
    <w:rsid w:val="00482314"/>
    <w:rsid w:val="00484A48"/>
    <w:rsid w:val="0048606F"/>
    <w:rsid w:val="00486525"/>
    <w:rsid w:val="004906D6"/>
    <w:rsid w:val="00492159"/>
    <w:rsid w:val="00493E9E"/>
    <w:rsid w:val="004944FC"/>
    <w:rsid w:val="00494CBE"/>
    <w:rsid w:val="00495098"/>
    <w:rsid w:val="00495ECD"/>
    <w:rsid w:val="00497707"/>
    <w:rsid w:val="004A27A0"/>
    <w:rsid w:val="004A3066"/>
    <w:rsid w:val="004A3C8D"/>
    <w:rsid w:val="004A3CB8"/>
    <w:rsid w:val="004A469D"/>
    <w:rsid w:val="004B201B"/>
    <w:rsid w:val="004B2297"/>
    <w:rsid w:val="004B2C74"/>
    <w:rsid w:val="004B33A8"/>
    <w:rsid w:val="004B3C58"/>
    <w:rsid w:val="004B4EA0"/>
    <w:rsid w:val="004C2A27"/>
    <w:rsid w:val="004C2FFB"/>
    <w:rsid w:val="004C3C67"/>
    <w:rsid w:val="004C432A"/>
    <w:rsid w:val="004C4BE8"/>
    <w:rsid w:val="004C4FA3"/>
    <w:rsid w:val="004C4FDE"/>
    <w:rsid w:val="004C5A8D"/>
    <w:rsid w:val="004C670E"/>
    <w:rsid w:val="004C6EBC"/>
    <w:rsid w:val="004C7352"/>
    <w:rsid w:val="004D0D55"/>
    <w:rsid w:val="004D4E0C"/>
    <w:rsid w:val="004D4F0D"/>
    <w:rsid w:val="004D7468"/>
    <w:rsid w:val="004E0E75"/>
    <w:rsid w:val="004E1721"/>
    <w:rsid w:val="004E1779"/>
    <w:rsid w:val="004E1F72"/>
    <w:rsid w:val="004E2E69"/>
    <w:rsid w:val="004E3578"/>
    <w:rsid w:val="004F0799"/>
    <w:rsid w:val="004F33C8"/>
    <w:rsid w:val="004F373E"/>
    <w:rsid w:val="004F4FD1"/>
    <w:rsid w:val="004F4FE9"/>
    <w:rsid w:val="004F5148"/>
    <w:rsid w:val="004F56C3"/>
    <w:rsid w:val="004F7C09"/>
    <w:rsid w:val="004F7CD0"/>
    <w:rsid w:val="004F7ED7"/>
    <w:rsid w:val="0050066C"/>
    <w:rsid w:val="00502C6C"/>
    <w:rsid w:val="00504275"/>
    <w:rsid w:val="005046D3"/>
    <w:rsid w:val="00504D39"/>
    <w:rsid w:val="005176E9"/>
    <w:rsid w:val="0052036A"/>
    <w:rsid w:val="005214CA"/>
    <w:rsid w:val="00521775"/>
    <w:rsid w:val="00524724"/>
    <w:rsid w:val="00525684"/>
    <w:rsid w:val="00526B21"/>
    <w:rsid w:val="0052756B"/>
    <w:rsid w:val="0053028F"/>
    <w:rsid w:val="00530F36"/>
    <w:rsid w:val="00533827"/>
    <w:rsid w:val="00534390"/>
    <w:rsid w:val="005345B4"/>
    <w:rsid w:val="00534EEE"/>
    <w:rsid w:val="005355E0"/>
    <w:rsid w:val="005361A2"/>
    <w:rsid w:val="00536499"/>
    <w:rsid w:val="005367A3"/>
    <w:rsid w:val="005419E9"/>
    <w:rsid w:val="00543592"/>
    <w:rsid w:val="005439A2"/>
    <w:rsid w:val="00543B1E"/>
    <w:rsid w:val="005447FF"/>
    <w:rsid w:val="00544D6C"/>
    <w:rsid w:val="00546485"/>
    <w:rsid w:val="005465BD"/>
    <w:rsid w:val="00547E7E"/>
    <w:rsid w:val="0055096D"/>
    <w:rsid w:val="0055134A"/>
    <w:rsid w:val="00551E5B"/>
    <w:rsid w:val="005521DD"/>
    <w:rsid w:val="00552C58"/>
    <w:rsid w:val="00553FE2"/>
    <w:rsid w:val="00556A6A"/>
    <w:rsid w:val="005606B3"/>
    <w:rsid w:val="005606F3"/>
    <w:rsid w:val="005617B5"/>
    <w:rsid w:val="0056280A"/>
    <w:rsid w:val="00562A4F"/>
    <w:rsid w:val="00563910"/>
    <w:rsid w:val="00563C4A"/>
    <w:rsid w:val="00564D15"/>
    <w:rsid w:val="00564DEE"/>
    <w:rsid w:val="00565880"/>
    <w:rsid w:val="00574EC0"/>
    <w:rsid w:val="005759E2"/>
    <w:rsid w:val="00576DAA"/>
    <w:rsid w:val="00577438"/>
    <w:rsid w:val="00577B23"/>
    <w:rsid w:val="00584BEF"/>
    <w:rsid w:val="005870BE"/>
    <w:rsid w:val="005900EA"/>
    <w:rsid w:val="00590244"/>
    <w:rsid w:val="005922C1"/>
    <w:rsid w:val="00594300"/>
    <w:rsid w:val="005946A3"/>
    <w:rsid w:val="00594C52"/>
    <w:rsid w:val="005957AD"/>
    <w:rsid w:val="0059604A"/>
    <w:rsid w:val="00597712"/>
    <w:rsid w:val="005A4810"/>
    <w:rsid w:val="005A4D9B"/>
    <w:rsid w:val="005A6056"/>
    <w:rsid w:val="005A6ADE"/>
    <w:rsid w:val="005B050F"/>
    <w:rsid w:val="005B2DFF"/>
    <w:rsid w:val="005B436C"/>
    <w:rsid w:val="005B4ADE"/>
    <w:rsid w:val="005B6063"/>
    <w:rsid w:val="005B75FB"/>
    <w:rsid w:val="005C4766"/>
    <w:rsid w:val="005C6457"/>
    <w:rsid w:val="005D0CF7"/>
    <w:rsid w:val="005D17D9"/>
    <w:rsid w:val="005D1FC5"/>
    <w:rsid w:val="005D66DC"/>
    <w:rsid w:val="005E0B1C"/>
    <w:rsid w:val="005E1278"/>
    <w:rsid w:val="005E1D59"/>
    <w:rsid w:val="005E3A74"/>
    <w:rsid w:val="005E49F7"/>
    <w:rsid w:val="005E62B7"/>
    <w:rsid w:val="005E6407"/>
    <w:rsid w:val="005E6822"/>
    <w:rsid w:val="005E6D06"/>
    <w:rsid w:val="005E70D3"/>
    <w:rsid w:val="005E7FC8"/>
    <w:rsid w:val="005F1BB2"/>
    <w:rsid w:val="005F2418"/>
    <w:rsid w:val="005F4144"/>
    <w:rsid w:val="005F4857"/>
    <w:rsid w:val="005F4D92"/>
    <w:rsid w:val="006001A0"/>
    <w:rsid w:val="0060061B"/>
    <w:rsid w:val="006019C5"/>
    <w:rsid w:val="00602502"/>
    <w:rsid w:val="00602F8C"/>
    <w:rsid w:val="00602FDF"/>
    <w:rsid w:val="00603468"/>
    <w:rsid w:val="00603DBD"/>
    <w:rsid w:val="00606214"/>
    <w:rsid w:val="00607561"/>
    <w:rsid w:val="006100DB"/>
    <w:rsid w:val="00611E39"/>
    <w:rsid w:val="00611E90"/>
    <w:rsid w:val="006124CE"/>
    <w:rsid w:val="00613778"/>
    <w:rsid w:val="006137E2"/>
    <w:rsid w:val="00615430"/>
    <w:rsid w:val="0061550F"/>
    <w:rsid w:val="006158D5"/>
    <w:rsid w:val="00616239"/>
    <w:rsid w:val="00616D9F"/>
    <w:rsid w:val="0061798A"/>
    <w:rsid w:val="00617AF1"/>
    <w:rsid w:val="0062042F"/>
    <w:rsid w:val="006208B0"/>
    <w:rsid w:val="00621253"/>
    <w:rsid w:val="006220A7"/>
    <w:rsid w:val="006227C7"/>
    <w:rsid w:val="00626258"/>
    <w:rsid w:val="006262B4"/>
    <w:rsid w:val="00626BEF"/>
    <w:rsid w:val="00630866"/>
    <w:rsid w:val="00637382"/>
    <w:rsid w:val="0063741D"/>
    <w:rsid w:val="00637CFE"/>
    <w:rsid w:val="00640C98"/>
    <w:rsid w:val="006420A6"/>
    <w:rsid w:val="006459AF"/>
    <w:rsid w:val="00650F5B"/>
    <w:rsid w:val="00653F67"/>
    <w:rsid w:val="00660A4A"/>
    <w:rsid w:val="00661815"/>
    <w:rsid w:val="00662E2F"/>
    <w:rsid w:val="0066324C"/>
    <w:rsid w:val="00667457"/>
    <w:rsid w:val="00670151"/>
    <w:rsid w:val="00673320"/>
    <w:rsid w:val="00674C15"/>
    <w:rsid w:val="00674CAE"/>
    <w:rsid w:val="0067708F"/>
    <w:rsid w:val="00681BA5"/>
    <w:rsid w:val="006842C1"/>
    <w:rsid w:val="0068451C"/>
    <w:rsid w:val="00684590"/>
    <w:rsid w:val="00685582"/>
    <w:rsid w:val="0068632B"/>
    <w:rsid w:val="006874E4"/>
    <w:rsid w:val="00692A92"/>
    <w:rsid w:val="00694376"/>
    <w:rsid w:val="0069713A"/>
    <w:rsid w:val="0069762E"/>
    <w:rsid w:val="006979ED"/>
    <w:rsid w:val="00697D09"/>
    <w:rsid w:val="006A20FA"/>
    <w:rsid w:val="006A6C23"/>
    <w:rsid w:val="006A75D3"/>
    <w:rsid w:val="006A7924"/>
    <w:rsid w:val="006B038D"/>
    <w:rsid w:val="006B10D4"/>
    <w:rsid w:val="006B1B42"/>
    <w:rsid w:val="006B1FC1"/>
    <w:rsid w:val="006B4AFE"/>
    <w:rsid w:val="006B5B48"/>
    <w:rsid w:val="006B69A8"/>
    <w:rsid w:val="006C08A5"/>
    <w:rsid w:val="006C1993"/>
    <w:rsid w:val="006C1B32"/>
    <w:rsid w:val="006C387F"/>
    <w:rsid w:val="006D04D7"/>
    <w:rsid w:val="006D1336"/>
    <w:rsid w:val="006D2A3E"/>
    <w:rsid w:val="006D42E6"/>
    <w:rsid w:val="006D690C"/>
    <w:rsid w:val="006D6E88"/>
    <w:rsid w:val="006E0BD3"/>
    <w:rsid w:val="006E164E"/>
    <w:rsid w:val="006E1A04"/>
    <w:rsid w:val="006E46E3"/>
    <w:rsid w:val="006E49FA"/>
    <w:rsid w:val="006E500D"/>
    <w:rsid w:val="006F6B63"/>
    <w:rsid w:val="006F7847"/>
    <w:rsid w:val="00700204"/>
    <w:rsid w:val="00701306"/>
    <w:rsid w:val="00701CB2"/>
    <w:rsid w:val="00703878"/>
    <w:rsid w:val="00703A8C"/>
    <w:rsid w:val="00704663"/>
    <w:rsid w:val="00706AE2"/>
    <w:rsid w:val="0070719D"/>
    <w:rsid w:val="007106B6"/>
    <w:rsid w:val="00711475"/>
    <w:rsid w:val="00711D03"/>
    <w:rsid w:val="0071357D"/>
    <w:rsid w:val="00714AC2"/>
    <w:rsid w:val="00715DB4"/>
    <w:rsid w:val="00717A4B"/>
    <w:rsid w:val="00722297"/>
    <w:rsid w:val="00722303"/>
    <w:rsid w:val="00722F1F"/>
    <w:rsid w:val="007230EF"/>
    <w:rsid w:val="00724291"/>
    <w:rsid w:val="00724F49"/>
    <w:rsid w:val="00726B74"/>
    <w:rsid w:val="0072729C"/>
    <w:rsid w:val="0073086A"/>
    <w:rsid w:val="007326E5"/>
    <w:rsid w:val="007336EA"/>
    <w:rsid w:val="00733D6E"/>
    <w:rsid w:val="00736EFE"/>
    <w:rsid w:val="007379A9"/>
    <w:rsid w:val="00737B2C"/>
    <w:rsid w:val="00737E79"/>
    <w:rsid w:val="00740A76"/>
    <w:rsid w:val="0074156B"/>
    <w:rsid w:val="007439A7"/>
    <w:rsid w:val="00745C0E"/>
    <w:rsid w:val="0074661A"/>
    <w:rsid w:val="007509DF"/>
    <w:rsid w:val="007524FF"/>
    <w:rsid w:val="00753C1F"/>
    <w:rsid w:val="0075528F"/>
    <w:rsid w:val="00755303"/>
    <w:rsid w:val="00755A90"/>
    <w:rsid w:val="00756EFF"/>
    <w:rsid w:val="00757297"/>
    <w:rsid w:val="00757889"/>
    <w:rsid w:val="007602D9"/>
    <w:rsid w:val="00760E16"/>
    <w:rsid w:val="00761605"/>
    <w:rsid w:val="007622E5"/>
    <w:rsid w:val="00762FD4"/>
    <w:rsid w:val="00763020"/>
    <w:rsid w:val="00767C6A"/>
    <w:rsid w:val="007703B9"/>
    <w:rsid w:val="00770793"/>
    <w:rsid w:val="00772AA8"/>
    <w:rsid w:val="0077441C"/>
    <w:rsid w:val="007748D9"/>
    <w:rsid w:val="00777FC8"/>
    <w:rsid w:val="00784ECB"/>
    <w:rsid w:val="00792682"/>
    <w:rsid w:val="00792DF5"/>
    <w:rsid w:val="00793502"/>
    <w:rsid w:val="00795A0B"/>
    <w:rsid w:val="00797A26"/>
    <w:rsid w:val="007A0913"/>
    <w:rsid w:val="007A4079"/>
    <w:rsid w:val="007A4381"/>
    <w:rsid w:val="007A67CA"/>
    <w:rsid w:val="007A683A"/>
    <w:rsid w:val="007A6B62"/>
    <w:rsid w:val="007A7EEA"/>
    <w:rsid w:val="007B0A20"/>
    <w:rsid w:val="007B2EBD"/>
    <w:rsid w:val="007B6279"/>
    <w:rsid w:val="007B6FC4"/>
    <w:rsid w:val="007B783D"/>
    <w:rsid w:val="007C131F"/>
    <w:rsid w:val="007C1552"/>
    <w:rsid w:val="007C3BB9"/>
    <w:rsid w:val="007C5211"/>
    <w:rsid w:val="007C63A4"/>
    <w:rsid w:val="007D321C"/>
    <w:rsid w:val="007D71C9"/>
    <w:rsid w:val="007E0C49"/>
    <w:rsid w:val="007E32B2"/>
    <w:rsid w:val="007E4218"/>
    <w:rsid w:val="007E4B3D"/>
    <w:rsid w:val="007E63E3"/>
    <w:rsid w:val="007F0AB3"/>
    <w:rsid w:val="007F348D"/>
    <w:rsid w:val="007F5280"/>
    <w:rsid w:val="007F5C75"/>
    <w:rsid w:val="007F6161"/>
    <w:rsid w:val="007F678A"/>
    <w:rsid w:val="007F7B31"/>
    <w:rsid w:val="00803E14"/>
    <w:rsid w:val="00804169"/>
    <w:rsid w:val="008041A7"/>
    <w:rsid w:val="008042DA"/>
    <w:rsid w:val="0080667B"/>
    <w:rsid w:val="008073CF"/>
    <w:rsid w:val="00810D25"/>
    <w:rsid w:val="008115A1"/>
    <w:rsid w:val="0081259D"/>
    <w:rsid w:val="00814589"/>
    <w:rsid w:val="00814D61"/>
    <w:rsid w:val="00814D6C"/>
    <w:rsid w:val="00817735"/>
    <w:rsid w:val="00820247"/>
    <w:rsid w:val="00820F73"/>
    <w:rsid w:val="008219F8"/>
    <w:rsid w:val="00821B14"/>
    <w:rsid w:val="00822FD0"/>
    <w:rsid w:val="008265D3"/>
    <w:rsid w:val="00826FBA"/>
    <w:rsid w:val="00833936"/>
    <w:rsid w:val="00834937"/>
    <w:rsid w:val="00840C35"/>
    <w:rsid w:val="00841199"/>
    <w:rsid w:val="0084201C"/>
    <w:rsid w:val="00842E33"/>
    <w:rsid w:val="00843980"/>
    <w:rsid w:val="00844AD3"/>
    <w:rsid w:val="00844DD9"/>
    <w:rsid w:val="008469A4"/>
    <w:rsid w:val="00846F1D"/>
    <w:rsid w:val="0085042F"/>
    <w:rsid w:val="0085123A"/>
    <w:rsid w:val="00851858"/>
    <w:rsid w:val="0085265A"/>
    <w:rsid w:val="00852679"/>
    <w:rsid w:val="00852767"/>
    <w:rsid w:val="00854245"/>
    <w:rsid w:val="00855F95"/>
    <w:rsid w:val="008571C5"/>
    <w:rsid w:val="008573D3"/>
    <w:rsid w:val="00860059"/>
    <w:rsid w:val="00861418"/>
    <w:rsid w:val="00862E4C"/>
    <w:rsid w:val="008666A8"/>
    <w:rsid w:val="00866C3C"/>
    <w:rsid w:val="0087315C"/>
    <w:rsid w:val="008735E6"/>
    <w:rsid w:val="00875E3D"/>
    <w:rsid w:val="0087684D"/>
    <w:rsid w:val="008774D7"/>
    <w:rsid w:val="00877804"/>
    <w:rsid w:val="00877EF2"/>
    <w:rsid w:val="008805FD"/>
    <w:rsid w:val="00881370"/>
    <w:rsid w:val="0088218B"/>
    <w:rsid w:val="00882F4D"/>
    <w:rsid w:val="00887474"/>
    <w:rsid w:val="00887527"/>
    <w:rsid w:val="00890276"/>
    <w:rsid w:val="00890F70"/>
    <w:rsid w:val="00892CE0"/>
    <w:rsid w:val="00896630"/>
    <w:rsid w:val="008A01FD"/>
    <w:rsid w:val="008A0AB1"/>
    <w:rsid w:val="008A252E"/>
    <w:rsid w:val="008A2A76"/>
    <w:rsid w:val="008A3B6B"/>
    <w:rsid w:val="008A502B"/>
    <w:rsid w:val="008A674F"/>
    <w:rsid w:val="008B081B"/>
    <w:rsid w:val="008B085E"/>
    <w:rsid w:val="008B1FA2"/>
    <w:rsid w:val="008B2167"/>
    <w:rsid w:val="008B2D81"/>
    <w:rsid w:val="008B3008"/>
    <w:rsid w:val="008B3B67"/>
    <w:rsid w:val="008B4583"/>
    <w:rsid w:val="008B4BDA"/>
    <w:rsid w:val="008B54C9"/>
    <w:rsid w:val="008B6F9E"/>
    <w:rsid w:val="008C0460"/>
    <w:rsid w:val="008C0577"/>
    <w:rsid w:val="008C0804"/>
    <w:rsid w:val="008C0E8C"/>
    <w:rsid w:val="008C2B7E"/>
    <w:rsid w:val="008C41D8"/>
    <w:rsid w:val="008C4F7C"/>
    <w:rsid w:val="008C716C"/>
    <w:rsid w:val="008D0B7D"/>
    <w:rsid w:val="008D27A7"/>
    <w:rsid w:val="008D3343"/>
    <w:rsid w:val="008D3820"/>
    <w:rsid w:val="008D403E"/>
    <w:rsid w:val="008D7643"/>
    <w:rsid w:val="008D7C63"/>
    <w:rsid w:val="008E03C9"/>
    <w:rsid w:val="008E069A"/>
    <w:rsid w:val="008E3B80"/>
    <w:rsid w:val="008F31CB"/>
    <w:rsid w:val="008F36E3"/>
    <w:rsid w:val="008F3DC7"/>
    <w:rsid w:val="008F6FD4"/>
    <w:rsid w:val="008F78D5"/>
    <w:rsid w:val="009024F9"/>
    <w:rsid w:val="009037E8"/>
    <w:rsid w:val="00905198"/>
    <w:rsid w:val="0090747B"/>
    <w:rsid w:val="0090751E"/>
    <w:rsid w:val="00911C2F"/>
    <w:rsid w:val="00915C77"/>
    <w:rsid w:val="00916432"/>
    <w:rsid w:val="00916510"/>
    <w:rsid w:val="0091656B"/>
    <w:rsid w:val="0091677E"/>
    <w:rsid w:val="0092025C"/>
    <w:rsid w:val="00921639"/>
    <w:rsid w:val="00922F14"/>
    <w:rsid w:val="00923E15"/>
    <w:rsid w:val="00931835"/>
    <w:rsid w:val="00933246"/>
    <w:rsid w:val="00933E82"/>
    <w:rsid w:val="00935183"/>
    <w:rsid w:val="00935906"/>
    <w:rsid w:val="009369AF"/>
    <w:rsid w:val="0094057E"/>
    <w:rsid w:val="00940914"/>
    <w:rsid w:val="00940995"/>
    <w:rsid w:val="009419C3"/>
    <w:rsid w:val="009448AA"/>
    <w:rsid w:val="00945235"/>
    <w:rsid w:val="00945E1C"/>
    <w:rsid w:val="00946A7F"/>
    <w:rsid w:val="0094766A"/>
    <w:rsid w:val="0095099A"/>
    <w:rsid w:val="00951246"/>
    <w:rsid w:val="009513A1"/>
    <w:rsid w:val="00951D96"/>
    <w:rsid w:val="009540FD"/>
    <w:rsid w:val="00954EBA"/>
    <w:rsid w:val="00955039"/>
    <w:rsid w:val="009555AD"/>
    <w:rsid w:val="00955EA6"/>
    <w:rsid w:val="00956C02"/>
    <w:rsid w:val="009576DF"/>
    <w:rsid w:val="00960495"/>
    <w:rsid w:val="0096070F"/>
    <w:rsid w:val="009621DA"/>
    <w:rsid w:val="00962C08"/>
    <w:rsid w:val="009644DB"/>
    <w:rsid w:val="009655F6"/>
    <w:rsid w:val="009672B1"/>
    <w:rsid w:val="00967434"/>
    <w:rsid w:val="009712A4"/>
    <w:rsid w:val="00971C78"/>
    <w:rsid w:val="009735FF"/>
    <w:rsid w:val="009738F8"/>
    <w:rsid w:val="00974680"/>
    <w:rsid w:val="00974722"/>
    <w:rsid w:val="00975CF5"/>
    <w:rsid w:val="00975F6A"/>
    <w:rsid w:val="00976C6B"/>
    <w:rsid w:val="00977164"/>
    <w:rsid w:val="00981A27"/>
    <w:rsid w:val="00990C1A"/>
    <w:rsid w:val="009931C5"/>
    <w:rsid w:val="009962B8"/>
    <w:rsid w:val="00997312"/>
    <w:rsid w:val="009A0ED1"/>
    <w:rsid w:val="009B05AF"/>
    <w:rsid w:val="009B141A"/>
    <w:rsid w:val="009B2811"/>
    <w:rsid w:val="009B52EC"/>
    <w:rsid w:val="009B6EF3"/>
    <w:rsid w:val="009B717E"/>
    <w:rsid w:val="009B7362"/>
    <w:rsid w:val="009B7D43"/>
    <w:rsid w:val="009C0BD4"/>
    <w:rsid w:val="009C1737"/>
    <w:rsid w:val="009C2A40"/>
    <w:rsid w:val="009C3F3C"/>
    <w:rsid w:val="009C6E91"/>
    <w:rsid w:val="009C78F2"/>
    <w:rsid w:val="009D0BFA"/>
    <w:rsid w:val="009D22E9"/>
    <w:rsid w:val="009D2532"/>
    <w:rsid w:val="009D263F"/>
    <w:rsid w:val="009D35E5"/>
    <w:rsid w:val="009D5E88"/>
    <w:rsid w:val="009D781C"/>
    <w:rsid w:val="009E039B"/>
    <w:rsid w:val="009E21FB"/>
    <w:rsid w:val="009E3D8A"/>
    <w:rsid w:val="009E691F"/>
    <w:rsid w:val="009E7609"/>
    <w:rsid w:val="009F031B"/>
    <w:rsid w:val="009F05A8"/>
    <w:rsid w:val="009F1A1B"/>
    <w:rsid w:val="009F793F"/>
    <w:rsid w:val="00A00C6E"/>
    <w:rsid w:val="00A0191B"/>
    <w:rsid w:val="00A02CD8"/>
    <w:rsid w:val="00A05FA9"/>
    <w:rsid w:val="00A06EE2"/>
    <w:rsid w:val="00A10064"/>
    <w:rsid w:val="00A10615"/>
    <w:rsid w:val="00A12B9C"/>
    <w:rsid w:val="00A12D7A"/>
    <w:rsid w:val="00A16090"/>
    <w:rsid w:val="00A173F3"/>
    <w:rsid w:val="00A17DCF"/>
    <w:rsid w:val="00A22541"/>
    <w:rsid w:val="00A2336F"/>
    <w:rsid w:val="00A23B17"/>
    <w:rsid w:val="00A23FE7"/>
    <w:rsid w:val="00A26067"/>
    <w:rsid w:val="00A35500"/>
    <w:rsid w:val="00A36D8F"/>
    <w:rsid w:val="00A41A6A"/>
    <w:rsid w:val="00A41E53"/>
    <w:rsid w:val="00A428E1"/>
    <w:rsid w:val="00A45232"/>
    <w:rsid w:val="00A46C8E"/>
    <w:rsid w:val="00A46D48"/>
    <w:rsid w:val="00A47EAA"/>
    <w:rsid w:val="00A52915"/>
    <w:rsid w:val="00A52C48"/>
    <w:rsid w:val="00A52CC2"/>
    <w:rsid w:val="00A53066"/>
    <w:rsid w:val="00A56B9F"/>
    <w:rsid w:val="00A56E5E"/>
    <w:rsid w:val="00A57743"/>
    <w:rsid w:val="00A57DF6"/>
    <w:rsid w:val="00A57F10"/>
    <w:rsid w:val="00A60F17"/>
    <w:rsid w:val="00A637D3"/>
    <w:rsid w:val="00A63EC8"/>
    <w:rsid w:val="00A719CB"/>
    <w:rsid w:val="00A72BB0"/>
    <w:rsid w:val="00A734FD"/>
    <w:rsid w:val="00A74BEC"/>
    <w:rsid w:val="00A74F88"/>
    <w:rsid w:val="00A7546C"/>
    <w:rsid w:val="00A75D97"/>
    <w:rsid w:val="00A772C7"/>
    <w:rsid w:val="00A777FC"/>
    <w:rsid w:val="00A77EB7"/>
    <w:rsid w:val="00A80156"/>
    <w:rsid w:val="00A80E9B"/>
    <w:rsid w:val="00A838D9"/>
    <w:rsid w:val="00A84AD1"/>
    <w:rsid w:val="00A85B72"/>
    <w:rsid w:val="00A865E4"/>
    <w:rsid w:val="00A92DE4"/>
    <w:rsid w:val="00A931E6"/>
    <w:rsid w:val="00A93D0B"/>
    <w:rsid w:val="00A95117"/>
    <w:rsid w:val="00AA0AF6"/>
    <w:rsid w:val="00AA1448"/>
    <w:rsid w:val="00AA371C"/>
    <w:rsid w:val="00AA3E36"/>
    <w:rsid w:val="00AA6E49"/>
    <w:rsid w:val="00AA71E5"/>
    <w:rsid w:val="00AB1AB3"/>
    <w:rsid w:val="00AB5240"/>
    <w:rsid w:val="00AB60CD"/>
    <w:rsid w:val="00AC12CD"/>
    <w:rsid w:val="00AC2849"/>
    <w:rsid w:val="00AD0292"/>
    <w:rsid w:val="00AD132D"/>
    <w:rsid w:val="00AD1F26"/>
    <w:rsid w:val="00AD4A2B"/>
    <w:rsid w:val="00AD5691"/>
    <w:rsid w:val="00AD7BFD"/>
    <w:rsid w:val="00AD7CCB"/>
    <w:rsid w:val="00AE6744"/>
    <w:rsid w:val="00AF00E9"/>
    <w:rsid w:val="00AF10C9"/>
    <w:rsid w:val="00AF1E10"/>
    <w:rsid w:val="00AF520E"/>
    <w:rsid w:val="00AF5483"/>
    <w:rsid w:val="00AF5D7B"/>
    <w:rsid w:val="00AF65B4"/>
    <w:rsid w:val="00AF68E3"/>
    <w:rsid w:val="00AF6ACC"/>
    <w:rsid w:val="00B00C7B"/>
    <w:rsid w:val="00B030C2"/>
    <w:rsid w:val="00B0352C"/>
    <w:rsid w:val="00B05DE9"/>
    <w:rsid w:val="00B05FCF"/>
    <w:rsid w:val="00B07716"/>
    <w:rsid w:val="00B07BC0"/>
    <w:rsid w:val="00B1254F"/>
    <w:rsid w:val="00B1562A"/>
    <w:rsid w:val="00B17DA4"/>
    <w:rsid w:val="00B227A1"/>
    <w:rsid w:val="00B2288E"/>
    <w:rsid w:val="00B24718"/>
    <w:rsid w:val="00B24A5F"/>
    <w:rsid w:val="00B25DB2"/>
    <w:rsid w:val="00B262E9"/>
    <w:rsid w:val="00B26C4F"/>
    <w:rsid w:val="00B27726"/>
    <w:rsid w:val="00B27734"/>
    <w:rsid w:val="00B31C56"/>
    <w:rsid w:val="00B31F28"/>
    <w:rsid w:val="00B320E3"/>
    <w:rsid w:val="00B321C1"/>
    <w:rsid w:val="00B3249B"/>
    <w:rsid w:val="00B34E0E"/>
    <w:rsid w:val="00B37F03"/>
    <w:rsid w:val="00B41BF2"/>
    <w:rsid w:val="00B4463E"/>
    <w:rsid w:val="00B46174"/>
    <w:rsid w:val="00B5092B"/>
    <w:rsid w:val="00B53A3B"/>
    <w:rsid w:val="00B5455C"/>
    <w:rsid w:val="00B5699B"/>
    <w:rsid w:val="00B574F1"/>
    <w:rsid w:val="00B619E2"/>
    <w:rsid w:val="00B61DFD"/>
    <w:rsid w:val="00B629F5"/>
    <w:rsid w:val="00B62A02"/>
    <w:rsid w:val="00B63494"/>
    <w:rsid w:val="00B64000"/>
    <w:rsid w:val="00B65273"/>
    <w:rsid w:val="00B652B5"/>
    <w:rsid w:val="00B65567"/>
    <w:rsid w:val="00B6706A"/>
    <w:rsid w:val="00B80673"/>
    <w:rsid w:val="00B8125A"/>
    <w:rsid w:val="00B81B92"/>
    <w:rsid w:val="00B85894"/>
    <w:rsid w:val="00B85C8E"/>
    <w:rsid w:val="00B85D47"/>
    <w:rsid w:val="00B86053"/>
    <w:rsid w:val="00B90442"/>
    <w:rsid w:val="00B91F11"/>
    <w:rsid w:val="00B9290C"/>
    <w:rsid w:val="00B95714"/>
    <w:rsid w:val="00B96361"/>
    <w:rsid w:val="00B96F53"/>
    <w:rsid w:val="00B97341"/>
    <w:rsid w:val="00B974CD"/>
    <w:rsid w:val="00BA004A"/>
    <w:rsid w:val="00BA016C"/>
    <w:rsid w:val="00BA0E21"/>
    <w:rsid w:val="00BA491B"/>
    <w:rsid w:val="00BA4D8C"/>
    <w:rsid w:val="00BA51FE"/>
    <w:rsid w:val="00BA5E86"/>
    <w:rsid w:val="00BB0BF6"/>
    <w:rsid w:val="00BB11E3"/>
    <w:rsid w:val="00BB6B7E"/>
    <w:rsid w:val="00BB7760"/>
    <w:rsid w:val="00BB78B0"/>
    <w:rsid w:val="00BC0218"/>
    <w:rsid w:val="00BC0AB3"/>
    <w:rsid w:val="00BC1A43"/>
    <w:rsid w:val="00BC3FDC"/>
    <w:rsid w:val="00BC5138"/>
    <w:rsid w:val="00BC5FC0"/>
    <w:rsid w:val="00BC699B"/>
    <w:rsid w:val="00BC7190"/>
    <w:rsid w:val="00BC7762"/>
    <w:rsid w:val="00BC78AD"/>
    <w:rsid w:val="00BD0AB7"/>
    <w:rsid w:val="00BD26ED"/>
    <w:rsid w:val="00BD2948"/>
    <w:rsid w:val="00BD3A40"/>
    <w:rsid w:val="00BD44E4"/>
    <w:rsid w:val="00BD693E"/>
    <w:rsid w:val="00BD756C"/>
    <w:rsid w:val="00BE0C9B"/>
    <w:rsid w:val="00BE235E"/>
    <w:rsid w:val="00BE3388"/>
    <w:rsid w:val="00BE39DE"/>
    <w:rsid w:val="00BE7A00"/>
    <w:rsid w:val="00BF2C91"/>
    <w:rsid w:val="00BF3D2A"/>
    <w:rsid w:val="00BF46BB"/>
    <w:rsid w:val="00BF4C8C"/>
    <w:rsid w:val="00BF54A4"/>
    <w:rsid w:val="00C01681"/>
    <w:rsid w:val="00C02083"/>
    <w:rsid w:val="00C02348"/>
    <w:rsid w:val="00C0443C"/>
    <w:rsid w:val="00C1290C"/>
    <w:rsid w:val="00C133BA"/>
    <w:rsid w:val="00C13A8B"/>
    <w:rsid w:val="00C141B5"/>
    <w:rsid w:val="00C1550E"/>
    <w:rsid w:val="00C1579E"/>
    <w:rsid w:val="00C157DB"/>
    <w:rsid w:val="00C20EF9"/>
    <w:rsid w:val="00C21350"/>
    <w:rsid w:val="00C24721"/>
    <w:rsid w:val="00C26C8A"/>
    <w:rsid w:val="00C2752B"/>
    <w:rsid w:val="00C33902"/>
    <w:rsid w:val="00C40471"/>
    <w:rsid w:val="00C4273E"/>
    <w:rsid w:val="00C4567D"/>
    <w:rsid w:val="00C46C71"/>
    <w:rsid w:val="00C50C46"/>
    <w:rsid w:val="00C56296"/>
    <w:rsid w:val="00C60933"/>
    <w:rsid w:val="00C60DC4"/>
    <w:rsid w:val="00C60DFF"/>
    <w:rsid w:val="00C6280A"/>
    <w:rsid w:val="00C62CC1"/>
    <w:rsid w:val="00C63290"/>
    <w:rsid w:val="00C641B1"/>
    <w:rsid w:val="00C65395"/>
    <w:rsid w:val="00C66700"/>
    <w:rsid w:val="00C677A1"/>
    <w:rsid w:val="00C67962"/>
    <w:rsid w:val="00C7080F"/>
    <w:rsid w:val="00C7299E"/>
    <w:rsid w:val="00C73669"/>
    <w:rsid w:val="00C73FF7"/>
    <w:rsid w:val="00C74342"/>
    <w:rsid w:val="00C74530"/>
    <w:rsid w:val="00C75D7F"/>
    <w:rsid w:val="00C76690"/>
    <w:rsid w:val="00C80FBC"/>
    <w:rsid w:val="00C80FD6"/>
    <w:rsid w:val="00C81107"/>
    <w:rsid w:val="00C8425B"/>
    <w:rsid w:val="00C867C0"/>
    <w:rsid w:val="00C9183B"/>
    <w:rsid w:val="00C91B2A"/>
    <w:rsid w:val="00C92FA0"/>
    <w:rsid w:val="00C933D0"/>
    <w:rsid w:val="00C93CB7"/>
    <w:rsid w:val="00C95BAB"/>
    <w:rsid w:val="00C97666"/>
    <w:rsid w:val="00CA491B"/>
    <w:rsid w:val="00CA6892"/>
    <w:rsid w:val="00CA7289"/>
    <w:rsid w:val="00CA74C0"/>
    <w:rsid w:val="00CB0391"/>
    <w:rsid w:val="00CB1322"/>
    <w:rsid w:val="00CB375A"/>
    <w:rsid w:val="00CB4E1D"/>
    <w:rsid w:val="00CB5DB9"/>
    <w:rsid w:val="00CB652A"/>
    <w:rsid w:val="00CB7050"/>
    <w:rsid w:val="00CC007C"/>
    <w:rsid w:val="00CC01D9"/>
    <w:rsid w:val="00CC0C04"/>
    <w:rsid w:val="00CC1429"/>
    <w:rsid w:val="00CC2883"/>
    <w:rsid w:val="00CC2F95"/>
    <w:rsid w:val="00CC347C"/>
    <w:rsid w:val="00CC348F"/>
    <w:rsid w:val="00CC5381"/>
    <w:rsid w:val="00CC5ACB"/>
    <w:rsid w:val="00CD0A50"/>
    <w:rsid w:val="00CD0B1A"/>
    <w:rsid w:val="00CD149E"/>
    <w:rsid w:val="00CD4757"/>
    <w:rsid w:val="00CD70D2"/>
    <w:rsid w:val="00CD78EB"/>
    <w:rsid w:val="00CE2868"/>
    <w:rsid w:val="00CE3DD0"/>
    <w:rsid w:val="00CE7FCF"/>
    <w:rsid w:val="00CF02B8"/>
    <w:rsid w:val="00CF0C70"/>
    <w:rsid w:val="00CF0E5C"/>
    <w:rsid w:val="00CF21F5"/>
    <w:rsid w:val="00CF311F"/>
    <w:rsid w:val="00CF564F"/>
    <w:rsid w:val="00CF626A"/>
    <w:rsid w:val="00CF6D3F"/>
    <w:rsid w:val="00D00490"/>
    <w:rsid w:val="00D030E4"/>
    <w:rsid w:val="00D03A00"/>
    <w:rsid w:val="00D0599A"/>
    <w:rsid w:val="00D05D39"/>
    <w:rsid w:val="00D06A0C"/>
    <w:rsid w:val="00D06D49"/>
    <w:rsid w:val="00D06E61"/>
    <w:rsid w:val="00D115D8"/>
    <w:rsid w:val="00D13C1D"/>
    <w:rsid w:val="00D14569"/>
    <w:rsid w:val="00D15149"/>
    <w:rsid w:val="00D20405"/>
    <w:rsid w:val="00D2266F"/>
    <w:rsid w:val="00D2439B"/>
    <w:rsid w:val="00D2566D"/>
    <w:rsid w:val="00D25A3A"/>
    <w:rsid w:val="00D2632F"/>
    <w:rsid w:val="00D2687D"/>
    <w:rsid w:val="00D300AE"/>
    <w:rsid w:val="00D31391"/>
    <w:rsid w:val="00D319E8"/>
    <w:rsid w:val="00D326DC"/>
    <w:rsid w:val="00D32E58"/>
    <w:rsid w:val="00D338AC"/>
    <w:rsid w:val="00D33B8F"/>
    <w:rsid w:val="00D33BE2"/>
    <w:rsid w:val="00D35074"/>
    <w:rsid w:val="00D351BE"/>
    <w:rsid w:val="00D4156F"/>
    <w:rsid w:val="00D41BD1"/>
    <w:rsid w:val="00D42658"/>
    <w:rsid w:val="00D43B8B"/>
    <w:rsid w:val="00D501A4"/>
    <w:rsid w:val="00D50805"/>
    <w:rsid w:val="00D51290"/>
    <w:rsid w:val="00D51DA2"/>
    <w:rsid w:val="00D52842"/>
    <w:rsid w:val="00D572DF"/>
    <w:rsid w:val="00D64484"/>
    <w:rsid w:val="00D67BCA"/>
    <w:rsid w:val="00D71D90"/>
    <w:rsid w:val="00D72068"/>
    <w:rsid w:val="00D72DED"/>
    <w:rsid w:val="00D74447"/>
    <w:rsid w:val="00D744D5"/>
    <w:rsid w:val="00D75D16"/>
    <w:rsid w:val="00D7609C"/>
    <w:rsid w:val="00D76271"/>
    <w:rsid w:val="00D77CE6"/>
    <w:rsid w:val="00D8258D"/>
    <w:rsid w:val="00D85B36"/>
    <w:rsid w:val="00D860B2"/>
    <w:rsid w:val="00D8679F"/>
    <w:rsid w:val="00D9200F"/>
    <w:rsid w:val="00D93256"/>
    <w:rsid w:val="00D93DBD"/>
    <w:rsid w:val="00D94635"/>
    <w:rsid w:val="00D95325"/>
    <w:rsid w:val="00D9532E"/>
    <w:rsid w:val="00DA143E"/>
    <w:rsid w:val="00DA43C1"/>
    <w:rsid w:val="00DA451E"/>
    <w:rsid w:val="00DA549A"/>
    <w:rsid w:val="00DA5A01"/>
    <w:rsid w:val="00DB08FB"/>
    <w:rsid w:val="00DB125E"/>
    <w:rsid w:val="00DB2855"/>
    <w:rsid w:val="00DB44E6"/>
    <w:rsid w:val="00DB5CC5"/>
    <w:rsid w:val="00DC0621"/>
    <w:rsid w:val="00DC1B32"/>
    <w:rsid w:val="00DC23E7"/>
    <w:rsid w:val="00DC344E"/>
    <w:rsid w:val="00DC3D82"/>
    <w:rsid w:val="00DC4770"/>
    <w:rsid w:val="00DC5945"/>
    <w:rsid w:val="00DC7610"/>
    <w:rsid w:val="00DC7A46"/>
    <w:rsid w:val="00DD0CB0"/>
    <w:rsid w:val="00DD275B"/>
    <w:rsid w:val="00DE3432"/>
    <w:rsid w:val="00DE53C4"/>
    <w:rsid w:val="00DE7181"/>
    <w:rsid w:val="00DF1488"/>
    <w:rsid w:val="00DF1DA3"/>
    <w:rsid w:val="00DF5366"/>
    <w:rsid w:val="00DF6644"/>
    <w:rsid w:val="00DF7564"/>
    <w:rsid w:val="00E0006A"/>
    <w:rsid w:val="00E00F16"/>
    <w:rsid w:val="00E01B82"/>
    <w:rsid w:val="00E021C6"/>
    <w:rsid w:val="00E070A6"/>
    <w:rsid w:val="00E07CB8"/>
    <w:rsid w:val="00E112C0"/>
    <w:rsid w:val="00E12200"/>
    <w:rsid w:val="00E13043"/>
    <w:rsid w:val="00E13454"/>
    <w:rsid w:val="00E16003"/>
    <w:rsid w:val="00E16EC7"/>
    <w:rsid w:val="00E17364"/>
    <w:rsid w:val="00E17F3F"/>
    <w:rsid w:val="00E203B1"/>
    <w:rsid w:val="00E22F1F"/>
    <w:rsid w:val="00E23383"/>
    <w:rsid w:val="00E23BE5"/>
    <w:rsid w:val="00E2756C"/>
    <w:rsid w:val="00E30137"/>
    <w:rsid w:val="00E334AC"/>
    <w:rsid w:val="00E33DA4"/>
    <w:rsid w:val="00E35162"/>
    <w:rsid w:val="00E35D40"/>
    <w:rsid w:val="00E37D62"/>
    <w:rsid w:val="00E43756"/>
    <w:rsid w:val="00E45F2A"/>
    <w:rsid w:val="00E465FB"/>
    <w:rsid w:val="00E479CA"/>
    <w:rsid w:val="00E47C52"/>
    <w:rsid w:val="00E47F55"/>
    <w:rsid w:val="00E50800"/>
    <w:rsid w:val="00E535D5"/>
    <w:rsid w:val="00E53718"/>
    <w:rsid w:val="00E55E43"/>
    <w:rsid w:val="00E608DE"/>
    <w:rsid w:val="00E630BF"/>
    <w:rsid w:val="00E67B50"/>
    <w:rsid w:val="00E71A1B"/>
    <w:rsid w:val="00E72FDB"/>
    <w:rsid w:val="00E74B78"/>
    <w:rsid w:val="00E7521C"/>
    <w:rsid w:val="00E75B62"/>
    <w:rsid w:val="00E779DD"/>
    <w:rsid w:val="00E801FB"/>
    <w:rsid w:val="00E8035F"/>
    <w:rsid w:val="00E81B65"/>
    <w:rsid w:val="00E82503"/>
    <w:rsid w:val="00E82A05"/>
    <w:rsid w:val="00E83BAE"/>
    <w:rsid w:val="00E8485C"/>
    <w:rsid w:val="00E85F9E"/>
    <w:rsid w:val="00E87BC3"/>
    <w:rsid w:val="00E908E7"/>
    <w:rsid w:val="00E91D96"/>
    <w:rsid w:val="00E936D0"/>
    <w:rsid w:val="00E9560D"/>
    <w:rsid w:val="00E96553"/>
    <w:rsid w:val="00E96CD4"/>
    <w:rsid w:val="00E97D80"/>
    <w:rsid w:val="00EA1395"/>
    <w:rsid w:val="00EA1AB8"/>
    <w:rsid w:val="00EA1E2B"/>
    <w:rsid w:val="00EA289C"/>
    <w:rsid w:val="00EA5566"/>
    <w:rsid w:val="00EB1717"/>
    <w:rsid w:val="00EB34FD"/>
    <w:rsid w:val="00EB4CF2"/>
    <w:rsid w:val="00EB5DCE"/>
    <w:rsid w:val="00EB6230"/>
    <w:rsid w:val="00EB68DD"/>
    <w:rsid w:val="00EB7AE0"/>
    <w:rsid w:val="00EC09B6"/>
    <w:rsid w:val="00EC27B9"/>
    <w:rsid w:val="00EC2AE2"/>
    <w:rsid w:val="00EC3605"/>
    <w:rsid w:val="00EC42E2"/>
    <w:rsid w:val="00EC4B83"/>
    <w:rsid w:val="00EC54DE"/>
    <w:rsid w:val="00ED0AA4"/>
    <w:rsid w:val="00ED0F5F"/>
    <w:rsid w:val="00ED2E4D"/>
    <w:rsid w:val="00ED33EF"/>
    <w:rsid w:val="00ED3BAF"/>
    <w:rsid w:val="00ED3E33"/>
    <w:rsid w:val="00ED4C13"/>
    <w:rsid w:val="00ED5169"/>
    <w:rsid w:val="00ED556A"/>
    <w:rsid w:val="00ED5F93"/>
    <w:rsid w:val="00ED671B"/>
    <w:rsid w:val="00EE032C"/>
    <w:rsid w:val="00EE0932"/>
    <w:rsid w:val="00EE0C61"/>
    <w:rsid w:val="00EE2144"/>
    <w:rsid w:val="00EE461E"/>
    <w:rsid w:val="00EF1A73"/>
    <w:rsid w:val="00EF3A3B"/>
    <w:rsid w:val="00EF4AC9"/>
    <w:rsid w:val="00EF71BB"/>
    <w:rsid w:val="00F0053C"/>
    <w:rsid w:val="00F032CF"/>
    <w:rsid w:val="00F10DCA"/>
    <w:rsid w:val="00F116DE"/>
    <w:rsid w:val="00F11C51"/>
    <w:rsid w:val="00F134F8"/>
    <w:rsid w:val="00F15594"/>
    <w:rsid w:val="00F167D6"/>
    <w:rsid w:val="00F21542"/>
    <w:rsid w:val="00F215E6"/>
    <w:rsid w:val="00F229ED"/>
    <w:rsid w:val="00F22D4B"/>
    <w:rsid w:val="00F23263"/>
    <w:rsid w:val="00F23349"/>
    <w:rsid w:val="00F23939"/>
    <w:rsid w:val="00F2451A"/>
    <w:rsid w:val="00F3009F"/>
    <w:rsid w:val="00F307F0"/>
    <w:rsid w:val="00F32749"/>
    <w:rsid w:val="00F32E46"/>
    <w:rsid w:val="00F3768D"/>
    <w:rsid w:val="00F379BF"/>
    <w:rsid w:val="00F40971"/>
    <w:rsid w:val="00F41532"/>
    <w:rsid w:val="00F42DE2"/>
    <w:rsid w:val="00F436CD"/>
    <w:rsid w:val="00F51F09"/>
    <w:rsid w:val="00F53E61"/>
    <w:rsid w:val="00F540E0"/>
    <w:rsid w:val="00F5541A"/>
    <w:rsid w:val="00F56D25"/>
    <w:rsid w:val="00F57F1A"/>
    <w:rsid w:val="00F61143"/>
    <w:rsid w:val="00F6252A"/>
    <w:rsid w:val="00F635F6"/>
    <w:rsid w:val="00F640AE"/>
    <w:rsid w:val="00F65BC0"/>
    <w:rsid w:val="00F71E07"/>
    <w:rsid w:val="00F7239B"/>
    <w:rsid w:val="00F75593"/>
    <w:rsid w:val="00F76A40"/>
    <w:rsid w:val="00F76AE3"/>
    <w:rsid w:val="00F80759"/>
    <w:rsid w:val="00F808C0"/>
    <w:rsid w:val="00F82F21"/>
    <w:rsid w:val="00F90E98"/>
    <w:rsid w:val="00F91CD3"/>
    <w:rsid w:val="00F92D63"/>
    <w:rsid w:val="00F93165"/>
    <w:rsid w:val="00F937A8"/>
    <w:rsid w:val="00F97A72"/>
    <w:rsid w:val="00FA003E"/>
    <w:rsid w:val="00FA1E51"/>
    <w:rsid w:val="00FA2240"/>
    <w:rsid w:val="00FA36FD"/>
    <w:rsid w:val="00FA4879"/>
    <w:rsid w:val="00FA5CE6"/>
    <w:rsid w:val="00FB09B6"/>
    <w:rsid w:val="00FB0D33"/>
    <w:rsid w:val="00FB1C33"/>
    <w:rsid w:val="00FB2780"/>
    <w:rsid w:val="00FB4C0D"/>
    <w:rsid w:val="00FB62B0"/>
    <w:rsid w:val="00FB75F3"/>
    <w:rsid w:val="00FC267B"/>
    <w:rsid w:val="00FC2B04"/>
    <w:rsid w:val="00FC3A20"/>
    <w:rsid w:val="00FC3F86"/>
    <w:rsid w:val="00FC5436"/>
    <w:rsid w:val="00FC590A"/>
    <w:rsid w:val="00FC61E9"/>
    <w:rsid w:val="00FC6929"/>
    <w:rsid w:val="00FD0A02"/>
    <w:rsid w:val="00FD576D"/>
    <w:rsid w:val="00FD6B8E"/>
    <w:rsid w:val="00FD783C"/>
    <w:rsid w:val="00FD7CEE"/>
    <w:rsid w:val="00FE0BD8"/>
    <w:rsid w:val="00FE10E9"/>
    <w:rsid w:val="00FE1769"/>
    <w:rsid w:val="00FE1C5D"/>
    <w:rsid w:val="00FE1D1D"/>
    <w:rsid w:val="00FE30A3"/>
    <w:rsid w:val="00FE3F78"/>
    <w:rsid w:val="00FE52A7"/>
    <w:rsid w:val="00FE539C"/>
    <w:rsid w:val="00FF1200"/>
    <w:rsid w:val="00FF1A4E"/>
    <w:rsid w:val="00FF1E0D"/>
    <w:rsid w:val="00FF21FE"/>
    <w:rsid w:val="00FF28B8"/>
    <w:rsid w:val="00FF3084"/>
    <w:rsid w:val="00FF3CEA"/>
    <w:rsid w:val="00FF46A6"/>
    <w:rsid w:val="00FF6305"/>
    <w:rsid w:val="1314A93C"/>
    <w:rsid w:val="18059831"/>
    <w:rsid w:val="187E12CF"/>
    <w:rsid w:val="196AC263"/>
    <w:rsid w:val="2225CF3C"/>
    <w:rsid w:val="34925E21"/>
    <w:rsid w:val="37C9DCC0"/>
    <w:rsid w:val="45BC44BA"/>
    <w:rsid w:val="46A81A27"/>
    <w:rsid w:val="4A8FB5DD"/>
    <w:rsid w:val="4C2CE6F4"/>
    <w:rsid w:val="4CFD8A38"/>
    <w:rsid w:val="4E1A6137"/>
    <w:rsid w:val="52637F95"/>
    <w:rsid w:val="534D3B1C"/>
    <w:rsid w:val="54E9C427"/>
    <w:rsid w:val="5D055C42"/>
    <w:rsid w:val="6278F7DA"/>
    <w:rsid w:val="6431DAC4"/>
    <w:rsid w:val="6D09BB3A"/>
    <w:rsid w:val="7655E895"/>
    <w:rsid w:val="7A86BB04"/>
    <w:rsid w:val="7D37515B"/>
    <w:rsid w:val="7ECECD0E"/>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FF1C33C-FAEB-46F7-8863-0CF16D3B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57AD"/>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8B3008"/>
    <w:pPr>
      <w:numPr>
        <w:numId w:val="29"/>
      </w:numPr>
      <w:spacing w:after="160" w:line="230" w:lineRule="atLeast"/>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Wingdings 2" w:hAnsi="Wingdings 2"/>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Wingdings 2" w:hAnsi="Wingdings 2"/>
        <w:sz w:val="20"/>
      </w:rPr>
      <w:tblPr/>
      <w:tcPr>
        <w:tcBorders>
          <w:top w:val="single" w:sz="4" w:space="0" w:color="FFD700"/>
        </w:tcBorders>
      </w:tcPr>
    </w:tblStylePr>
    <w:tblStylePr w:type="firstCol">
      <w:rPr>
        <w:rFonts w:ascii="Wingdings 2" w:hAnsi="Wingdings 2"/>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B1562A"/>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rPr>
  </w:style>
  <w:style w:type="paragraph" w:styleId="Inhopg3">
    <w:name w:val="toc 3"/>
    <w:basedOn w:val="Standaard"/>
    <w:next w:val="Standaard"/>
    <w:autoRedefine/>
    <w:uiPriority w:val="39"/>
    <w:unhideWhenUsed/>
    <w:rsid w:val="00AB1AB3"/>
    <w:pPr>
      <w:tabs>
        <w:tab w:val="left" w:pos="1600"/>
        <w:tab w:val="left" w:pos="2005"/>
        <w:tab w:val="right" w:pos="9016"/>
      </w:tabs>
      <w:ind w:left="2459" w:hanging="616"/>
    </w:pPr>
    <w:rPr>
      <w:noProof/>
      <w:sz w:val="16"/>
      <w:szCs w:val="12"/>
    </w:rPr>
  </w:style>
  <w:style w:type="paragraph" w:styleId="Inhopg4">
    <w:name w:val="toc 4"/>
    <w:basedOn w:val="Standaard"/>
    <w:next w:val="Standaard"/>
    <w:autoRedefine/>
    <w:uiPriority w:val="39"/>
    <w:unhideWhenUsed/>
    <w:rsid w:val="004E2E69"/>
    <w:pPr>
      <w:tabs>
        <w:tab w:val="left" w:pos="3119"/>
        <w:tab w:val="right" w:pos="9016"/>
      </w:tabs>
      <w:ind w:left="2410"/>
    </w:pPr>
    <w:rPr>
      <w:sz w:val="16"/>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Wingdings 2" w:hAnsi="Wingdings 2"/>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8B3008"/>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unhideWhenUsed/>
    <w:rsid w:val="004A3066"/>
    <w:pPr>
      <w:spacing w:before="100" w:beforeAutospacing="1" w:after="100" w:afterAutospacing="1" w:line="240" w:lineRule="auto"/>
    </w:pPr>
    <w:rPr>
      <w:rFonts w:ascii="Times New Roman" w:eastAsia="Times New Roman" w:hAnsi="Times New Roman" w:cs="Times New Roman"/>
      <w:iCs/>
      <w:sz w:val="24"/>
      <w:szCs w:val="24"/>
      <w:lang w:eastAsia="nl-NL"/>
    </w:rPr>
  </w:style>
  <w:style w:type="character" w:styleId="Nadruk">
    <w:name w:val="Emphasis"/>
    <w:basedOn w:val="Standaardalinea-lettertype"/>
    <w:uiPriority w:val="20"/>
    <w:qFormat/>
    <w:rsid w:val="001757CE"/>
    <w:rPr>
      <w:i/>
      <w:iCs/>
    </w:rPr>
  </w:style>
  <w:style w:type="character" w:styleId="Verwijzingopmerking">
    <w:name w:val="annotation reference"/>
    <w:basedOn w:val="Standaardalinea-lettertype"/>
    <w:uiPriority w:val="99"/>
    <w:semiHidden/>
    <w:unhideWhenUsed/>
    <w:rsid w:val="000F6865"/>
    <w:rPr>
      <w:sz w:val="16"/>
      <w:szCs w:val="16"/>
    </w:rPr>
  </w:style>
  <w:style w:type="paragraph" w:styleId="Tekstopmerking">
    <w:name w:val="annotation text"/>
    <w:basedOn w:val="Standaard"/>
    <w:link w:val="TekstopmerkingChar"/>
    <w:uiPriority w:val="99"/>
    <w:unhideWhenUsed/>
    <w:rsid w:val="000F6865"/>
    <w:pPr>
      <w:spacing w:line="240" w:lineRule="auto"/>
    </w:pPr>
  </w:style>
  <w:style w:type="character" w:customStyle="1" w:styleId="TekstopmerkingChar">
    <w:name w:val="Tekst opmerking Char"/>
    <w:basedOn w:val="Standaardalinea-lettertype"/>
    <w:link w:val="Tekstopmerking"/>
    <w:uiPriority w:val="99"/>
    <w:rsid w:val="000F6865"/>
  </w:style>
  <w:style w:type="paragraph" w:styleId="Onderwerpvanopmerking">
    <w:name w:val="annotation subject"/>
    <w:basedOn w:val="Tekstopmerking"/>
    <w:next w:val="Tekstopmerking"/>
    <w:link w:val="OnderwerpvanopmerkingChar"/>
    <w:uiPriority w:val="99"/>
    <w:semiHidden/>
    <w:unhideWhenUsed/>
    <w:rsid w:val="000F6865"/>
    <w:rPr>
      <w:b/>
      <w:bCs/>
    </w:rPr>
  </w:style>
  <w:style w:type="character" w:customStyle="1" w:styleId="OnderwerpvanopmerkingChar">
    <w:name w:val="Onderwerp van opmerking Char"/>
    <w:basedOn w:val="TekstopmerkingChar"/>
    <w:link w:val="Onderwerpvanopmerking"/>
    <w:uiPriority w:val="99"/>
    <w:semiHidden/>
    <w:rsid w:val="000F6865"/>
    <w:rPr>
      <w:b/>
      <w:bCs/>
    </w:rPr>
  </w:style>
  <w:style w:type="paragraph" w:styleId="Revisie">
    <w:name w:val="Revision"/>
    <w:hidden/>
    <w:uiPriority w:val="99"/>
    <w:semiHidden/>
    <w:rsid w:val="000F6865"/>
    <w:pPr>
      <w:spacing w:after="0" w:line="240" w:lineRule="auto"/>
    </w:pPr>
  </w:style>
  <w:style w:type="paragraph" w:styleId="Geenafstand">
    <w:name w:val="No Spacing"/>
    <w:uiPriority w:val="1"/>
    <w:qFormat/>
    <w:rsid w:val="005606F3"/>
    <w:pPr>
      <w:spacing w:after="0" w:line="240" w:lineRule="auto"/>
    </w:pPr>
    <w:rPr>
      <w:rFonts w:asciiTheme="minorHAnsi" w:hAnsiTheme="minorHAnsi" w:cstheme="minorBidi"/>
      <w:iCs/>
      <w:sz w:val="22"/>
      <w:szCs w:val="22"/>
    </w:rPr>
  </w:style>
  <w:style w:type="character" w:styleId="Zwaar">
    <w:name w:val="Strong"/>
    <w:basedOn w:val="Standaardalinea-lettertype"/>
    <w:uiPriority w:val="22"/>
    <w:qFormat/>
    <w:rsid w:val="005606F3"/>
    <w:rPr>
      <w:b/>
      <w:bCs/>
    </w:rPr>
  </w:style>
  <w:style w:type="paragraph" w:customStyle="1" w:styleId="gmail-m9164532411564685294gmail-m5778880413748327559msolistparagraph">
    <w:name w:val="gmail-m_9164532411564685294gmail-m5778880413748327559msolistparagraph"/>
    <w:basedOn w:val="Standaard"/>
    <w:rsid w:val="005606F3"/>
    <w:pPr>
      <w:spacing w:before="100" w:beforeAutospacing="1" w:after="100" w:afterAutospacing="1" w:line="240" w:lineRule="auto"/>
    </w:pPr>
    <w:rPr>
      <w:rFonts w:ascii="Calibri" w:hAnsi="Calibri" w:cs="Calibri"/>
      <w:iCs/>
      <w:sz w:val="22"/>
      <w:szCs w:val="22"/>
      <w:lang w:eastAsia="nl-NL"/>
    </w:rPr>
  </w:style>
  <w:style w:type="character" w:styleId="Subtielebenadrukking">
    <w:name w:val="Subtle Emphasis"/>
    <w:basedOn w:val="Standaardalinea-lettertype"/>
    <w:uiPriority w:val="19"/>
    <w:qFormat/>
    <w:rsid w:val="009C6E91"/>
    <w:rPr>
      <w:i/>
      <w:iCs/>
      <w:color w:val="404040" w:themeColor="text1" w:themeTint="BF"/>
    </w:rPr>
  </w:style>
  <w:style w:type="character" w:customStyle="1" w:styleId="ui-provider">
    <w:name w:val="ui-provider"/>
    <w:basedOn w:val="Standaardalinea-lettertype"/>
    <w:rsid w:val="00FF1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9242">
      <w:bodyDiv w:val="1"/>
      <w:marLeft w:val="0"/>
      <w:marRight w:val="0"/>
      <w:marTop w:val="0"/>
      <w:marBottom w:val="0"/>
      <w:divBdr>
        <w:top w:val="none" w:sz="0" w:space="0" w:color="auto"/>
        <w:left w:val="none" w:sz="0" w:space="0" w:color="auto"/>
        <w:bottom w:val="none" w:sz="0" w:space="0" w:color="auto"/>
        <w:right w:val="none" w:sz="0" w:space="0" w:color="auto"/>
      </w:divBdr>
    </w:div>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95517147">
      <w:bodyDiv w:val="1"/>
      <w:marLeft w:val="0"/>
      <w:marRight w:val="0"/>
      <w:marTop w:val="0"/>
      <w:marBottom w:val="0"/>
      <w:divBdr>
        <w:top w:val="none" w:sz="0" w:space="0" w:color="auto"/>
        <w:left w:val="none" w:sz="0" w:space="0" w:color="auto"/>
        <w:bottom w:val="none" w:sz="0" w:space="0" w:color="auto"/>
        <w:right w:val="none" w:sz="0" w:space="0" w:color="auto"/>
      </w:divBdr>
    </w:div>
    <w:div w:id="118691450">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276261675">
      <w:bodyDiv w:val="1"/>
      <w:marLeft w:val="0"/>
      <w:marRight w:val="0"/>
      <w:marTop w:val="0"/>
      <w:marBottom w:val="0"/>
      <w:divBdr>
        <w:top w:val="none" w:sz="0" w:space="0" w:color="auto"/>
        <w:left w:val="none" w:sz="0" w:space="0" w:color="auto"/>
        <w:bottom w:val="none" w:sz="0" w:space="0" w:color="auto"/>
        <w:right w:val="none" w:sz="0" w:space="0" w:color="auto"/>
      </w:divBdr>
    </w:div>
    <w:div w:id="334573824">
      <w:bodyDiv w:val="1"/>
      <w:marLeft w:val="0"/>
      <w:marRight w:val="0"/>
      <w:marTop w:val="0"/>
      <w:marBottom w:val="0"/>
      <w:divBdr>
        <w:top w:val="none" w:sz="0" w:space="0" w:color="auto"/>
        <w:left w:val="none" w:sz="0" w:space="0" w:color="auto"/>
        <w:bottom w:val="none" w:sz="0" w:space="0" w:color="auto"/>
        <w:right w:val="none" w:sz="0" w:space="0" w:color="auto"/>
      </w:divBdr>
    </w:div>
    <w:div w:id="37447299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0956709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23597158">
      <w:bodyDiv w:val="1"/>
      <w:marLeft w:val="0"/>
      <w:marRight w:val="0"/>
      <w:marTop w:val="0"/>
      <w:marBottom w:val="0"/>
      <w:divBdr>
        <w:top w:val="none" w:sz="0" w:space="0" w:color="auto"/>
        <w:left w:val="none" w:sz="0" w:space="0" w:color="auto"/>
        <w:bottom w:val="none" w:sz="0" w:space="0" w:color="auto"/>
        <w:right w:val="none" w:sz="0" w:space="0" w:color="auto"/>
      </w:divBdr>
    </w:div>
    <w:div w:id="617761876">
      <w:bodyDiv w:val="1"/>
      <w:marLeft w:val="0"/>
      <w:marRight w:val="0"/>
      <w:marTop w:val="0"/>
      <w:marBottom w:val="0"/>
      <w:divBdr>
        <w:top w:val="none" w:sz="0" w:space="0" w:color="auto"/>
        <w:left w:val="none" w:sz="0" w:space="0" w:color="auto"/>
        <w:bottom w:val="none" w:sz="0" w:space="0" w:color="auto"/>
        <w:right w:val="none" w:sz="0" w:space="0" w:color="auto"/>
      </w:divBdr>
    </w:div>
    <w:div w:id="628904260">
      <w:bodyDiv w:val="1"/>
      <w:marLeft w:val="0"/>
      <w:marRight w:val="0"/>
      <w:marTop w:val="0"/>
      <w:marBottom w:val="0"/>
      <w:divBdr>
        <w:top w:val="none" w:sz="0" w:space="0" w:color="auto"/>
        <w:left w:val="none" w:sz="0" w:space="0" w:color="auto"/>
        <w:bottom w:val="none" w:sz="0" w:space="0" w:color="auto"/>
        <w:right w:val="none" w:sz="0" w:space="0" w:color="auto"/>
      </w:divBdr>
    </w:div>
    <w:div w:id="731848924">
      <w:bodyDiv w:val="1"/>
      <w:marLeft w:val="0"/>
      <w:marRight w:val="0"/>
      <w:marTop w:val="0"/>
      <w:marBottom w:val="0"/>
      <w:divBdr>
        <w:top w:val="none" w:sz="0" w:space="0" w:color="auto"/>
        <w:left w:val="none" w:sz="0" w:space="0" w:color="auto"/>
        <w:bottom w:val="none" w:sz="0" w:space="0" w:color="auto"/>
        <w:right w:val="none" w:sz="0" w:space="0" w:color="auto"/>
      </w:divBdr>
    </w:div>
    <w:div w:id="744500477">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07239250">
      <w:bodyDiv w:val="1"/>
      <w:marLeft w:val="0"/>
      <w:marRight w:val="0"/>
      <w:marTop w:val="0"/>
      <w:marBottom w:val="0"/>
      <w:divBdr>
        <w:top w:val="none" w:sz="0" w:space="0" w:color="auto"/>
        <w:left w:val="none" w:sz="0" w:space="0" w:color="auto"/>
        <w:bottom w:val="none" w:sz="0" w:space="0" w:color="auto"/>
        <w:right w:val="none" w:sz="0" w:space="0" w:color="auto"/>
      </w:divBdr>
      <w:divsChild>
        <w:div w:id="440221498">
          <w:marLeft w:val="0"/>
          <w:marRight w:val="0"/>
          <w:marTop w:val="0"/>
          <w:marBottom w:val="0"/>
          <w:divBdr>
            <w:top w:val="none" w:sz="0" w:space="0" w:color="auto"/>
            <w:left w:val="none" w:sz="0" w:space="0" w:color="auto"/>
            <w:bottom w:val="none" w:sz="0" w:space="0" w:color="auto"/>
            <w:right w:val="none" w:sz="0" w:space="0" w:color="auto"/>
          </w:divBdr>
        </w:div>
      </w:divsChild>
    </w:div>
    <w:div w:id="849223035">
      <w:bodyDiv w:val="1"/>
      <w:marLeft w:val="0"/>
      <w:marRight w:val="0"/>
      <w:marTop w:val="0"/>
      <w:marBottom w:val="0"/>
      <w:divBdr>
        <w:top w:val="none" w:sz="0" w:space="0" w:color="auto"/>
        <w:left w:val="none" w:sz="0" w:space="0" w:color="auto"/>
        <w:bottom w:val="none" w:sz="0" w:space="0" w:color="auto"/>
        <w:right w:val="none" w:sz="0" w:space="0" w:color="auto"/>
      </w:divBdr>
      <w:divsChild>
        <w:div w:id="2073387411">
          <w:marLeft w:val="150"/>
          <w:marRight w:val="150"/>
          <w:marTop w:val="0"/>
          <w:marBottom w:val="0"/>
          <w:divBdr>
            <w:top w:val="single" w:sz="6" w:space="0" w:color="CCCCCC"/>
            <w:left w:val="none" w:sz="0" w:space="0" w:color="auto"/>
            <w:bottom w:val="single" w:sz="6" w:space="0" w:color="CCCCCC"/>
            <w:right w:val="none" w:sz="0" w:space="0" w:color="auto"/>
          </w:divBdr>
        </w:div>
        <w:div w:id="2100564924">
          <w:marLeft w:val="0"/>
          <w:marRight w:val="0"/>
          <w:marTop w:val="0"/>
          <w:marBottom w:val="0"/>
          <w:divBdr>
            <w:top w:val="none" w:sz="0" w:space="0" w:color="auto"/>
            <w:left w:val="none" w:sz="0" w:space="0" w:color="auto"/>
            <w:bottom w:val="none" w:sz="0" w:space="0" w:color="auto"/>
            <w:right w:val="none" w:sz="0" w:space="0" w:color="auto"/>
          </w:divBdr>
          <w:divsChild>
            <w:div w:id="17971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6544">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031228223">
      <w:bodyDiv w:val="1"/>
      <w:marLeft w:val="0"/>
      <w:marRight w:val="0"/>
      <w:marTop w:val="0"/>
      <w:marBottom w:val="0"/>
      <w:divBdr>
        <w:top w:val="none" w:sz="0" w:space="0" w:color="auto"/>
        <w:left w:val="none" w:sz="0" w:space="0" w:color="auto"/>
        <w:bottom w:val="none" w:sz="0" w:space="0" w:color="auto"/>
        <w:right w:val="none" w:sz="0" w:space="0" w:color="auto"/>
      </w:divBdr>
    </w:div>
    <w:div w:id="1072199073">
      <w:bodyDiv w:val="1"/>
      <w:marLeft w:val="0"/>
      <w:marRight w:val="0"/>
      <w:marTop w:val="0"/>
      <w:marBottom w:val="0"/>
      <w:divBdr>
        <w:top w:val="none" w:sz="0" w:space="0" w:color="auto"/>
        <w:left w:val="none" w:sz="0" w:space="0" w:color="auto"/>
        <w:bottom w:val="none" w:sz="0" w:space="0" w:color="auto"/>
        <w:right w:val="none" w:sz="0" w:space="0" w:color="auto"/>
      </w:divBdr>
    </w:div>
    <w:div w:id="1158838843">
      <w:bodyDiv w:val="1"/>
      <w:marLeft w:val="0"/>
      <w:marRight w:val="0"/>
      <w:marTop w:val="0"/>
      <w:marBottom w:val="0"/>
      <w:divBdr>
        <w:top w:val="none" w:sz="0" w:space="0" w:color="auto"/>
        <w:left w:val="none" w:sz="0" w:space="0" w:color="auto"/>
        <w:bottom w:val="none" w:sz="0" w:space="0" w:color="auto"/>
        <w:right w:val="none" w:sz="0" w:space="0" w:color="auto"/>
      </w:divBdr>
      <w:divsChild>
        <w:div w:id="411893864">
          <w:marLeft w:val="835"/>
          <w:marRight w:val="0"/>
          <w:marTop w:val="120"/>
          <w:marBottom w:val="120"/>
          <w:divBdr>
            <w:top w:val="none" w:sz="0" w:space="0" w:color="auto"/>
            <w:left w:val="none" w:sz="0" w:space="0" w:color="auto"/>
            <w:bottom w:val="none" w:sz="0" w:space="0" w:color="auto"/>
            <w:right w:val="none" w:sz="0" w:space="0" w:color="auto"/>
          </w:divBdr>
        </w:div>
        <w:div w:id="1655572909">
          <w:marLeft w:val="835"/>
          <w:marRight w:val="0"/>
          <w:marTop w:val="120"/>
          <w:marBottom w:val="120"/>
          <w:divBdr>
            <w:top w:val="none" w:sz="0" w:space="0" w:color="auto"/>
            <w:left w:val="none" w:sz="0" w:space="0" w:color="auto"/>
            <w:bottom w:val="none" w:sz="0" w:space="0" w:color="auto"/>
            <w:right w:val="none" w:sz="0" w:space="0" w:color="auto"/>
          </w:divBdr>
        </w:div>
        <w:div w:id="1759980595">
          <w:marLeft w:val="835"/>
          <w:marRight w:val="0"/>
          <w:marTop w:val="120"/>
          <w:marBottom w:val="120"/>
          <w:divBdr>
            <w:top w:val="none" w:sz="0" w:space="0" w:color="auto"/>
            <w:left w:val="none" w:sz="0" w:space="0" w:color="auto"/>
            <w:bottom w:val="none" w:sz="0" w:space="0" w:color="auto"/>
            <w:right w:val="none" w:sz="0" w:space="0" w:color="auto"/>
          </w:divBdr>
        </w:div>
      </w:divsChild>
    </w:div>
    <w:div w:id="1165588212">
      <w:bodyDiv w:val="1"/>
      <w:marLeft w:val="0"/>
      <w:marRight w:val="0"/>
      <w:marTop w:val="0"/>
      <w:marBottom w:val="0"/>
      <w:divBdr>
        <w:top w:val="none" w:sz="0" w:space="0" w:color="auto"/>
        <w:left w:val="none" w:sz="0" w:space="0" w:color="auto"/>
        <w:bottom w:val="none" w:sz="0" w:space="0" w:color="auto"/>
        <w:right w:val="none" w:sz="0" w:space="0" w:color="auto"/>
      </w:divBdr>
    </w:div>
    <w:div w:id="1177158667">
      <w:bodyDiv w:val="1"/>
      <w:marLeft w:val="0"/>
      <w:marRight w:val="0"/>
      <w:marTop w:val="0"/>
      <w:marBottom w:val="0"/>
      <w:divBdr>
        <w:top w:val="none" w:sz="0" w:space="0" w:color="auto"/>
        <w:left w:val="none" w:sz="0" w:space="0" w:color="auto"/>
        <w:bottom w:val="none" w:sz="0" w:space="0" w:color="auto"/>
        <w:right w:val="none" w:sz="0" w:space="0" w:color="auto"/>
      </w:divBdr>
    </w:div>
    <w:div w:id="1181971513">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322850265">
      <w:bodyDiv w:val="1"/>
      <w:marLeft w:val="0"/>
      <w:marRight w:val="0"/>
      <w:marTop w:val="0"/>
      <w:marBottom w:val="0"/>
      <w:divBdr>
        <w:top w:val="none" w:sz="0" w:space="0" w:color="auto"/>
        <w:left w:val="none" w:sz="0" w:space="0" w:color="auto"/>
        <w:bottom w:val="none" w:sz="0" w:space="0" w:color="auto"/>
        <w:right w:val="none" w:sz="0" w:space="0" w:color="auto"/>
      </w:divBdr>
    </w:div>
    <w:div w:id="1534271424">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3541192">
      <w:bodyDiv w:val="1"/>
      <w:marLeft w:val="0"/>
      <w:marRight w:val="0"/>
      <w:marTop w:val="0"/>
      <w:marBottom w:val="0"/>
      <w:divBdr>
        <w:top w:val="none" w:sz="0" w:space="0" w:color="auto"/>
        <w:left w:val="none" w:sz="0" w:space="0" w:color="auto"/>
        <w:bottom w:val="none" w:sz="0" w:space="0" w:color="auto"/>
        <w:right w:val="none" w:sz="0" w:space="0" w:color="auto"/>
      </w:divBdr>
      <w:divsChild>
        <w:div w:id="880748489">
          <w:marLeft w:val="0"/>
          <w:marRight w:val="0"/>
          <w:marTop w:val="0"/>
          <w:marBottom w:val="0"/>
          <w:divBdr>
            <w:top w:val="none" w:sz="0" w:space="0" w:color="auto"/>
            <w:left w:val="none" w:sz="0" w:space="0" w:color="auto"/>
            <w:bottom w:val="none" w:sz="0" w:space="0" w:color="auto"/>
            <w:right w:val="none" w:sz="0" w:space="0" w:color="auto"/>
          </w:divBdr>
        </w:div>
        <w:div w:id="1074745509">
          <w:marLeft w:val="0"/>
          <w:marRight w:val="0"/>
          <w:marTop w:val="0"/>
          <w:marBottom w:val="0"/>
          <w:divBdr>
            <w:top w:val="none" w:sz="0" w:space="0" w:color="auto"/>
            <w:left w:val="none" w:sz="0" w:space="0" w:color="auto"/>
            <w:bottom w:val="none" w:sz="0" w:space="0" w:color="auto"/>
            <w:right w:val="none" w:sz="0" w:space="0" w:color="auto"/>
          </w:divBdr>
        </w:div>
        <w:div w:id="1174107245">
          <w:marLeft w:val="0"/>
          <w:marRight w:val="0"/>
          <w:marTop w:val="0"/>
          <w:marBottom w:val="0"/>
          <w:divBdr>
            <w:top w:val="none" w:sz="0" w:space="0" w:color="auto"/>
            <w:left w:val="none" w:sz="0" w:space="0" w:color="auto"/>
            <w:bottom w:val="none" w:sz="0" w:space="0" w:color="auto"/>
            <w:right w:val="none" w:sz="0" w:space="0" w:color="auto"/>
          </w:divBdr>
        </w:div>
        <w:div w:id="1523203670">
          <w:marLeft w:val="0"/>
          <w:marRight w:val="0"/>
          <w:marTop w:val="0"/>
          <w:marBottom w:val="0"/>
          <w:divBdr>
            <w:top w:val="none" w:sz="0" w:space="0" w:color="auto"/>
            <w:left w:val="none" w:sz="0" w:space="0" w:color="auto"/>
            <w:bottom w:val="none" w:sz="0" w:space="0" w:color="auto"/>
            <w:right w:val="none" w:sz="0" w:space="0" w:color="auto"/>
          </w:divBdr>
        </w:div>
        <w:div w:id="1692805278">
          <w:marLeft w:val="0"/>
          <w:marRight w:val="0"/>
          <w:marTop w:val="0"/>
          <w:marBottom w:val="0"/>
          <w:divBdr>
            <w:top w:val="none" w:sz="0" w:space="0" w:color="auto"/>
            <w:left w:val="none" w:sz="0" w:space="0" w:color="auto"/>
            <w:bottom w:val="none" w:sz="0" w:space="0" w:color="auto"/>
            <w:right w:val="none" w:sz="0" w:space="0" w:color="auto"/>
          </w:divBdr>
        </w:div>
        <w:div w:id="1950695724">
          <w:marLeft w:val="0"/>
          <w:marRight w:val="0"/>
          <w:marTop w:val="0"/>
          <w:marBottom w:val="0"/>
          <w:divBdr>
            <w:top w:val="none" w:sz="0" w:space="0" w:color="auto"/>
            <w:left w:val="none" w:sz="0" w:space="0" w:color="auto"/>
            <w:bottom w:val="none" w:sz="0" w:space="0" w:color="auto"/>
            <w:right w:val="none" w:sz="0" w:space="0" w:color="auto"/>
          </w:divBdr>
        </w:div>
      </w:divsChild>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568416552">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680427110">
      <w:bodyDiv w:val="1"/>
      <w:marLeft w:val="0"/>
      <w:marRight w:val="0"/>
      <w:marTop w:val="0"/>
      <w:marBottom w:val="0"/>
      <w:divBdr>
        <w:top w:val="none" w:sz="0" w:space="0" w:color="auto"/>
        <w:left w:val="none" w:sz="0" w:space="0" w:color="auto"/>
        <w:bottom w:val="none" w:sz="0" w:space="0" w:color="auto"/>
        <w:right w:val="none" w:sz="0" w:space="0" w:color="auto"/>
      </w:divBdr>
    </w:div>
    <w:div w:id="1703703755">
      <w:bodyDiv w:val="1"/>
      <w:marLeft w:val="0"/>
      <w:marRight w:val="0"/>
      <w:marTop w:val="0"/>
      <w:marBottom w:val="0"/>
      <w:divBdr>
        <w:top w:val="none" w:sz="0" w:space="0" w:color="auto"/>
        <w:left w:val="none" w:sz="0" w:space="0" w:color="auto"/>
        <w:bottom w:val="none" w:sz="0" w:space="0" w:color="auto"/>
        <w:right w:val="none" w:sz="0" w:space="0" w:color="auto"/>
      </w:divBdr>
    </w:div>
    <w:div w:id="1732995745">
      <w:bodyDiv w:val="1"/>
      <w:marLeft w:val="0"/>
      <w:marRight w:val="0"/>
      <w:marTop w:val="0"/>
      <w:marBottom w:val="0"/>
      <w:divBdr>
        <w:top w:val="none" w:sz="0" w:space="0" w:color="auto"/>
        <w:left w:val="none" w:sz="0" w:space="0" w:color="auto"/>
        <w:bottom w:val="none" w:sz="0" w:space="0" w:color="auto"/>
        <w:right w:val="none" w:sz="0" w:space="0" w:color="auto"/>
      </w:divBdr>
    </w:div>
    <w:div w:id="1833258629">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1960915477">
      <w:bodyDiv w:val="1"/>
      <w:marLeft w:val="0"/>
      <w:marRight w:val="0"/>
      <w:marTop w:val="0"/>
      <w:marBottom w:val="0"/>
      <w:divBdr>
        <w:top w:val="none" w:sz="0" w:space="0" w:color="auto"/>
        <w:left w:val="none" w:sz="0" w:space="0" w:color="auto"/>
        <w:bottom w:val="none" w:sz="0" w:space="0" w:color="auto"/>
        <w:right w:val="none" w:sz="0" w:space="0" w:color="auto"/>
      </w:divBdr>
    </w:div>
    <w:div w:id="2006400194">
      <w:bodyDiv w:val="1"/>
      <w:marLeft w:val="0"/>
      <w:marRight w:val="0"/>
      <w:marTop w:val="0"/>
      <w:marBottom w:val="0"/>
      <w:divBdr>
        <w:top w:val="none" w:sz="0" w:space="0" w:color="auto"/>
        <w:left w:val="none" w:sz="0" w:space="0" w:color="auto"/>
        <w:bottom w:val="none" w:sz="0" w:space="0" w:color="auto"/>
        <w:right w:val="none" w:sz="0" w:space="0" w:color="auto"/>
      </w:divBdr>
    </w:div>
    <w:div w:id="2049454618">
      <w:bodyDiv w:val="1"/>
      <w:marLeft w:val="0"/>
      <w:marRight w:val="0"/>
      <w:marTop w:val="0"/>
      <w:marBottom w:val="0"/>
      <w:divBdr>
        <w:top w:val="none" w:sz="0" w:space="0" w:color="auto"/>
        <w:left w:val="none" w:sz="0" w:space="0" w:color="auto"/>
        <w:bottom w:val="none" w:sz="0" w:space="0" w:color="auto"/>
        <w:right w:val="none" w:sz="0" w:space="0" w:color="auto"/>
      </w:divBdr>
    </w:div>
    <w:div w:id="205064526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support.othersideatwork.nl/nl/support/solutions/folders/7600000777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hyperlink" Target="https://api01.xpertsuite.app/" TargetMode="Externa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49.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support.othersideatwork.nl/support/solutions/articles/76000040873-api-s-en-webhooks"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othersideatwork.nl/support/solutions/articles/76000035062-rollenbeheer"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support.othersideatwork.nl/support/solutions/articles/76000036546-documentsjablonen" TargetMode="External"/><Relationship Id="rId65" Type="http://schemas.openxmlformats.org/officeDocument/2006/relationships/image" Target="media/image5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E49D67D7484AB1BF947FE37EF7A033"/>
        <w:category>
          <w:name w:val="Algemeen"/>
          <w:gallery w:val="placeholder"/>
        </w:category>
        <w:types>
          <w:type w:val="bbPlcHdr"/>
        </w:types>
        <w:behaviors>
          <w:behavior w:val="content"/>
        </w:behaviors>
        <w:guid w:val="{134E960E-698E-4AEC-8933-9DD4C174136B}"/>
      </w:docPartPr>
      <w:docPartBody>
        <w:p w:rsidR="000E1DF4" w:rsidRDefault="00CC6C90" w:rsidP="00CC6C90">
          <w:pPr>
            <w:pStyle w:val="14E49D67D7484AB1BF947FE37EF7A033"/>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25D29"/>
    <w:rsid w:val="00090D4A"/>
    <w:rsid w:val="000E1DF4"/>
    <w:rsid w:val="001D6FF4"/>
    <w:rsid w:val="002A4AB2"/>
    <w:rsid w:val="002C56D4"/>
    <w:rsid w:val="003402AF"/>
    <w:rsid w:val="0034035A"/>
    <w:rsid w:val="003A0B6A"/>
    <w:rsid w:val="003D3FDA"/>
    <w:rsid w:val="003E256F"/>
    <w:rsid w:val="00431A00"/>
    <w:rsid w:val="00433788"/>
    <w:rsid w:val="004470C3"/>
    <w:rsid w:val="004D6F3B"/>
    <w:rsid w:val="004E32AD"/>
    <w:rsid w:val="005500A7"/>
    <w:rsid w:val="00575C06"/>
    <w:rsid w:val="005764DA"/>
    <w:rsid w:val="005932C1"/>
    <w:rsid w:val="006558EE"/>
    <w:rsid w:val="00683E49"/>
    <w:rsid w:val="00715658"/>
    <w:rsid w:val="00751627"/>
    <w:rsid w:val="007855B4"/>
    <w:rsid w:val="0079558C"/>
    <w:rsid w:val="007A07EF"/>
    <w:rsid w:val="007E2CE2"/>
    <w:rsid w:val="008676A8"/>
    <w:rsid w:val="00923D83"/>
    <w:rsid w:val="00986EAC"/>
    <w:rsid w:val="00A103FE"/>
    <w:rsid w:val="00A251BE"/>
    <w:rsid w:val="00A437ED"/>
    <w:rsid w:val="00A67CD9"/>
    <w:rsid w:val="00AF5843"/>
    <w:rsid w:val="00B12222"/>
    <w:rsid w:val="00B16F9C"/>
    <w:rsid w:val="00B57C62"/>
    <w:rsid w:val="00BD3633"/>
    <w:rsid w:val="00BF77AE"/>
    <w:rsid w:val="00C10D6B"/>
    <w:rsid w:val="00C56449"/>
    <w:rsid w:val="00C60B59"/>
    <w:rsid w:val="00CA4D9E"/>
    <w:rsid w:val="00CC6C90"/>
    <w:rsid w:val="00D270FC"/>
    <w:rsid w:val="00D44F5C"/>
    <w:rsid w:val="00D842EE"/>
    <w:rsid w:val="00D85C29"/>
    <w:rsid w:val="00D92CC5"/>
    <w:rsid w:val="00D94B46"/>
    <w:rsid w:val="00DC261D"/>
    <w:rsid w:val="00E16391"/>
    <w:rsid w:val="00E3245A"/>
    <w:rsid w:val="00E50E90"/>
    <w:rsid w:val="00E85164"/>
    <w:rsid w:val="00F039D4"/>
    <w:rsid w:val="00F437B8"/>
    <w:rsid w:val="00F54507"/>
    <w:rsid w:val="00F77775"/>
    <w:rsid w:val="00FB5555"/>
    <w:rsid w:val="00FC294D"/>
    <w:rsid w:val="00FD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8B52D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C6C90"/>
    <w:rPr>
      <w:color w:val="808080"/>
    </w:rPr>
  </w:style>
  <w:style w:type="paragraph" w:customStyle="1" w:styleId="14E49D67D7484AB1BF947FE37EF7A033">
    <w:name w:val="14E49D67D7484AB1BF947FE37EF7A033"/>
    <w:rsid w:val="00CC6C90"/>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6" ma:contentTypeDescription="Create a new document." ma:contentTypeScope="" ma:versionID="ee94d2cc12fad31e1e1e87aee9a7e902">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959facbe291f7e3edbd14367abd8cec2"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2.xml><?xml version="1.0" encoding="utf-8"?>
<ds:datastoreItem xmlns:ds="http://schemas.openxmlformats.org/officeDocument/2006/customXml" ds:itemID="{B59ADE68-86E7-48BE-8406-EA76AAC8D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ADD279-6D43-40B3-BC4D-584CB0EF1870}">
  <ds:schemaRefs>
    <ds:schemaRef ds:uri="http://schemas.microsoft.com/sharepoint/v3/contenttype/forms"/>
  </ds:schemaRefs>
</ds:datastoreItem>
</file>

<file path=customXml/itemProps4.xml><?xml version="1.0" encoding="utf-8"?>
<ds:datastoreItem xmlns:ds="http://schemas.openxmlformats.org/officeDocument/2006/customXml" ds:itemID="{62B7D1EE-8657-42CD-B53D-9620DF1BDA56}">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37</Pages>
  <Words>6842</Words>
  <Characters>37635</Characters>
  <Application>Microsoft Office Word</Application>
  <DocSecurity>0</DocSecurity>
  <Lines>313</Lines>
  <Paragraphs>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44389</CharactersWithSpaces>
  <SharedDoc>false</SharedDoc>
  <HLinks>
    <vt:vector size="348" baseType="variant">
      <vt:variant>
        <vt:i4>2621479</vt:i4>
      </vt:variant>
      <vt:variant>
        <vt:i4>333</vt:i4>
      </vt:variant>
      <vt:variant>
        <vt:i4>0</vt:i4>
      </vt:variant>
      <vt:variant>
        <vt:i4>5</vt:i4>
      </vt:variant>
      <vt:variant>
        <vt:lpwstr>https://support.othersideatwork.nl/support/solutions/articles/76000040873-api-s-en-webhooks</vt:lpwstr>
      </vt:variant>
      <vt:variant>
        <vt:lpwstr/>
      </vt:variant>
      <vt:variant>
        <vt:i4>1245263</vt:i4>
      </vt:variant>
      <vt:variant>
        <vt:i4>330</vt:i4>
      </vt:variant>
      <vt:variant>
        <vt:i4>0</vt:i4>
      </vt:variant>
      <vt:variant>
        <vt:i4>5</vt:i4>
      </vt:variant>
      <vt:variant>
        <vt:lpwstr>https://api01.xpertsuite.app/</vt:lpwstr>
      </vt:variant>
      <vt:variant>
        <vt:lpwstr/>
      </vt:variant>
      <vt:variant>
        <vt:i4>2818157</vt:i4>
      </vt:variant>
      <vt:variant>
        <vt:i4>327</vt:i4>
      </vt:variant>
      <vt:variant>
        <vt:i4>0</vt:i4>
      </vt:variant>
      <vt:variant>
        <vt:i4>5</vt:i4>
      </vt:variant>
      <vt:variant>
        <vt:lpwstr>https://support.othersideatwork.nl/support/solutions/articles/76000036546-documentsjablonen</vt:lpwstr>
      </vt:variant>
      <vt:variant>
        <vt:lpwstr/>
      </vt:variant>
      <vt:variant>
        <vt:i4>3932268</vt:i4>
      </vt:variant>
      <vt:variant>
        <vt:i4>324</vt:i4>
      </vt:variant>
      <vt:variant>
        <vt:i4>0</vt:i4>
      </vt:variant>
      <vt:variant>
        <vt:i4>5</vt:i4>
      </vt:variant>
      <vt:variant>
        <vt:lpwstr>https://support.othersideatwork.nl/support/solutions/articles/76000035062-rollenbeheer</vt:lpwstr>
      </vt:variant>
      <vt:variant>
        <vt:lpwstr/>
      </vt:variant>
      <vt:variant>
        <vt:i4>2293823</vt:i4>
      </vt:variant>
      <vt:variant>
        <vt:i4>321</vt:i4>
      </vt:variant>
      <vt:variant>
        <vt:i4>0</vt:i4>
      </vt:variant>
      <vt:variant>
        <vt:i4>5</vt:i4>
      </vt:variant>
      <vt:variant>
        <vt:lpwstr>https://support.othersideatwork.nl/nl/support/solutions/folders/76000007770</vt:lpwstr>
      </vt:variant>
      <vt:variant>
        <vt:lpwstr/>
      </vt:variant>
      <vt:variant>
        <vt:i4>1703996</vt:i4>
      </vt:variant>
      <vt:variant>
        <vt:i4>314</vt:i4>
      </vt:variant>
      <vt:variant>
        <vt:i4>0</vt:i4>
      </vt:variant>
      <vt:variant>
        <vt:i4>5</vt:i4>
      </vt:variant>
      <vt:variant>
        <vt:lpwstr/>
      </vt:variant>
      <vt:variant>
        <vt:lpwstr>_Toc149213582</vt:lpwstr>
      </vt:variant>
      <vt:variant>
        <vt:i4>1703996</vt:i4>
      </vt:variant>
      <vt:variant>
        <vt:i4>308</vt:i4>
      </vt:variant>
      <vt:variant>
        <vt:i4>0</vt:i4>
      </vt:variant>
      <vt:variant>
        <vt:i4>5</vt:i4>
      </vt:variant>
      <vt:variant>
        <vt:lpwstr/>
      </vt:variant>
      <vt:variant>
        <vt:lpwstr>_Toc149213581</vt:lpwstr>
      </vt:variant>
      <vt:variant>
        <vt:i4>1703996</vt:i4>
      </vt:variant>
      <vt:variant>
        <vt:i4>302</vt:i4>
      </vt:variant>
      <vt:variant>
        <vt:i4>0</vt:i4>
      </vt:variant>
      <vt:variant>
        <vt:i4>5</vt:i4>
      </vt:variant>
      <vt:variant>
        <vt:lpwstr/>
      </vt:variant>
      <vt:variant>
        <vt:lpwstr>_Toc149213580</vt:lpwstr>
      </vt:variant>
      <vt:variant>
        <vt:i4>1376316</vt:i4>
      </vt:variant>
      <vt:variant>
        <vt:i4>296</vt:i4>
      </vt:variant>
      <vt:variant>
        <vt:i4>0</vt:i4>
      </vt:variant>
      <vt:variant>
        <vt:i4>5</vt:i4>
      </vt:variant>
      <vt:variant>
        <vt:lpwstr/>
      </vt:variant>
      <vt:variant>
        <vt:lpwstr>_Toc149213579</vt:lpwstr>
      </vt:variant>
      <vt:variant>
        <vt:i4>1376316</vt:i4>
      </vt:variant>
      <vt:variant>
        <vt:i4>290</vt:i4>
      </vt:variant>
      <vt:variant>
        <vt:i4>0</vt:i4>
      </vt:variant>
      <vt:variant>
        <vt:i4>5</vt:i4>
      </vt:variant>
      <vt:variant>
        <vt:lpwstr/>
      </vt:variant>
      <vt:variant>
        <vt:lpwstr>_Toc149213578</vt:lpwstr>
      </vt:variant>
      <vt:variant>
        <vt:i4>1376316</vt:i4>
      </vt:variant>
      <vt:variant>
        <vt:i4>284</vt:i4>
      </vt:variant>
      <vt:variant>
        <vt:i4>0</vt:i4>
      </vt:variant>
      <vt:variant>
        <vt:i4>5</vt:i4>
      </vt:variant>
      <vt:variant>
        <vt:lpwstr/>
      </vt:variant>
      <vt:variant>
        <vt:lpwstr>_Toc149213577</vt:lpwstr>
      </vt:variant>
      <vt:variant>
        <vt:i4>1376316</vt:i4>
      </vt:variant>
      <vt:variant>
        <vt:i4>278</vt:i4>
      </vt:variant>
      <vt:variant>
        <vt:i4>0</vt:i4>
      </vt:variant>
      <vt:variant>
        <vt:i4>5</vt:i4>
      </vt:variant>
      <vt:variant>
        <vt:lpwstr/>
      </vt:variant>
      <vt:variant>
        <vt:lpwstr>_Toc149213576</vt:lpwstr>
      </vt:variant>
      <vt:variant>
        <vt:i4>1376316</vt:i4>
      </vt:variant>
      <vt:variant>
        <vt:i4>272</vt:i4>
      </vt:variant>
      <vt:variant>
        <vt:i4>0</vt:i4>
      </vt:variant>
      <vt:variant>
        <vt:i4>5</vt:i4>
      </vt:variant>
      <vt:variant>
        <vt:lpwstr/>
      </vt:variant>
      <vt:variant>
        <vt:lpwstr>_Toc149213575</vt:lpwstr>
      </vt:variant>
      <vt:variant>
        <vt:i4>1376316</vt:i4>
      </vt:variant>
      <vt:variant>
        <vt:i4>266</vt:i4>
      </vt:variant>
      <vt:variant>
        <vt:i4>0</vt:i4>
      </vt:variant>
      <vt:variant>
        <vt:i4>5</vt:i4>
      </vt:variant>
      <vt:variant>
        <vt:lpwstr/>
      </vt:variant>
      <vt:variant>
        <vt:lpwstr>_Toc149213574</vt:lpwstr>
      </vt:variant>
      <vt:variant>
        <vt:i4>1376316</vt:i4>
      </vt:variant>
      <vt:variant>
        <vt:i4>260</vt:i4>
      </vt:variant>
      <vt:variant>
        <vt:i4>0</vt:i4>
      </vt:variant>
      <vt:variant>
        <vt:i4>5</vt:i4>
      </vt:variant>
      <vt:variant>
        <vt:lpwstr/>
      </vt:variant>
      <vt:variant>
        <vt:lpwstr>_Toc149213573</vt:lpwstr>
      </vt:variant>
      <vt:variant>
        <vt:i4>1376316</vt:i4>
      </vt:variant>
      <vt:variant>
        <vt:i4>254</vt:i4>
      </vt:variant>
      <vt:variant>
        <vt:i4>0</vt:i4>
      </vt:variant>
      <vt:variant>
        <vt:i4>5</vt:i4>
      </vt:variant>
      <vt:variant>
        <vt:lpwstr/>
      </vt:variant>
      <vt:variant>
        <vt:lpwstr>_Toc149213572</vt:lpwstr>
      </vt:variant>
      <vt:variant>
        <vt:i4>1376316</vt:i4>
      </vt:variant>
      <vt:variant>
        <vt:i4>248</vt:i4>
      </vt:variant>
      <vt:variant>
        <vt:i4>0</vt:i4>
      </vt:variant>
      <vt:variant>
        <vt:i4>5</vt:i4>
      </vt:variant>
      <vt:variant>
        <vt:lpwstr/>
      </vt:variant>
      <vt:variant>
        <vt:lpwstr>_Toc149213571</vt:lpwstr>
      </vt:variant>
      <vt:variant>
        <vt:i4>1376316</vt:i4>
      </vt:variant>
      <vt:variant>
        <vt:i4>242</vt:i4>
      </vt:variant>
      <vt:variant>
        <vt:i4>0</vt:i4>
      </vt:variant>
      <vt:variant>
        <vt:i4>5</vt:i4>
      </vt:variant>
      <vt:variant>
        <vt:lpwstr/>
      </vt:variant>
      <vt:variant>
        <vt:lpwstr>_Toc149213570</vt:lpwstr>
      </vt:variant>
      <vt:variant>
        <vt:i4>1310780</vt:i4>
      </vt:variant>
      <vt:variant>
        <vt:i4>236</vt:i4>
      </vt:variant>
      <vt:variant>
        <vt:i4>0</vt:i4>
      </vt:variant>
      <vt:variant>
        <vt:i4>5</vt:i4>
      </vt:variant>
      <vt:variant>
        <vt:lpwstr/>
      </vt:variant>
      <vt:variant>
        <vt:lpwstr>_Toc149213569</vt:lpwstr>
      </vt:variant>
      <vt:variant>
        <vt:i4>1310780</vt:i4>
      </vt:variant>
      <vt:variant>
        <vt:i4>230</vt:i4>
      </vt:variant>
      <vt:variant>
        <vt:i4>0</vt:i4>
      </vt:variant>
      <vt:variant>
        <vt:i4>5</vt:i4>
      </vt:variant>
      <vt:variant>
        <vt:lpwstr/>
      </vt:variant>
      <vt:variant>
        <vt:lpwstr>_Toc149213568</vt:lpwstr>
      </vt:variant>
      <vt:variant>
        <vt:i4>1310780</vt:i4>
      </vt:variant>
      <vt:variant>
        <vt:i4>224</vt:i4>
      </vt:variant>
      <vt:variant>
        <vt:i4>0</vt:i4>
      </vt:variant>
      <vt:variant>
        <vt:i4>5</vt:i4>
      </vt:variant>
      <vt:variant>
        <vt:lpwstr/>
      </vt:variant>
      <vt:variant>
        <vt:lpwstr>_Toc149213567</vt:lpwstr>
      </vt:variant>
      <vt:variant>
        <vt:i4>1310780</vt:i4>
      </vt:variant>
      <vt:variant>
        <vt:i4>218</vt:i4>
      </vt:variant>
      <vt:variant>
        <vt:i4>0</vt:i4>
      </vt:variant>
      <vt:variant>
        <vt:i4>5</vt:i4>
      </vt:variant>
      <vt:variant>
        <vt:lpwstr/>
      </vt:variant>
      <vt:variant>
        <vt:lpwstr>_Toc149213566</vt:lpwstr>
      </vt:variant>
      <vt:variant>
        <vt:i4>1310780</vt:i4>
      </vt:variant>
      <vt:variant>
        <vt:i4>212</vt:i4>
      </vt:variant>
      <vt:variant>
        <vt:i4>0</vt:i4>
      </vt:variant>
      <vt:variant>
        <vt:i4>5</vt:i4>
      </vt:variant>
      <vt:variant>
        <vt:lpwstr/>
      </vt:variant>
      <vt:variant>
        <vt:lpwstr>_Toc149213565</vt:lpwstr>
      </vt:variant>
      <vt:variant>
        <vt:i4>1310780</vt:i4>
      </vt:variant>
      <vt:variant>
        <vt:i4>206</vt:i4>
      </vt:variant>
      <vt:variant>
        <vt:i4>0</vt:i4>
      </vt:variant>
      <vt:variant>
        <vt:i4>5</vt:i4>
      </vt:variant>
      <vt:variant>
        <vt:lpwstr/>
      </vt:variant>
      <vt:variant>
        <vt:lpwstr>_Toc149213564</vt:lpwstr>
      </vt:variant>
      <vt:variant>
        <vt:i4>1310780</vt:i4>
      </vt:variant>
      <vt:variant>
        <vt:i4>200</vt:i4>
      </vt:variant>
      <vt:variant>
        <vt:i4>0</vt:i4>
      </vt:variant>
      <vt:variant>
        <vt:i4>5</vt:i4>
      </vt:variant>
      <vt:variant>
        <vt:lpwstr/>
      </vt:variant>
      <vt:variant>
        <vt:lpwstr>_Toc149213563</vt:lpwstr>
      </vt:variant>
      <vt:variant>
        <vt:i4>1310780</vt:i4>
      </vt:variant>
      <vt:variant>
        <vt:i4>194</vt:i4>
      </vt:variant>
      <vt:variant>
        <vt:i4>0</vt:i4>
      </vt:variant>
      <vt:variant>
        <vt:i4>5</vt:i4>
      </vt:variant>
      <vt:variant>
        <vt:lpwstr/>
      </vt:variant>
      <vt:variant>
        <vt:lpwstr>_Toc149213562</vt:lpwstr>
      </vt:variant>
      <vt:variant>
        <vt:i4>1310780</vt:i4>
      </vt:variant>
      <vt:variant>
        <vt:i4>188</vt:i4>
      </vt:variant>
      <vt:variant>
        <vt:i4>0</vt:i4>
      </vt:variant>
      <vt:variant>
        <vt:i4>5</vt:i4>
      </vt:variant>
      <vt:variant>
        <vt:lpwstr/>
      </vt:variant>
      <vt:variant>
        <vt:lpwstr>_Toc149213561</vt:lpwstr>
      </vt:variant>
      <vt:variant>
        <vt:i4>1310780</vt:i4>
      </vt:variant>
      <vt:variant>
        <vt:i4>182</vt:i4>
      </vt:variant>
      <vt:variant>
        <vt:i4>0</vt:i4>
      </vt:variant>
      <vt:variant>
        <vt:i4>5</vt:i4>
      </vt:variant>
      <vt:variant>
        <vt:lpwstr/>
      </vt:variant>
      <vt:variant>
        <vt:lpwstr>_Toc149213560</vt:lpwstr>
      </vt:variant>
      <vt:variant>
        <vt:i4>1507388</vt:i4>
      </vt:variant>
      <vt:variant>
        <vt:i4>176</vt:i4>
      </vt:variant>
      <vt:variant>
        <vt:i4>0</vt:i4>
      </vt:variant>
      <vt:variant>
        <vt:i4>5</vt:i4>
      </vt:variant>
      <vt:variant>
        <vt:lpwstr/>
      </vt:variant>
      <vt:variant>
        <vt:lpwstr>_Toc149213559</vt:lpwstr>
      </vt:variant>
      <vt:variant>
        <vt:i4>1507388</vt:i4>
      </vt:variant>
      <vt:variant>
        <vt:i4>170</vt:i4>
      </vt:variant>
      <vt:variant>
        <vt:i4>0</vt:i4>
      </vt:variant>
      <vt:variant>
        <vt:i4>5</vt:i4>
      </vt:variant>
      <vt:variant>
        <vt:lpwstr/>
      </vt:variant>
      <vt:variant>
        <vt:lpwstr>_Toc149213558</vt:lpwstr>
      </vt:variant>
      <vt:variant>
        <vt:i4>1507388</vt:i4>
      </vt:variant>
      <vt:variant>
        <vt:i4>164</vt:i4>
      </vt:variant>
      <vt:variant>
        <vt:i4>0</vt:i4>
      </vt:variant>
      <vt:variant>
        <vt:i4>5</vt:i4>
      </vt:variant>
      <vt:variant>
        <vt:lpwstr/>
      </vt:variant>
      <vt:variant>
        <vt:lpwstr>_Toc149213557</vt:lpwstr>
      </vt:variant>
      <vt:variant>
        <vt:i4>1507388</vt:i4>
      </vt:variant>
      <vt:variant>
        <vt:i4>158</vt:i4>
      </vt:variant>
      <vt:variant>
        <vt:i4>0</vt:i4>
      </vt:variant>
      <vt:variant>
        <vt:i4>5</vt:i4>
      </vt:variant>
      <vt:variant>
        <vt:lpwstr/>
      </vt:variant>
      <vt:variant>
        <vt:lpwstr>_Toc149213556</vt:lpwstr>
      </vt:variant>
      <vt:variant>
        <vt:i4>1507388</vt:i4>
      </vt:variant>
      <vt:variant>
        <vt:i4>152</vt:i4>
      </vt:variant>
      <vt:variant>
        <vt:i4>0</vt:i4>
      </vt:variant>
      <vt:variant>
        <vt:i4>5</vt:i4>
      </vt:variant>
      <vt:variant>
        <vt:lpwstr/>
      </vt:variant>
      <vt:variant>
        <vt:lpwstr>_Toc149213555</vt:lpwstr>
      </vt:variant>
      <vt:variant>
        <vt:i4>1507388</vt:i4>
      </vt:variant>
      <vt:variant>
        <vt:i4>146</vt:i4>
      </vt:variant>
      <vt:variant>
        <vt:i4>0</vt:i4>
      </vt:variant>
      <vt:variant>
        <vt:i4>5</vt:i4>
      </vt:variant>
      <vt:variant>
        <vt:lpwstr/>
      </vt:variant>
      <vt:variant>
        <vt:lpwstr>_Toc149213554</vt:lpwstr>
      </vt:variant>
      <vt:variant>
        <vt:i4>1507388</vt:i4>
      </vt:variant>
      <vt:variant>
        <vt:i4>140</vt:i4>
      </vt:variant>
      <vt:variant>
        <vt:i4>0</vt:i4>
      </vt:variant>
      <vt:variant>
        <vt:i4>5</vt:i4>
      </vt:variant>
      <vt:variant>
        <vt:lpwstr/>
      </vt:variant>
      <vt:variant>
        <vt:lpwstr>_Toc149213553</vt:lpwstr>
      </vt:variant>
      <vt:variant>
        <vt:i4>1507388</vt:i4>
      </vt:variant>
      <vt:variant>
        <vt:i4>134</vt:i4>
      </vt:variant>
      <vt:variant>
        <vt:i4>0</vt:i4>
      </vt:variant>
      <vt:variant>
        <vt:i4>5</vt:i4>
      </vt:variant>
      <vt:variant>
        <vt:lpwstr/>
      </vt:variant>
      <vt:variant>
        <vt:lpwstr>_Toc149213552</vt:lpwstr>
      </vt:variant>
      <vt:variant>
        <vt:i4>1507388</vt:i4>
      </vt:variant>
      <vt:variant>
        <vt:i4>128</vt:i4>
      </vt:variant>
      <vt:variant>
        <vt:i4>0</vt:i4>
      </vt:variant>
      <vt:variant>
        <vt:i4>5</vt:i4>
      </vt:variant>
      <vt:variant>
        <vt:lpwstr/>
      </vt:variant>
      <vt:variant>
        <vt:lpwstr>_Toc149213551</vt:lpwstr>
      </vt:variant>
      <vt:variant>
        <vt:i4>1507388</vt:i4>
      </vt:variant>
      <vt:variant>
        <vt:i4>122</vt:i4>
      </vt:variant>
      <vt:variant>
        <vt:i4>0</vt:i4>
      </vt:variant>
      <vt:variant>
        <vt:i4>5</vt:i4>
      </vt:variant>
      <vt:variant>
        <vt:lpwstr/>
      </vt:variant>
      <vt:variant>
        <vt:lpwstr>_Toc149213550</vt:lpwstr>
      </vt:variant>
      <vt:variant>
        <vt:i4>1441852</vt:i4>
      </vt:variant>
      <vt:variant>
        <vt:i4>116</vt:i4>
      </vt:variant>
      <vt:variant>
        <vt:i4>0</vt:i4>
      </vt:variant>
      <vt:variant>
        <vt:i4>5</vt:i4>
      </vt:variant>
      <vt:variant>
        <vt:lpwstr/>
      </vt:variant>
      <vt:variant>
        <vt:lpwstr>_Toc149213549</vt:lpwstr>
      </vt:variant>
      <vt:variant>
        <vt:i4>1441852</vt:i4>
      </vt:variant>
      <vt:variant>
        <vt:i4>110</vt:i4>
      </vt:variant>
      <vt:variant>
        <vt:i4>0</vt:i4>
      </vt:variant>
      <vt:variant>
        <vt:i4>5</vt:i4>
      </vt:variant>
      <vt:variant>
        <vt:lpwstr/>
      </vt:variant>
      <vt:variant>
        <vt:lpwstr>_Toc149213548</vt:lpwstr>
      </vt:variant>
      <vt:variant>
        <vt:i4>1441852</vt:i4>
      </vt:variant>
      <vt:variant>
        <vt:i4>104</vt:i4>
      </vt:variant>
      <vt:variant>
        <vt:i4>0</vt:i4>
      </vt:variant>
      <vt:variant>
        <vt:i4>5</vt:i4>
      </vt:variant>
      <vt:variant>
        <vt:lpwstr/>
      </vt:variant>
      <vt:variant>
        <vt:lpwstr>_Toc149213547</vt:lpwstr>
      </vt:variant>
      <vt:variant>
        <vt:i4>1441852</vt:i4>
      </vt:variant>
      <vt:variant>
        <vt:i4>98</vt:i4>
      </vt:variant>
      <vt:variant>
        <vt:i4>0</vt:i4>
      </vt:variant>
      <vt:variant>
        <vt:i4>5</vt:i4>
      </vt:variant>
      <vt:variant>
        <vt:lpwstr/>
      </vt:variant>
      <vt:variant>
        <vt:lpwstr>_Toc149213546</vt:lpwstr>
      </vt:variant>
      <vt:variant>
        <vt:i4>1441852</vt:i4>
      </vt:variant>
      <vt:variant>
        <vt:i4>92</vt:i4>
      </vt:variant>
      <vt:variant>
        <vt:i4>0</vt:i4>
      </vt:variant>
      <vt:variant>
        <vt:i4>5</vt:i4>
      </vt:variant>
      <vt:variant>
        <vt:lpwstr/>
      </vt:variant>
      <vt:variant>
        <vt:lpwstr>_Toc149213545</vt:lpwstr>
      </vt:variant>
      <vt:variant>
        <vt:i4>1441852</vt:i4>
      </vt:variant>
      <vt:variant>
        <vt:i4>86</vt:i4>
      </vt:variant>
      <vt:variant>
        <vt:i4>0</vt:i4>
      </vt:variant>
      <vt:variant>
        <vt:i4>5</vt:i4>
      </vt:variant>
      <vt:variant>
        <vt:lpwstr/>
      </vt:variant>
      <vt:variant>
        <vt:lpwstr>_Toc149213544</vt:lpwstr>
      </vt:variant>
      <vt:variant>
        <vt:i4>1441852</vt:i4>
      </vt:variant>
      <vt:variant>
        <vt:i4>80</vt:i4>
      </vt:variant>
      <vt:variant>
        <vt:i4>0</vt:i4>
      </vt:variant>
      <vt:variant>
        <vt:i4>5</vt:i4>
      </vt:variant>
      <vt:variant>
        <vt:lpwstr/>
      </vt:variant>
      <vt:variant>
        <vt:lpwstr>_Toc149213543</vt:lpwstr>
      </vt:variant>
      <vt:variant>
        <vt:i4>1441852</vt:i4>
      </vt:variant>
      <vt:variant>
        <vt:i4>74</vt:i4>
      </vt:variant>
      <vt:variant>
        <vt:i4>0</vt:i4>
      </vt:variant>
      <vt:variant>
        <vt:i4>5</vt:i4>
      </vt:variant>
      <vt:variant>
        <vt:lpwstr/>
      </vt:variant>
      <vt:variant>
        <vt:lpwstr>_Toc149213542</vt:lpwstr>
      </vt:variant>
      <vt:variant>
        <vt:i4>1441852</vt:i4>
      </vt:variant>
      <vt:variant>
        <vt:i4>68</vt:i4>
      </vt:variant>
      <vt:variant>
        <vt:i4>0</vt:i4>
      </vt:variant>
      <vt:variant>
        <vt:i4>5</vt:i4>
      </vt:variant>
      <vt:variant>
        <vt:lpwstr/>
      </vt:variant>
      <vt:variant>
        <vt:lpwstr>_Toc149213541</vt:lpwstr>
      </vt:variant>
      <vt:variant>
        <vt:i4>1441852</vt:i4>
      </vt:variant>
      <vt:variant>
        <vt:i4>62</vt:i4>
      </vt:variant>
      <vt:variant>
        <vt:i4>0</vt:i4>
      </vt:variant>
      <vt:variant>
        <vt:i4>5</vt:i4>
      </vt:variant>
      <vt:variant>
        <vt:lpwstr/>
      </vt:variant>
      <vt:variant>
        <vt:lpwstr>_Toc149213540</vt:lpwstr>
      </vt:variant>
      <vt:variant>
        <vt:i4>1114172</vt:i4>
      </vt:variant>
      <vt:variant>
        <vt:i4>56</vt:i4>
      </vt:variant>
      <vt:variant>
        <vt:i4>0</vt:i4>
      </vt:variant>
      <vt:variant>
        <vt:i4>5</vt:i4>
      </vt:variant>
      <vt:variant>
        <vt:lpwstr/>
      </vt:variant>
      <vt:variant>
        <vt:lpwstr>_Toc149213539</vt:lpwstr>
      </vt:variant>
      <vt:variant>
        <vt:i4>1114172</vt:i4>
      </vt:variant>
      <vt:variant>
        <vt:i4>50</vt:i4>
      </vt:variant>
      <vt:variant>
        <vt:i4>0</vt:i4>
      </vt:variant>
      <vt:variant>
        <vt:i4>5</vt:i4>
      </vt:variant>
      <vt:variant>
        <vt:lpwstr/>
      </vt:variant>
      <vt:variant>
        <vt:lpwstr>_Toc149213538</vt:lpwstr>
      </vt:variant>
      <vt:variant>
        <vt:i4>1114172</vt:i4>
      </vt:variant>
      <vt:variant>
        <vt:i4>44</vt:i4>
      </vt:variant>
      <vt:variant>
        <vt:i4>0</vt:i4>
      </vt:variant>
      <vt:variant>
        <vt:i4>5</vt:i4>
      </vt:variant>
      <vt:variant>
        <vt:lpwstr/>
      </vt:variant>
      <vt:variant>
        <vt:lpwstr>_Toc149213537</vt:lpwstr>
      </vt:variant>
      <vt:variant>
        <vt:i4>1114172</vt:i4>
      </vt:variant>
      <vt:variant>
        <vt:i4>38</vt:i4>
      </vt:variant>
      <vt:variant>
        <vt:i4>0</vt:i4>
      </vt:variant>
      <vt:variant>
        <vt:i4>5</vt:i4>
      </vt:variant>
      <vt:variant>
        <vt:lpwstr/>
      </vt:variant>
      <vt:variant>
        <vt:lpwstr>_Toc149213536</vt:lpwstr>
      </vt:variant>
      <vt:variant>
        <vt:i4>1114172</vt:i4>
      </vt:variant>
      <vt:variant>
        <vt:i4>32</vt:i4>
      </vt:variant>
      <vt:variant>
        <vt:i4>0</vt:i4>
      </vt:variant>
      <vt:variant>
        <vt:i4>5</vt:i4>
      </vt:variant>
      <vt:variant>
        <vt:lpwstr/>
      </vt:variant>
      <vt:variant>
        <vt:lpwstr>_Toc149213535</vt:lpwstr>
      </vt:variant>
      <vt:variant>
        <vt:i4>1114172</vt:i4>
      </vt:variant>
      <vt:variant>
        <vt:i4>26</vt:i4>
      </vt:variant>
      <vt:variant>
        <vt:i4>0</vt:i4>
      </vt:variant>
      <vt:variant>
        <vt:i4>5</vt:i4>
      </vt:variant>
      <vt:variant>
        <vt:lpwstr/>
      </vt:variant>
      <vt:variant>
        <vt:lpwstr>_Toc149213534</vt:lpwstr>
      </vt:variant>
      <vt:variant>
        <vt:i4>1114172</vt:i4>
      </vt:variant>
      <vt:variant>
        <vt:i4>20</vt:i4>
      </vt:variant>
      <vt:variant>
        <vt:i4>0</vt:i4>
      </vt:variant>
      <vt:variant>
        <vt:i4>5</vt:i4>
      </vt:variant>
      <vt:variant>
        <vt:lpwstr/>
      </vt:variant>
      <vt:variant>
        <vt:lpwstr>_Toc149213533</vt:lpwstr>
      </vt:variant>
      <vt:variant>
        <vt:i4>1114172</vt:i4>
      </vt:variant>
      <vt:variant>
        <vt:i4>14</vt:i4>
      </vt:variant>
      <vt:variant>
        <vt:i4>0</vt:i4>
      </vt:variant>
      <vt:variant>
        <vt:i4>5</vt:i4>
      </vt:variant>
      <vt:variant>
        <vt:lpwstr/>
      </vt:variant>
      <vt:variant>
        <vt:lpwstr>_Toc149213532</vt:lpwstr>
      </vt:variant>
      <vt:variant>
        <vt:i4>1114172</vt:i4>
      </vt:variant>
      <vt:variant>
        <vt:i4>8</vt:i4>
      </vt:variant>
      <vt:variant>
        <vt:i4>0</vt:i4>
      </vt:variant>
      <vt:variant>
        <vt:i4>5</vt:i4>
      </vt:variant>
      <vt:variant>
        <vt:lpwstr/>
      </vt:variant>
      <vt:variant>
        <vt:lpwstr>_Toc149213531</vt:lpwstr>
      </vt:variant>
      <vt:variant>
        <vt:i4>1114172</vt:i4>
      </vt:variant>
      <vt:variant>
        <vt:i4>2</vt:i4>
      </vt:variant>
      <vt:variant>
        <vt:i4>0</vt:i4>
      </vt:variant>
      <vt:variant>
        <vt:i4>5</vt:i4>
      </vt:variant>
      <vt:variant>
        <vt:lpwstr/>
      </vt:variant>
      <vt:variant>
        <vt:lpwstr>_Toc149213530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213</cp:revision>
  <cp:lastPrinted>2023-10-27T09:42:00Z</cp:lastPrinted>
  <dcterms:created xsi:type="dcterms:W3CDTF">2021-12-20T15:22:00Z</dcterms:created>
  <dcterms:modified xsi:type="dcterms:W3CDTF">2023-10-27T09:42:00Z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8930800</vt:r8>
  </property>
  <property fmtid="{D5CDD505-2E9C-101B-9397-08002B2CF9AE}" pid="4" name="MediaServiceImageTags">
    <vt:lpwstr/>
  </property>
</Properties>
</file>