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20FC2E99"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5F5AFD">
        <w:rPr>
          <w:rFonts w:eastAsiaTheme="majorEastAsia" w:cstheme="majorBidi"/>
          <w:color w:val="auto"/>
          <w:spacing w:val="-10"/>
          <w:kern w:val="28"/>
          <w:sz w:val="56"/>
          <w:szCs w:val="56"/>
          <w:lang w:val="en-US"/>
        </w:rPr>
        <w:t>‘</w:t>
      </w:r>
      <w:r w:rsidR="005F5AFD" w:rsidRPr="005F5AFD">
        <w:rPr>
          <w:rFonts w:eastAsiaTheme="majorEastAsia" w:cstheme="majorBidi"/>
          <w:color w:val="auto"/>
          <w:spacing w:val="-10"/>
          <w:kern w:val="28"/>
          <w:sz w:val="56"/>
          <w:szCs w:val="56"/>
          <w:lang w:val="en-US"/>
        </w:rPr>
        <w:t>argon</w:t>
      </w:r>
      <w:r w:rsidR="00637CFE" w:rsidRPr="005F5AFD">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406"/>
        <w:gridCol w:w="1609"/>
        <w:gridCol w:w="162"/>
      </w:tblGrid>
      <w:tr w:rsidR="000506E4" w:rsidRPr="00DD549F"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11303388" w:rsidR="00EC4B83" w:rsidRPr="00DD549F" w:rsidRDefault="00DD549F" w:rsidP="00EC4B83">
            <w:r w:rsidRPr="00DD549F">
              <w:t>31 mei 2023</w:t>
            </w:r>
          </w:p>
        </w:tc>
        <w:tc>
          <w:tcPr>
            <w:tcW w:w="162" w:type="dxa"/>
            <w:vAlign w:val="center"/>
          </w:tcPr>
          <w:p w14:paraId="2518F98E" w14:textId="77777777" w:rsidR="00EC4B83" w:rsidRPr="00DD549F"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BAD818450003471DAA9C604C7207C71C"/>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DF5F90A" w14:textId="0DEB5112" w:rsidR="00993156" w:rsidRDefault="005B6063">
      <w:pPr>
        <w:pStyle w:val="Inhopg1"/>
        <w:rPr>
          <w:rFonts w:asciiTheme="minorHAnsi" w:eastAsiaTheme="minorEastAsia" w:hAnsiTheme="minorHAnsi" w:cstheme="minorBidi"/>
          <w:bCs w:val="0"/>
          <w:caps w:val="0"/>
          <w:kern w:val="2"/>
          <w:sz w:val="22"/>
          <w:szCs w:val="22"/>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35992578" w:history="1">
        <w:r w:rsidR="00993156" w:rsidRPr="00593FA7">
          <w:rPr>
            <w:rStyle w:val="Hyperlink"/>
          </w:rPr>
          <w:t>1</w:t>
        </w:r>
        <w:r w:rsidR="00993156">
          <w:rPr>
            <w:rFonts w:asciiTheme="minorHAnsi" w:eastAsiaTheme="minorEastAsia" w:hAnsiTheme="minorHAnsi" w:cstheme="minorBidi"/>
            <w:bCs w:val="0"/>
            <w:caps w:val="0"/>
            <w:kern w:val="2"/>
            <w:sz w:val="22"/>
            <w:szCs w:val="22"/>
            <w:lang w:eastAsia="nl-NL"/>
            <w14:ligatures w14:val="standardContextual"/>
          </w:rPr>
          <w:tab/>
        </w:r>
        <w:r w:rsidR="00993156" w:rsidRPr="00593FA7">
          <w:rPr>
            <w:rStyle w:val="Hyperlink"/>
          </w:rPr>
          <w:t>Algemeen</w:t>
        </w:r>
        <w:r w:rsidR="00993156">
          <w:rPr>
            <w:webHidden/>
          </w:rPr>
          <w:tab/>
        </w:r>
        <w:r w:rsidR="00993156">
          <w:rPr>
            <w:webHidden/>
          </w:rPr>
          <w:fldChar w:fldCharType="begin"/>
        </w:r>
        <w:r w:rsidR="00993156">
          <w:rPr>
            <w:webHidden/>
          </w:rPr>
          <w:instrText xml:space="preserve"> PAGEREF _Toc135992578 \h </w:instrText>
        </w:r>
        <w:r w:rsidR="00993156">
          <w:rPr>
            <w:webHidden/>
          </w:rPr>
        </w:r>
        <w:r w:rsidR="00993156">
          <w:rPr>
            <w:webHidden/>
          </w:rPr>
          <w:fldChar w:fldCharType="separate"/>
        </w:r>
        <w:r w:rsidR="004A11C2">
          <w:rPr>
            <w:webHidden/>
          </w:rPr>
          <w:t>3</w:t>
        </w:r>
        <w:r w:rsidR="00993156">
          <w:rPr>
            <w:webHidden/>
          </w:rPr>
          <w:fldChar w:fldCharType="end"/>
        </w:r>
      </w:hyperlink>
    </w:p>
    <w:p w14:paraId="305FAB55" w14:textId="4AA85229" w:rsidR="00993156" w:rsidRDefault="00993156">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5992579" w:history="1">
        <w:r w:rsidRPr="00593FA7">
          <w:rPr>
            <w:rStyle w:val="Hyperlink"/>
          </w:rPr>
          <w:t>2</w:t>
        </w:r>
        <w:r>
          <w:rPr>
            <w:rFonts w:asciiTheme="minorHAnsi" w:eastAsiaTheme="minorEastAsia" w:hAnsiTheme="minorHAnsi" w:cstheme="minorBidi"/>
            <w:bCs w:val="0"/>
            <w:caps w:val="0"/>
            <w:kern w:val="2"/>
            <w:sz w:val="22"/>
            <w:szCs w:val="22"/>
            <w:lang w:eastAsia="nl-NL"/>
            <w14:ligatures w14:val="standardContextual"/>
          </w:rPr>
          <w:tab/>
        </w:r>
        <w:r w:rsidRPr="00593FA7">
          <w:rPr>
            <w:rStyle w:val="Hyperlink"/>
          </w:rPr>
          <w:t>Basis Xpert Suite</w:t>
        </w:r>
        <w:r>
          <w:rPr>
            <w:webHidden/>
          </w:rPr>
          <w:tab/>
        </w:r>
        <w:r>
          <w:rPr>
            <w:webHidden/>
          </w:rPr>
          <w:fldChar w:fldCharType="begin"/>
        </w:r>
        <w:r>
          <w:rPr>
            <w:webHidden/>
          </w:rPr>
          <w:instrText xml:space="preserve"> PAGEREF _Toc135992579 \h </w:instrText>
        </w:r>
        <w:r>
          <w:rPr>
            <w:webHidden/>
          </w:rPr>
        </w:r>
        <w:r>
          <w:rPr>
            <w:webHidden/>
          </w:rPr>
          <w:fldChar w:fldCharType="separate"/>
        </w:r>
        <w:r w:rsidR="004A11C2">
          <w:rPr>
            <w:webHidden/>
          </w:rPr>
          <w:t>3</w:t>
        </w:r>
        <w:r>
          <w:rPr>
            <w:webHidden/>
          </w:rPr>
          <w:fldChar w:fldCharType="end"/>
        </w:r>
      </w:hyperlink>
    </w:p>
    <w:p w14:paraId="613CA648" w14:textId="564A0561" w:rsidR="00993156" w:rsidRDefault="00993156">
      <w:pPr>
        <w:pStyle w:val="Inhopg2"/>
        <w:rPr>
          <w:rFonts w:asciiTheme="minorHAnsi" w:eastAsiaTheme="minorEastAsia" w:hAnsiTheme="minorHAnsi" w:cstheme="minorBidi"/>
          <w:iCs w:val="0"/>
          <w:noProof/>
          <w:kern w:val="2"/>
          <w:sz w:val="22"/>
          <w:szCs w:val="22"/>
          <w:lang w:eastAsia="nl-NL"/>
          <w14:ligatures w14:val="standardContextual"/>
        </w:rPr>
      </w:pPr>
      <w:hyperlink w:anchor="_Toc135992580" w:history="1">
        <w:r w:rsidRPr="00593FA7">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kern w:val="2"/>
            <w:sz w:val="22"/>
            <w:szCs w:val="22"/>
            <w:lang w:eastAsia="nl-NL"/>
            <w14:ligatures w14:val="standardContextual"/>
          </w:rPr>
          <w:tab/>
        </w:r>
        <w:r w:rsidRPr="00593FA7">
          <w:rPr>
            <w:rStyle w:val="Hyperlink"/>
            <w:noProof/>
          </w:rPr>
          <w:t>Rapportages</w:t>
        </w:r>
        <w:r>
          <w:rPr>
            <w:noProof/>
            <w:webHidden/>
          </w:rPr>
          <w:tab/>
        </w:r>
        <w:r>
          <w:rPr>
            <w:noProof/>
            <w:webHidden/>
          </w:rPr>
          <w:fldChar w:fldCharType="begin"/>
        </w:r>
        <w:r>
          <w:rPr>
            <w:noProof/>
            <w:webHidden/>
          </w:rPr>
          <w:instrText xml:space="preserve"> PAGEREF _Toc135992580 \h </w:instrText>
        </w:r>
        <w:r>
          <w:rPr>
            <w:noProof/>
            <w:webHidden/>
          </w:rPr>
        </w:r>
        <w:r>
          <w:rPr>
            <w:noProof/>
            <w:webHidden/>
          </w:rPr>
          <w:fldChar w:fldCharType="separate"/>
        </w:r>
        <w:r w:rsidR="004A11C2">
          <w:rPr>
            <w:noProof/>
            <w:webHidden/>
          </w:rPr>
          <w:t>3</w:t>
        </w:r>
        <w:r>
          <w:rPr>
            <w:noProof/>
            <w:webHidden/>
          </w:rPr>
          <w:fldChar w:fldCharType="end"/>
        </w:r>
      </w:hyperlink>
    </w:p>
    <w:p w14:paraId="6EC40027" w14:textId="250AFA5F" w:rsidR="00993156" w:rsidRDefault="00993156">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5992581" w:history="1">
        <w:r w:rsidRPr="00593FA7">
          <w:rPr>
            <w:rStyle w:val="Hyperlink"/>
          </w:rPr>
          <w:t>2.1.1</w:t>
        </w:r>
        <w:r>
          <w:rPr>
            <w:rFonts w:asciiTheme="minorHAnsi" w:eastAsiaTheme="minorEastAsia" w:hAnsiTheme="minorHAnsi" w:cstheme="minorBidi"/>
            <w:kern w:val="2"/>
            <w:sz w:val="22"/>
            <w:szCs w:val="22"/>
            <w:lang w:eastAsia="nl-NL"/>
            <w14:ligatures w14:val="standardContextual"/>
          </w:rPr>
          <w:tab/>
        </w:r>
        <w:r w:rsidRPr="00593FA7">
          <w:rPr>
            <w:rStyle w:val="Hyperlink"/>
          </w:rPr>
          <w:t>Kolommen toegevoegd aan rapport ‘Verrichtingprijzen’</w:t>
        </w:r>
        <w:r>
          <w:rPr>
            <w:webHidden/>
          </w:rPr>
          <w:tab/>
        </w:r>
        <w:r>
          <w:rPr>
            <w:webHidden/>
          </w:rPr>
          <w:fldChar w:fldCharType="begin"/>
        </w:r>
        <w:r>
          <w:rPr>
            <w:webHidden/>
          </w:rPr>
          <w:instrText xml:space="preserve"> PAGEREF _Toc135992581 \h </w:instrText>
        </w:r>
        <w:r>
          <w:rPr>
            <w:webHidden/>
          </w:rPr>
        </w:r>
        <w:r>
          <w:rPr>
            <w:webHidden/>
          </w:rPr>
          <w:fldChar w:fldCharType="separate"/>
        </w:r>
        <w:r w:rsidR="004A11C2">
          <w:rPr>
            <w:webHidden/>
          </w:rPr>
          <w:t>3</w:t>
        </w:r>
        <w:r>
          <w:rPr>
            <w:webHidden/>
          </w:rPr>
          <w:fldChar w:fldCharType="end"/>
        </w:r>
      </w:hyperlink>
    </w:p>
    <w:p w14:paraId="7046DCDD" w14:textId="2C85B77A" w:rsidR="00993156" w:rsidRDefault="00993156">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5992582" w:history="1">
        <w:r w:rsidRPr="00593FA7">
          <w:rPr>
            <w:rStyle w:val="Hyperlink"/>
          </w:rPr>
          <w:t>3</w:t>
        </w:r>
        <w:r>
          <w:rPr>
            <w:rFonts w:asciiTheme="minorHAnsi" w:eastAsiaTheme="minorEastAsia" w:hAnsiTheme="minorHAnsi" w:cstheme="minorBidi"/>
            <w:bCs w:val="0"/>
            <w:caps w:val="0"/>
            <w:kern w:val="2"/>
            <w:sz w:val="22"/>
            <w:szCs w:val="22"/>
            <w:lang w:eastAsia="nl-NL"/>
            <w14:ligatures w14:val="standardContextual"/>
          </w:rPr>
          <w:tab/>
        </w:r>
        <w:r w:rsidRPr="00593FA7">
          <w:rPr>
            <w:rStyle w:val="Hyperlink"/>
          </w:rPr>
          <w:t>Modules</w:t>
        </w:r>
        <w:r>
          <w:rPr>
            <w:webHidden/>
          </w:rPr>
          <w:tab/>
        </w:r>
        <w:r>
          <w:rPr>
            <w:webHidden/>
          </w:rPr>
          <w:fldChar w:fldCharType="begin"/>
        </w:r>
        <w:r>
          <w:rPr>
            <w:webHidden/>
          </w:rPr>
          <w:instrText xml:space="preserve"> PAGEREF _Toc135992582 \h </w:instrText>
        </w:r>
        <w:r>
          <w:rPr>
            <w:webHidden/>
          </w:rPr>
        </w:r>
        <w:r>
          <w:rPr>
            <w:webHidden/>
          </w:rPr>
          <w:fldChar w:fldCharType="separate"/>
        </w:r>
        <w:r w:rsidR="004A11C2">
          <w:rPr>
            <w:webHidden/>
          </w:rPr>
          <w:t>3</w:t>
        </w:r>
        <w:r>
          <w:rPr>
            <w:webHidden/>
          </w:rPr>
          <w:fldChar w:fldCharType="end"/>
        </w:r>
      </w:hyperlink>
    </w:p>
    <w:p w14:paraId="6993FE7F" w14:textId="4794E173" w:rsidR="00993156" w:rsidRDefault="00993156">
      <w:pPr>
        <w:pStyle w:val="Inhopg2"/>
        <w:rPr>
          <w:rFonts w:asciiTheme="minorHAnsi" w:eastAsiaTheme="minorEastAsia" w:hAnsiTheme="minorHAnsi" w:cstheme="minorBidi"/>
          <w:iCs w:val="0"/>
          <w:noProof/>
          <w:kern w:val="2"/>
          <w:sz w:val="22"/>
          <w:szCs w:val="22"/>
          <w:lang w:eastAsia="nl-NL"/>
          <w14:ligatures w14:val="standardContextual"/>
        </w:rPr>
      </w:pPr>
      <w:hyperlink w:anchor="_Toc135992583" w:history="1">
        <w:r w:rsidRPr="00593FA7">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kern w:val="2"/>
            <w:sz w:val="22"/>
            <w:szCs w:val="22"/>
            <w:lang w:eastAsia="nl-NL"/>
            <w14:ligatures w14:val="standardContextual"/>
          </w:rPr>
          <w:tab/>
        </w:r>
        <w:r w:rsidRPr="00593FA7">
          <w:rPr>
            <w:rStyle w:val="Hyperlink"/>
            <w:noProof/>
          </w:rPr>
          <w:t>Contractmanagement</w:t>
        </w:r>
        <w:r>
          <w:rPr>
            <w:noProof/>
            <w:webHidden/>
          </w:rPr>
          <w:tab/>
        </w:r>
        <w:r>
          <w:rPr>
            <w:noProof/>
            <w:webHidden/>
          </w:rPr>
          <w:fldChar w:fldCharType="begin"/>
        </w:r>
        <w:r>
          <w:rPr>
            <w:noProof/>
            <w:webHidden/>
          </w:rPr>
          <w:instrText xml:space="preserve"> PAGEREF _Toc135992583 \h </w:instrText>
        </w:r>
        <w:r>
          <w:rPr>
            <w:noProof/>
            <w:webHidden/>
          </w:rPr>
        </w:r>
        <w:r>
          <w:rPr>
            <w:noProof/>
            <w:webHidden/>
          </w:rPr>
          <w:fldChar w:fldCharType="separate"/>
        </w:r>
        <w:r w:rsidR="004A11C2">
          <w:rPr>
            <w:noProof/>
            <w:webHidden/>
          </w:rPr>
          <w:t>3</w:t>
        </w:r>
        <w:r>
          <w:rPr>
            <w:noProof/>
            <w:webHidden/>
          </w:rPr>
          <w:fldChar w:fldCharType="end"/>
        </w:r>
      </w:hyperlink>
    </w:p>
    <w:p w14:paraId="6D9743D9" w14:textId="69F54046" w:rsidR="00993156" w:rsidRDefault="00993156">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5992584" w:history="1">
        <w:r w:rsidRPr="00593FA7">
          <w:rPr>
            <w:rStyle w:val="Hyperlink"/>
          </w:rPr>
          <w:t>3.1.1</w:t>
        </w:r>
        <w:r>
          <w:rPr>
            <w:rFonts w:asciiTheme="minorHAnsi" w:eastAsiaTheme="minorEastAsia" w:hAnsiTheme="minorHAnsi" w:cstheme="minorBidi"/>
            <w:kern w:val="2"/>
            <w:sz w:val="22"/>
            <w:szCs w:val="22"/>
            <w:lang w:eastAsia="nl-NL"/>
            <w14:ligatures w14:val="standardContextual"/>
          </w:rPr>
          <w:tab/>
        </w:r>
        <w:r w:rsidRPr="00593FA7">
          <w:rPr>
            <w:rStyle w:val="Hyperlink"/>
          </w:rPr>
          <w:t>Opdrachtsoorten beperken bij opvoeren verrichting</w:t>
        </w:r>
        <w:r>
          <w:rPr>
            <w:webHidden/>
          </w:rPr>
          <w:tab/>
        </w:r>
        <w:r>
          <w:rPr>
            <w:webHidden/>
          </w:rPr>
          <w:fldChar w:fldCharType="begin"/>
        </w:r>
        <w:r>
          <w:rPr>
            <w:webHidden/>
          </w:rPr>
          <w:instrText xml:space="preserve"> PAGEREF _Toc135992584 \h </w:instrText>
        </w:r>
        <w:r>
          <w:rPr>
            <w:webHidden/>
          </w:rPr>
        </w:r>
        <w:r>
          <w:rPr>
            <w:webHidden/>
          </w:rPr>
          <w:fldChar w:fldCharType="separate"/>
        </w:r>
        <w:r w:rsidR="004A11C2">
          <w:rPr>
            <w:webHidden/>
          </w:rPr>
          <w:t>3</w:t>
        </w:r>
        <w:r>
          <w:rPr>
            <w:webHidden/>
          </w:rPr>
          <w:fldChar w:fldCharType="end"/>
        </w:r>
      </w:hyperlink>
    </w:p>
    <w:p w14:paraId="5F12C362" w14:textId="6F391679" w:rsidR="00993156" w:rsidRDefault="00993156">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5992585" w:history="1">
        <w:r w:rsidRPr="00593FA7">
          <w:rPr>
            <w:rStyle w:val="Hyperlink"/>
          </w:rPr>
          <w:t>3.1.2</w:t>
        </w:r>
        <w:r>
          <w:rPr>
            <w:rFonts w:asciiTheme="minorHAnsi" w:eastAsiaTheme="minorEastAsia" w:hAnsiTheme="minorHAnsi" w:cstheme="minorBidi"/>
            <w:kern w:val="2"/>
            <w:sz w:val="22"/>
            <w:szCs w:val="22"/>
            <w:lang w:eastAsia="nl-NL"/>
            <w14:ligatures w14:val="standardContextual"/>
          </w:rPr>
          <w:tab/>
        </w:r>
        <w:r w:rsidRPr="00593FA7">
          <w:rPr>
            <w:rStyle w:val="Hyperlink"/>
          </w:rPr>
          <w:t>Duurtijd van 0 niet accepteren bij uitvoeren verrichting</w:t>
        </w:r>
        <w:r>
          <w:rPr>
            <w:webHidden/>
          </w:rPr>
          <w:tab/>
        </w:r>
        <w:r>
          <w:rPr>
            <w:webHidden/>
          </w:rPr>
          <w:fldChar w:fldCharType="begin"/>
        </w:r>
        <w:r>
          <w:rPr>
            <w:webHidden/>
          </w:rPr>
          <w:instrText xml:space="preserve"> PAGEREF _Toc135992585 \h </w:instrText>
        </w:r>
        <w:r>
          <w:rPr>
            <w:webHidden/>
          </w:rPr>
        </w:r>
        <w:r>
          <w:rPr>
            <w:webHidden/>
          </w:rPr>
          <w:fldChar w:fldCharType="separate"/>
        </w:r>
        <w:r w:rsidR="004A11C2">
          <w:rPr>
            <w:webHidden/>
          </w:rPr>
          <w:t>4</w:t>
        </w:r>
        <w:r>
          <w:rPr>
            <w:webHidden/>
          </w:rPr>
          <w:fldChar w:fldCharType="end"/>
        </w:r>
      </w:hyperlink>
    </w:p>
    <w:p w14:paraId="6DDE61A3" w14:textId="73FDCA87" w:rsidR="00993156" w:rsidRDefault="00993156">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5992586" w:history="1">
        <w:r w:rsidRPr="00593FA7">
          <w:rPr>
            <w:rStyle w:val="Hyperlink"/>
          </w:rPr>
          <w:t>4</w:t>
        </w:r>
        <w:r>
          <w:rPr>
            <w:rFonts w:asciiTheme="minorHAnsi" w:eastAsiaTheme="minorEastAsia" w:hAnsiTheme="minorHAnsi" w:cstheme="minorBidi"/>
            <w:bCs w:val="0"/>
            <w:caps w:val="0"/>
            <w:kern w:val="2"/>
            <w:sz w:val="22"/>
            <w:szCs w:val="22"/>
            <w:lang w:eastAsia="nl-NL"/>
            <w14:ligatures w14:val="standardContextual"/>
          </w:rPr>
          <w:tab/>
        </w:r>
        <w:r w:rsidRPr="00593FA7">
          <w:rPr>
            <w:rStyle w:val="Hyperlink"/>
          </w:rPr>
          <w:t>Integraties</w:t>
        </w:r>
        <w:r>
          <w:rPr>
            <w:webHidden/>
          </w:rPr>
          <w:tab/>
        </w:r>
        <w:r>
          <w:rPr>
            <w:webHidden/>
          </w:rPr>
          <w:fldChar w:fldCharType="begin"/>
        </w:r>
        <w:r>
          <w:rPr>
            <w:webHidden/>
          </w:rPr>
          <w:instrText xml:space="preserve"> PAGEREF _Toc135992586 \h </w:instrText>
        </w:r>
        <w:r>
          <w:rPr>
            <w:webHidden/>
          </w:rPr>
        </w:r>
        <w:r>
          <w:rPr>
            <w:webHidden/>
          </w:rPr>
          <w:fldChar w:fldCharType="separate"/>
        </w:r>
        <w:r w:rsidR="004A11C2">
          <w:rPr>
            <w:webHidden/>
          </w:rPr>
          <w:t>5</w:t>
        </w:r>
        <w:r>
          <w:rPr>
            <w:webHidden/>
          </w:rPr>
          <w:fldChar w:fldCharType="end"/>
        </w:r>
      </w:hyperlink>
    </w:p>
    <w:p w14:paraId="07549EA8" w14:textId="095C2224" w:rsidR="00993156" w:rsidRDefault="00993156">
      <w:pPr>
        <w:pStyle w:val="Inhopg2"/>
        <w:rPr>
          <w:rFonts w:asciiTheme="minorHAnsi" w:eastAsiaTheme="minorEastAsia" w:hAnsiTheme="minorHAnsi" w:cstheme="minorBidi"/>
          <w:iCs w:val="0"/>
          <w:noProof/>
          <w:kern w:val="2"/>
          <w:sz w:val="22"/>
          <w:szCs w:val="22"/>
          <w:lang w:eastAsia="nl-NL"/>
          <w14:ligatures w14:val="standardContextual"/>
        </w:rPr>
      </w:pPr>
      <w:hyperlink w:anchor="_Toc135992587" w:history="1">
        <w:r w:rsidRPr="00593FA7">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kern w:val="2"/>
            <w:sz w:val="22"/>
            <w:szCs w:val="22"/>
            <w:lang w:eastAsia="nl-NL"/>
            <w14:ligatures w14:val="standardContextual"/>
          </w:rPr>
          <w:tab/>
        </w:r>
        <w:r w:rsidRPr="00593FA7">
          <w:rPr>
            <w:rStyle w:val="Hyperlink"/>
            <w:noProof/>
          </w:rPr>
          <w:t>XS Connect</w:t>
        </w:r>
        <w:r>
          <w:rPr>
            <w:noProof/>
            <w:webHidden/>
          </w:rPr>
          <w:tab/>
        </w:r>
        <w:r>
          <w:rPr>
            <w:noProof/>
            <w:webHidden/>
          </w:rPr>
          <w:fldChar w:fldCharType="begin"/>
        </w:r>
        <w:r>
          <w:rPr>
            <w:noProof/>
            <w:webHidden/>
          </w:rPr>
          <w:instrText xml:space="preserve"> PAGEREF _Toc135992587 \h </w:instrText>
        </w:r>
        <w:r>
          <w:rPr>
            <w:noProof/>
            <w:webHidden/>
          </w:rPr>
        </w:r>
        <w:r>
          <w:rPr>
            <w:noProof/>
            <w:webHidden/>
          </w:rPr>
          <w:fldChar w:fldCharType="separate"/>
        </w:r>
        <w:r w:rsidR="004A11C2">
          <w:rPr>
            <w:noProof/>
            <w:webHidden/>
          </w:rPr>
          <w:t>5</w:t>
        </w:r>
        <w:r>
          <w:rPr>
            <w:noProof/>
            <w:webHidden/>
          </w:rPr>
          <w:fldChar w:fldCharType="end"/>
        </w:r>
      </w:hyperlink>
    </w:p>
    <w:p w14:paraId="545750FF" w14:textId="5BE96C70" w:rsidR="00993156" w:rsidRDefault="00993156">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5992588" w:history="1">
        <w:r w:rsidRPr="00593FA7">
          <w:rPr>
            <w:rStyle w:val="Hyperlink"/>
          </w:rPr>
          <w:t>4.1.1</w:t>
        </w:r>
        <w:r>
          <w:rPr>
            <w:rFonts w:asciiTheme="minorHAnsi" w:eastAsiaTheme="minorEastAsia" w:hAnsiTheme="minorHAnsi" w:cstheme="minorBidi"/>
            <w:kern w:val="2"/>
            <w:sz w:val="22"/>
            <w:szCs w:val="22"/>
            <w:lang w:eastAsia="nl-NL"/>
            <w14:ligatures w14:val="standardContextual"/>
          </w:rPr>
          <w:tab/>
        </w:r>
        <w:r w:rsidRPr="00593FA7">
          <w:rPr>
            <w:rStyle w:val="Hyperlink"/>
          </w:rPr>
          <w:t>Export SIVI 2021 Werkgever gegevens basisregistratie</w:t>
        </w:r>
        <w:r>
          <w:rPr>
            <w:webHidden/>
          </w:rPr>
          <w:tab/>
        </w:r>
        <w:r>
          <w:rPr>
            <w:webHidden/>
          </w:rPr>
          <w:fldChar w:fldCharType="begin"/>
        </w:r>
        <w:r>
          <w:rPr>
            <w:webHidden/>
          </w:rPr>
          <w:instrText xml:space="preserve"> PAGEREF _Toc135992588 \h </w:instrText>
        </w:r>
        <w:r>
          <w:rPr>
            <w:webHidden/>
          </w:rPr>
        </w:r>
        <w:r>
          <w:rPr>
            <w:webHidden/>
          </w:rPr>
          <w:fldChar w:fldCharType="separate"/>
        </w:r>
        <w:r w:rsidR="004A11C2">
          <w:rPr>
            <w:webHidden/>
          </w:rPr>
          <w:t>5</w:t>
        </w:r>
        <w:r>
          <w:rPr>
            <w:webHidden/>
          </w:rPr>
          <w:fldChar w:fldCharType="end"/>
        </w:r>
      </w:hyperlink>
    </w:p>
    <w:p w14:paraId="794679B4" w14:textId="34CB28CB"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35992578"/>
      <w:bookmarkEnd w:id="0"/>
      <w:bookmarkEnd w:id="1"/>
      <w:r>
        <w:lastRenderedPageBreak/>
        <w:t>Algemeen</w:t>
      </w:r>
      <w:bookmarkEnd w:id="2"/>
    </w:p>
    <w:p w14:paraId="5A5B2EC5" w14:textId="282107A9" w:rsidR="000F3781" w:rsidRDefault="00A66E28" w:rsidP="00BB3DE0">
      <w:pPr>
        <w:ind w:left="0" w:firstLine="0"/>
        <w:rPr>
          <w:rFonts w:ascii="Segoe UI Emoji" w:hAnsi="Segoe UI Emoji" w:cs="Segoe UI Emoji"/>
        </w:rPr>
      </w:pPr>
      <w:r w:rsidRPr="00DD549F">
        <w:t>Woensdag</w:t>
      </w:r>
      <w:r w:rsidR="000F3781" w:rsidRPr="00DD549F">
        <w:t xml:space="preserve"> </w:t>
      </w:r>
      <w:r w:rsidR="00DD549F" w:rsidRPr="00DD549F">
        <w:t>31 mei</w:t>
      </w:r>
      <w:r w:rsidR="000F3781" w:rsidRPr="00DD549F">
        <w:t xml:space="preserve"> nemen we weer een release van de Xpert Suite in productie met een aantal bugfixes en</w:t>
      </w:r>
      <w:r w:rsidR="000F3781">
        <w:t xml:space="preserve">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BB3DE0">
      <w:pPr>
        <w:ind w:left="0" w:firstLine="0"/>
        <w:rPr>
          <w:rFonts w:ascii="Segoe UI Emoji" w:hAnsi="Segoe UI Emoji" w:cs="Segoe UI Emoji"/>
        </w:rPr>
      </w:pPr>
    </w:p>
    <w:p w14:paraId="78FCC4C3" w14:textId="620AF44D" w:rsidR="0015473B" w:rsidRPr="0020049B" w:rsidRDefault="009E3D8A" w:rsidP="00BB3DE0">
      <w:pPr>
        <w:ind w:left="0" w:firstLine="0"/>
      </w:pPr>
      <w:r w:rsidRPr="0020049B">
        <w:t>Volgende</w:t>
      </w:r>
      <w:r w:rsidR="00B96361" w:rsidRPr="0020049B">
        <w:t xml:space="preserve"> geplande</w:t>
      </w:r>
      <w:r w:rsidRPr="0020049B">
        <w:t xml:space="preserve"> </w:t>
      </w:r>
      <w:r w:rsidRPr="00564805">
        <w:t xml:space="preserve">release: </w:t>
      </w:r>
      <w:r w:rsidR="00BD44E4" w:rsidRPr="00564805">
        <w:t xml:space="preserve">woensdag </w:t>
      </w:r>
      <w:r w:rsidR="00564805" w:rsidRPr="00564805">
        <w:t>14 juni</w:t>
      </w:r>
      <w:r w:rsidR="00FD6B8E" w:rsidRPr="00564805">
        <w:t xml:space="preserve"> </w:t>
      </w:r>
      <w:r w:rsidR="0020049B" w:rsidRPr="00564805">
        <w:t>(d</w:t>
      </w:r>
      <w:r w:rsidR="00956C02" w:rsidRPr="00564805">
        <w:t>eze</w:t>
      </w:r>
      <w:r w:rsidR="00956C02" w:rsidRPr="0020049B">
        <w:t xml:space="preserve"> planning is onder voorbehoud</w:t>
      </w:r>
      <w:r w:rsidR="0020049B" w:rsidRPr="0020049B">
        <w:t>).</w:t>
      </w:r>
    </w:p>
    <w:p w14:paraId="4D907132" w14:textId="3344311A" w:rsidR="00134BB9" w:rsidRDefault="00134BB9" w:rsidP="00BB3DE0">
      <w:pPr>
        <w:spacing w:after="160" w:line="259" w:lineRule="auto"/>
        <w:ind w:left="0" w:firstLine="0"/>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35992579"/>
      <w:r>
        <w:t>Basis Xpert Suite</w:t>
      </w:r>
      <w:bookmarkEnd w:id="4"/>
    </w:p>
    <w:p w14:paraId="654F19B4" w14:textId="0D90F63D" w:rsidR="00BD44E4" w:rsidRDefault="00BD44E4" w:rsidP="00BD44E4">
      <w:pPr>
        <w:pStyle w:val="Kop2"/>
      </w:pPr>
      <w:bookmarkStart w:id="5" w:name="_Aangepaste_SMS-code_bij"/>
      <w:bookmarkStart w:id="6" w:name="_Toc135992580"/>
      <w:bookmarkEnd w:id="5"/>
      <w:r>
        <w:t>Rapportages</w:t>
      </w:r>
      <w:bookmarkEnd w:id="6"/>
    </w:p>
    <w:p w14:paraId="6F274331" w14:textId="592C6138" w:rsidR="00AA1117" w:rsidRDefault="00AA1117" w:rsidP="00AA1117">
      <w:pPr>
        <w:pStyle w:val="Kop3"/>
      </w:pPr>
      <w:bookmarkStart w:id="7" w:name="_Toc135992581"/>
      <w:r>
        <w:t>Kolommen toegevoegd aan rapport ‘Verrichtingprijzen’</w:t>
      </w:r>
      <w:bookmarkEnd w:id="7"/>
    </w:p>
    <w:p w14:paraId="3E062B3D" w14:textId="77777777" w:rsidR="00AA1117" w:rsidRDefault="00AA1117" w:rsidP="00AA1117">
      <w:pPr>
        <w:ind w:left="0" w:firstLine="0"/>
        <w:rPr>
          <w:rFonts w:eastAsia="FuturaBT Light" w:cs="FuturaBT Light"/>
          <w:u w:val="single"/>
          <w:lang w:val="nl"/>
        </w:rPr>
      </w:pPr>
      <w:r w:rsidRPr="0CA6076D">
        <w:rPr>
          <w:rFonts w:eastAsia="FuturaBT Light" w:cs="FuturaBT Light"/>
          <w:u w:val="single"/>
          <w:lang w:val="nl"/>
        </w:rPr>
        <w:t>Waarom deze wijzigingen?</w:t>
      </w:r>
    </w:p>
    <w:p w14:paraId="0B29BC9E" w14:textId="59207AA5" w:rsidR="00AA1117" w:rsidRDefault="00AA1117" w:rsidP="00AA1117">
      <w:pPr>
        <w:ind w:left="0" w:firstLine="0"/>
        <w:rPr>
          <w:rFonts w:eastAsia="FuturaBT Light" w:cs="FuturaBT Light"/>
          <w:lang w:val="nl"/>
        </w:rPr>
      </w:pPr>
      <w:r>
        <w:rPr>
          <w:rFonts w:eastAsia="FuturaBT Light" w:cs="FuturaBT Light"/>
          <w:lang w:val="nl"/>
        </w:rPr>
        <w:t>Met de nieuw toegevoegde kolommen zijn de ingerichte verrichtingprijzen nog beter inzichtelijk en kunnen eventuele fouten in de inrichting makkelijk</w:t>
      </w:r>
      <w:r w:rsidR="00350590">
        <w:rPr>
          <w:rFonts w:eastAsia="FuturaBT Light" w:cs="FuturaBT Light"/>
          <w:lang w:val="nl"/>
        </w:rPr>
        <w:t>er</w:t>
      </w:r>
      <w:r>
        <w:rPr>
          <w:rFonts w:eastAsia="FuturaBT Light" w:cs="FuturaBT Light"/>
          <w:lang w:val="nl"/>
        </w:rPr>
        <w:t xml:space="preserve"> opgespoord worden.</w:t>
      </w:r>
    </w:p>
    <w:p w14:paraId="3E32988E" w14:textId="77777777" w:rsidR="00AA1117" w:rsidRDefault="00AA1117" w:rsidP="00AA1117">
      <w:pPr>
        <w:ind w:left="0" w:firstLine="0"/>
        <w:rPr>
          <w:rFonts w:eastAsia="FuturaBT Light" w:cs="FuturaBT Light"/>
          <w:lang w:val="nl"/>
        </w:rPr>
      </w:pPr>
    </w:p>
    <w:p w14:paraId="5B359D83" w14:textId="77777777" w:rsidR="00AA1117" w:rsidRDefault="00AA1117" w:rsidP="00AA1117">
      <w:pPr>
        <w:ind w:left="0" w:firstLine="0"/>
      </w:pPr>
      <w:r w:rsidRPr="0CA6076D">
        <w:rPr>
          <w:rFonts w:eastAsia="FuturaBT Light" w:cs="FuturaBT Light"/>
          <w:u w:val="single"/>
          <w:lang w:val="nl"/>
        </w:rPr>
        <w:t>Wat is er gewijzigd?</w:t>
      </w:r>
    </w:p>
    <w:p w14:paraId="42CA4556" w14:textId="0F13288C" w:rsidR="00AA1117" w:rsidRPr="00350590" w:rsidRDefault="00AA1117" w:rsidP="00AA1117">
      <w:pPr>
        <w:ind w:left="0" w:firstLine="0"/>
      </w:pPr>
      <w:r w:rsidRPr="00350590">
        <w:t>De volgende kolommen zijn toegevoegd:</w:t>
      </w:r>
    </w:p>
    <w:p w14:paraId="290793E3" w14:textId="77777777" w:rsidR="00AA1117" w:rsidRPr="00350590" w:rsidRDefault="00AA1117" w:rsidP="009B72F9">
      <w:pPr>
        <w:pStyle w:val="Lijstalinea"/>
        <w:numPr>
          <w:ilvl w:val="0"/>
          <w:numId w:val="41"/>
        </w:numPr>
      </w:pPr>
      <w:r w:rsidRPr="00350590">
        <w:t>Type verrichting (dus is de verrichting een taak, spreekuur of opdracht)</w:t>
      </w:r>
    </w:p>
    <w:p w14:paraId="22C14083" w14:textId="77777777" w:rsidR="00AA1117" w:rsidRPr="00350590" w:rsidRDefault="00AA1117" w:rsidP="009B72F9">
      <w:pPr>
        <w:pStyle w:val="Lijstalinea"/>
        <w:numPr>
          <w:ilvl w:val="0"/>
          <w:numId w:val="41"/>
        </w:numPr>
      </w:pPr>
      <w:r w:rsidRPr="00350590">
        <w:t>Taakcode (indien de verrichting een taak is)</w:t>
      </w:r>
    </w:p>
    <w:p w14:paraId="6AD49B48" w14:textId="77777777" w:rsidR="00AA1117" w:rsidRPr="00350590" w:rsidRDefault="00AA1117" w:rsidP="009B72F9">
      <w:pPr>
        <w:pStyle w:val="Lijstalinea"/>
        <w:numPr>
          <w:ilvl w:val="0"/>
          <w:numId w:val="41"/>
        </w:numPr>
      </w:pPr>
      <w:r w:rsidRPr="00350590">
        <w:t>Financieel referentie 1 en 2</w:t>
      </w:r>
    </w:p>
    <w:p w14:paraId="7956141C" w14:textId="77777777" w:rsidR="00AA1117" w:rsidRPr="00350590" w:rsidRDefault="00AA1117" w:rsidP="00AA1117">
      <w:pPr>
        <w:spacing w:line="240" w:lineRule="auto"/>
        <w:ind w:left="0" w:firstLine="0"/>
        <w:rPr>
          <w:rFonts w:eastAsia="Times New Roman" w:cs="Segoe UI"/>
          <w:color w:val="000000"/>
        </w:rPr>
      </w:pPr>
    </w:p>
    <w:p w14:paraId="57581B83" w14:textId="77777777" w:rsidR="009B72F9" w:rsidRDefault="00AA1117" w:rsidP="00AA1117">
      <w:pPr>
        <w:spacing w:line="240" w:lineRule="auto"/>
        <w:ind w:left="0" w:firstLine="0"/>
        <w:rPr>
          <w:rFonts w:eastAsia="Times New Roman" w:cs="Segoe UI"/>
          <w:color w:val="000000"/>
        </w:rPr>
      </w:pPr>
      <w:r w:rsidRPr="00350590">
        <w:rPr>
          <w:rFonts w:eastAsia="Times New Roman" w:cs="Segoe UI"/>
          <w:color w:val="000000"/>
        </w:rPr>
        <w:t>Verder hebben we kolommen toegevoegd waar gegevens in staan over hoe de prijs per uur/stuk berekend word</w:t>
      </w:r>
      <w:r w:rsidR="00350590">
        <w:rPr>
          <w:rFonts w:eastAsia="Times New Roman" w:cs="Segoe UI"/>
          <w:color w:val="000000"/>
        </w:rPr>
        <w:t>t</w:t>
      </w:r>
      <w:r w:rsidRPr="00350590">
        <w:rPr>
          <w:rFonts w:eastAsia="Times New Roman" w:cs="Segoe UI"/>
          <w:color w:val="000000"/>
        </w:rPr>
        <w:t>. Denk hierbij aan</w:t>
      </w:r>
      <w:r w:rsidR="009B72F9">
        <w:rPr>
          <w:rFonts w:eastAsia="Times New Roman" w:cs="Segoe UI"/>
          <w:color w:val="000000"/>
        </w:rPr>
        <w:t>:</w:t>
      </w:r>
    </w:p>
    <w:p w14:paraId="4703865D" w14:textId="77777777" w:rsidR="009B72F9" w:rsidRDefault="00AA1117" w:rsidP="009B72F9">
      <w:pPr>
        <w:pStyle w:val="Lijstalinea"/>
      </w:pPr>
      <w:r w:rsidRPr="009B72F9">
        <w:t>het prijsberekeningstype (vast of formule),</w:t>
      </w:r>
    </w:p>
    <w:p w14:paraId="2DF75A22" w14:textId="77777777" w:rsidR="009B72F9" w:rsidRDefault="00AA1117" w:rsidP="009B72F9">
      <w:pPr>
        <w:pStyle w:val="Lijstalinea"/>
      </w:pPr>
      <w:r w:rsidRPr="009B72F9">
        <w:t>de vaste prijs,</w:t>
      </w:r>
    </w:p>
    <w:p w14:paraId="727660ED" w14:textId="77777777" w:rsidR="009B72F9" w:rsidRDefault="00AA1117" w:rsidP="009B72F9">
      <w:pPr>
        <w:pStyle w:val="Lijstalinea"/>
      </w:pPr>
      <w:r w:rsidRPr="009B72F9">
        <w:t>de basisprijs,</w:t>
      </w:r>
    </w:p>
    <w:p w14:paraId="08AA5A03" w14:textId="77777777" w:rsidR="009B72F9" w:rsidRDefault="00AA1117" w:rsidP="009B72F9">
      <w:pPr>
        <w:pStyle w:val="Lijstalinea"/>
      </w:pPr>
      <w:r w:rsidRPr="009B72F9">
        <w:t>de prijsvariabele code,</w:t>
      </w:r>
    </w:p>
    <w:p w14:paraId="5AD0F9C3" w14:textId="77777777" w:rsidR="009B72F9" w:rsidRDefault="00AA1117" w:rsidP="009B72F9">
      <w:pPr>
        <w:pStyle w:val="Lijstalinea"/>
      </w:pPr>
      <w:r w:rsidRPr="009B72F9">
        <w:t>prijsvariabele correctie,</w:t>
      </w:r>
    </w:p>
    <w:p w14:paraId="199F8B9C" w14:textId="77777777" w:rsidR="009B72F9" w:rsidRDefault="00AA1117" w:rsidP="009B72F9">
      <w:pPr>
        <w:pStyle w:val="Lijstalinea"/>
      </w:pPr>
      <w:r w:rsidRPr="009B72F9">
        <w:t>prijsvariabele factor</w:t>
      </w:r>
      <w:r w:rsidR="009B72F9">
        <w:t>,</w:t>
      </w:r>
    </w:p>
    <w:p w14:paraId="764E7938" w14:textId="18BBA8BB" w:rsidR="00AA1117" w:rsidRPr="009B72F9" w:rsidRDefault="00AA1117" w:rsidP="009B72F9">
      <w:pPr>
        <w:pStyle w:val="Lijstalinea"/>
      </w:pPr>
      <w:r w:rsidRPr="009B72F9">
        <w:t>en de manier van afronden.</w:t>
      </w:r>
    </w:p>
    <w:p w14:paraId="61D6E5D6" w14:textId="77777777" w:rsidR="00536499" w:rsidRPr="00BD693E" w:rsidRDefault="00536499" w:rsidP="00993156">
      <w:pPr>
        <w:ind w:left="0" w:firstLine="0"/>
      </w:pPr>
    </w:p>
    <w:p w14:paraId="14F89DEE" w14:textId="6AA41FBF" w:rsidR="00826FBA" w:rsidRPr="00826FBA" w:rsidRDefault="00B5699B" w:rsidP="00826FBA">
      <w:pPr>
        <w:pStyle w:val="Kop1"/>
      </w:pPr>
      <w:bookmarkStart w:id="8" w:name="_Toc135992582"/>
      <w:r>
        <w:t>Modules</w:t>
      </w:r>
      <w:bookmarkStart w:id="9" w:name="_Verwijderen_van_gebruiker"/>
      <w:bookmarkEnd w:id="8"/>
      <w:bookmarkEnd w:id="9"/>
    </w:p>
    <w:p w14:paraId="5533EE25" w14:textId="11D72E92" w:rsidR="00C50C46" w:rsidRDefault="00B5699B" w:rsidP="00C50C46">
      <w:pPr>
        <w:pStyle w:val="Kop2"/>
      </w:pPr>
      <w:bookmarkStart w:id="10" w:name="_Toc135992583"/>
      <w:r w:rsidRPr="000E550B">
        <w:t>Contractmanagement</w:t>
      </w:r>
      <w:bookmarkEnd w:id="10"/>
    </w:p>
    <w:p w14:paraId="09E49BBD" w14:textId="35BDB7BD" w:rsidR="00352234" w:rsidRDefault="00306535" w:rsidP="00352234">
      <w:pPr>
        <w:pStyle w:val="Kop3"/>
      </w:pPr>
      <w:bookmarkStart w:id="11" w:name="_Toc135992584"/>
      <w:r w:rsidRPr="00306535">
        <w:t>Opdrachtsoorten beperken bij opvoeren verrichting</w:t>
      </w:r>
      <w:bookmarkEnd w:id="11"/>
    </w:p>
    <w:p w14:paraId="22374F38" w14:textId="77777777" w:rsidR="00352234" w:rsidRDefault="00352234" w:rsidP="00352234">
      <w:pPr>
        <w:ind w:left="0" w:firstLine="0"/>
        <w:rPr>
          <w:rFonts w:eastAsia="FuturaBT Light" w:cs="FuturaBT Light"/>
          <w:u w:val="single"/>
          <w:lang w:val="nl"/>
        </w:rPr>
      </w:pPr>
      <w:r w:rsidRPr="0CA6076D">
        <w:rPr>
          <w:rFonts w:eastAsia="FuturaBT Light" w:cs="FuturaBT Light"/>
          <w:u w:val="single"/>
          <w:lang w:val="nl"/>
        </w:rPr>
        <w:t>Waarom deze wijzigingen?</w:t>
      </w:r>
    </w:p>
    <w:p w14:paraId="3EE6DB9B" w14:textId="5B150BE9" w:rsidR="00352234" w:rsidRDefault="00CE1A1D" w:rsidP="00352234">
      <w:pPr>
        <w:ind w:left="0" w:firstLine="0"/>
        <w:rPr>
          <w:rFonts w:eastAsia="FuturaBT Light" w:cs="FuturaBT Light"/>
          <w:lang w:val="nl"/>
        </w:rPr>
      </w:pPr>
      <w:r>
        <w:rPr>
          <w:rFonts w:eastAsia="FuturaBT Light" w:cs="FuturaBT Light"/>
          <w:lang w:val="nl"/>
        </w:rPr>
        <w:t>Wanneer je als gebruiker een taak uitvoert waarbij je de opdrachtsoort nog moet kiezen, wordt er rekening gehouden met het type traject, en worden alleen de opdrachtsoorten weergegeven die daarop zijn toegespitst. Momenteel is het echter mog</w:t>
      </w:r>
      <w:r w:rsidR="00B94BFD">
        <w:rPr>
          <w:rFonts w:eastAsia="FuturaBT Light" w:cs="FuturaBT Light"/>
          <w:lang w:val="nl"/>
        </w:rPr>
        <w:t>e</w:t>
      </w:r>
      <w:r>
        <w:rPr>
          <w:rFonts w:eastAsia="FuturaBT Light" w:cs="FuturaBT Light"/>
          <w:lang w:val="nl"/>
        </w:rPr>
        <w:t xml:space="preserve">lijk </w:t>
      </w:r>
      <w:r w:rsidR="003130E7">
        <w:rPr>
          <w:rFonts w:eastAsia="FuturaBT Light" w:cs="FuturaBT Light"/>
          <w:lang w:val="nl"/>
        </w:rPr>
        <w:t xml:space="preserve">om via de optie “Toon alle opdrachtsoorten” in het scherm </w:t>
      </w:r>
      <w:r w:rsidR="003130E7">
        <w:rPr>
          <w:rFonts w:eastAsia="FuturaBT Light" w:cs="FuturaBT Light"/>
          <w:lang w:val="nl"/>
        </w:rPr>
        <w:lastRenderedPageBreak/>
        <w:t>alle mogelijke opdrachtsoorten voor die werkgever weer te geven. Dit kan leiden tot ongewenst</w:t>
      </w:r>
      <w:r w:rsidR="001C16B9">
        <w:rPr>
          <w:rFonts w:eastAsia="FuturaBT Light" w:cs="FuturaBT Light"/>
          <w:lang w:val="nl"/>
        </w:rPr>
        <w:t>e</w:t>
      </w:r>
      <w:r w:rsidR="003130E7">
        <w:rPr>
          <w:rFonts w:eastAsia="FuturaBT Light" w:cs="FuturaBT Light"/>
          <w:lang w:val="nl"/>
        </w:rPr>
        <w:t xml:space="preserve"> en foutgevoelige situaties, zoals het schrijven van een ZW-verriching bij een WGA-begeleiding. Om deze reden is deze optie nu beperkt tot bepaalde autorisatieniveaus, zodat per gebruiker of gebruikersgroep kan worden ingesteld of deze mogelijkheid beschikbaar is.</w:t>
      </w:r>
    </w:p>
    <w:p w14:paraId="39838EFE" w14:textId="77777777" w:rsidR="00352234" w:rsidRPr="00352234" w:rsidRDefault="00352234" w:rsidP="00352234">
      <w:pPr>
        <w:ind w:left="0" w:firstLine="0"/>
        <w:rPr>
          <w:rFonts w:eastAsia="FuturaBT Light" w:cs="FuturaBT Light"/>
        </w:rPr>
      </w:pPr>
    </w:p>
    <w:p w14:paraId="07117D45" w14:textId="77777777" w:rsidR="00352234" w:rsidRDefault="00352234" w:rsidP="00352234">
      <w:pPr>
        <w:ind w:left="0" w:firstLine="0"/>
        <w:rPr>
          <w:rFonts w:eastAsia="FuturaBT Light" w:cs="FuturaBT Light"/>
          <w:u w:val="single"/>
          <w:lang w:val="nl"/>
        </w:rPr>
      </w:pPr>
      <w:r w:rsidRPr="0CA6076D">
        <w:rPr>
          <w:rFonts w:eastAsia="FuturaBT Light" w:cs="FuturaBT Light"/>
          <w:u w:val="single"/>
          <w:lang w:val="nl"/>
        </w:rPr>
        <w:t>Wat is er gewijzigd?</w:t>
      </w:r>
    </w:p>
    <w:p w14:paraId="12C0797A" w14:textId="5972B130" w:rsidR="00A07130" w:rsidRDefault="00A07130" w:rsidP="00352234">
      <w:pPr>
        <w:ind w:left="0" w:firstLine="0"/>
        <w:rPr>
          <w:rFonts w:eastAsia="FuturaBT Light" w:cs="FuturaBT Light"/>
          <w:lang w:val="nl"/>
        </w:rPr>
      </w:pPr>
      <w:r w:rsidRPr="00511AE8">
        <w:rPr>
          <w:rFonts w:eastAsia="FuturaBT Light" w:cs="FuturaBT Light"/>
          <w:lang w:val="nl"/>
        </w:rPr>
        <w:t>Er is een autorisatie toegevoegd in het gebruikersbeheer (Autori</w:t>
      </w:r>
      <w:r w:rsidR="00511AE8" w:rsidRPr="00511AE8">
        <w:rPr>
          <w:rFonts w:eastAsia="FuturaBT Light" w:cs="FuturaBT Light"/>
          <w:lang w:val="nl"/>
        </w:rPr>
        <w:t>saties &gt; Contracts &gt; selecteer alle opdrachtsoorten tijdens verrichting schrijven)</w:t>
      </w:r>
      <w:r w:rsidR="00511AE8">
        <w:rPr>
          <w:rFonts w:eastAsia="FuturaBT Light" w:cs="FuturaBT Light"/>
          <w:lang w:val="nl"/>
        </w:rPr>
        <w:t>. Gebruikers die deze autorisatie niet hebben</w:t>
      </w:r>
      <w:r w:rsidR="00D36AB9">
        <w:rPr>
          <w:rFonts w:eastAsia="FuturaBT Light" w:cs="FuturaBT Light"/>
          <w:lang w:val="nl"/>
        </w:rPr>
        <w:t xml:space="preserve"> </w:t>
      </w:r>
      <w:r w:rsidR="00A65ECC">
        <w:rPr>
          <w:rFonts w:eastAsia="FuturaBT Light" w:cs="FuturaBT Light"/>
          <w:lang w:val="nl"/>
        </w:rPr>
        <w:t>kunnen alleen de opdrachtsoorten selecteren die gekoppeld zijn aan het traject type</w:t>
      </w:r>
      <w:r w:rsidR="00FB7377">
        <w:rPr>
          <w:rFonts w:eastAsia="FuturaBT Light" w:cs="FuturaBT Light"/>
          <w:lang w:val="nl"/>
        </w:rPr>
        <w:t>.</w:t>
      </w:r>
    </w:p>
    <w:p w14:paraId="36EF6B85" w14:textId="77777777" w:rsidR="00FB7377" w:rsidRDefault="00FB7377" w:rsidP="00352234">
      <w:pPr>
        <w:ind w:left="0" w:firstLine="0"/>
        <w:rPr>
          <w:rFonts w:eastAsia="FuturaBT Light" w:cs="FuturaBT Light"/>
          <w:lang w:val="nl"/>
        </w:rPr>
      </w:pPr>
    </w:p>
    <w:p w14:paraId="0A669512" w14:textId="3C84BB00" w:rsidR="00FB7377" w:rsidRDefault="00FB7377" w:rsidP="00352234">
      <w:pPr>
        <w:ind w:left="0" w:firstLine="0"/>
        <w:rPr>
          <w:rFonts w:eastAsia="FuturaBT Light" w:cs="FuturaBT Light"/>
          <w:lang w:val="nl"/>
        </w:rPr>
      </w:pPr>
      <w:r>
        <w:rPr>
          <w:rFonts w:eastAsia="FuturaBT Light" w:cs="FuturaBT Light"/>
          <w:lang w:val="nl"/>
        </w:rPr>
        <w:t xml:space="preserve">Gebruikers </w:t>
      </w:r>
      <w:r w:rsidR="0060421F">
        <w:rPr>
          <w:rFonts w:eastAsia="FuturaBT Light" w:cs="FuturaBT Light"/>
          <w:lang w:val="nl"/>
        </w:rPr>
        <w:t>die</w:t>
      </w:r>
      <w:r w:rsidR="00A65ECC">
        <w:rPr>
          <w:rFonts w:eastAsia="FuturaBT Light" w:cs="FuturaBT Light"/>
          <w:lang w:val="nl"/>
        </w:rPr>
        <w:t xml:space="preserve"> momenteel</w:t>
      </w:r>
      <w:r w:rsidR="0060421F">
        <w:rPr>
          <w:rFonts w:eastAsia="FuturaBT Light" w:cs="FuturaBT Light"/>
          <w:lang w:val="nl"/>
        </w:rPr>
        <w:t xml:space="preserve"> rechten hebben om verrichtingen te schrijven</w:t>
      </w:r>
      <w:r w:rsidR="001C16B9">
        <w:rPr>
          <w:rFonts w:eastAsia="FuturaBT Light" w:cs="FuturaBT Light"/>
          <w:lang w:val="nl"/>
        </w:rPr>
        <w:t>,</w:t>
      </w:r>
      <w:r w:rsidR="0060421F">
        <w:rPr>
          <w:rFonts w:eastAsia="FuturaBT Light" w:cs="FuturaBT Light"/>
          <w:lang w:val="nl"/>
        </w:rPr>
        <w:t xml:space="preserve"> </w:t>
      </w:r>
      <w:r w:rsidR="001C16B9">
        <w:rPr>
          <w:rFonts w:eastAsia="FuturaBT Light" w:cs="FuturaBT Light"/>
          <w:lang w:val="nl"/>
        </w:rPr>
        <w:t xml:space="preserve">krijgen </w:t>
      </w:r>
      <w:r w:rsidR="0060421F">
        <w:rPr>
          <w:rFonts w:eastAsia="FuturaBT Light" w:cs="FuturaBT Light"/>
          <w:lang w:val="nl"/>
        </w:rPr>
        <w:t>deze autorisatie</w:t>
      </w:r>
      <w:r w:rsidR="00A65ECC">
        <w:rPr>
          <w:rFonts w:eastAsia="FuturaBT Light" w:cs="FuturaBT Light"/>
          <w:lang w:val="nl"/>
        </w:rPr>
        <w:t xml:space="preserve"> automatisch toegewezen</w:t>
      </w:r>
      <w:r w:rsidR="001C16B9">
        <w:rPr>
          <w:rFonts w:eastAsia="FuturaBT Light" w:cs="FuturaBT Light"/>
          <w:lang w:val="nl"/>
        </w:rPr>
        <w:t>.</w:t>
      </w:r>
    </w:p>
    <w:p w14:paraId="0E79DA7C" w14:textId="309AC7D5" w:rsidR="004106FF" w:rsidRDefault="00306535" w:rsidP="004106FF">
      <w:pPr>
        <w:pStyle w:val="Kop3"/>
      </w:pPr>
      <w:bookmarkStart w:id="12" w:name="_Toc135992585"/>
      <w:r w:rsidRPr="00306535">
        <w:t>Duurtijd van 0 niet accepteren bij uitvoeren verrichting</w:t>
      </w:r>
      <w:bookmarkEnd w:id="12"/>
    </w:p>
    <w:p w14:paraId="73BF8562" w14:textId="77777777" w:rsidR="004106FF" w:rsidRDefault="004106FF" w:rsidP="004106FF">
      <w:pPr>
        <w:ind w:left="0" w:firstLine="0"/>
        <w:rPr>
          <w:rFonts w:eastAsia="FuturaBT Light" w:cs="FuturaBT Light"/>
          <w:u w:val="single"/>
          <w:lang w:val="nl"/>
        </w:rPr>
      </w:pPr>
      <w:r w:rsidRPr="0CA6076D">
        <w:rPr>
          <w:rFonts w:eastAsia="FuturaBT Light" w:cs="FuturaBT Light"/>
          <w:u w:val="single"/>
          <w:lang w:val="nl"/>
        </w:rPr>
        <w:t>Waarom deze wijzigingen?</w:t>
      </w:r>
    </w:p>
    <w:p w14:paraId="156D059A" w14:textId="699674D4" w:rsidR="004106FF" w:rsidRPr="003C2D16" w:rsidRDefault="00AF3A1C" w:rsidP="004106FF">
      <w:pPr>
        <w:ind w:left="0" w:firstLine="0"/>
        <w:rPr>
          <w:rFonts w:eastAsia="FuturaBT Light" w:cs="FuturaBT Light"/>
          <w:lang w:val="nl"/>
        </w:rPr>
      </w:pPr>
      <w:r w:rsidRPr="003C2D16">
        <w:rPr>
          <w:rFonts w:eastAsia="FuturaBT Light" w:cs="FuturaBT Light"/>
          <w:lang w:val="nl"/>
        </w:rPr>
        <w:t xml:space="preserve">Bij het uitvoeren van een verrichting kan </w:t>
      </w:r>
      <w:r w:rsidR="001C16B9">
        <w:rPr>
          <w:rFonts w:eastAsia="FuturaBT Light" w:cs="FuturaBT Light"/>
          <w:lang w:val="nl"/>
        </w:rPr>
        <w:t xml:space="preserve">voor </w:t>
      </w:r>
      <w:r w:rsidRPr="003C2D16">
        <w:rPr>
          <w:rFonts w:eastAsia="FuturaBT Light" w:cs="FuturaBT Light"/>
          <w:lang w:val="nl"/>
        </w:rPr>
        <w:t>de duur moment</w:t>
      </w:r>
      <w:r w:rsidR="003C3888" w:rsidRPr="003C2D16">
        <w:rPr>
          <w:rFonts w:eastAsia="FuturaBT Light" w:cs="FuturaBT Light"/>
          <w:lang w:val="nl"/>
        </w:rPr>
        <w:t>e</w:t>
      </w:r>
      <w:r w:rsidRPr="003C2D16">
        <w:rPr>
          <w:rFonts w:eastAsia="FuturaBT Light" w:cs="FuturaBT Light"/>
          <w:lang w:val="nl"/>
        </w:rPr>
        <w:t xml:space="preserve">el </w:t>
      </w:r>
      <w:r w:rsidR="003C3888" w:rsidRPr="003C2D16">
        <w:rPr>
          <w:rFonts w:eastAsia="FuturaBT Light" w:cs="FuturaBT Light"/>
          <w:lang w:val="nl"/>
        </w:rPr>
        <w:t>0 geschreven worden</w:t>
      </w:r>
      <w:r w:rsidR="003717A2" w:rsidRPr="003C2D16">
        <w:rPr>
          <w:rFonts w:eastAsia="FuturaBT Light" w:cs="FuturaBT Light"/>
          <w:lang w:val="nl"/>
        </w:rPr>
        <w:t xml:space="preserve">. Hier valt </w:t>
      </w:r>
      <w:r w:rsidR="003C3888" w:rsidRPr="003C2D16">
        <w:rPr>
          <w:rFonts w:eastAsia="FuturaBT Light" w:cs="FuturaBT Light"/>
          <w:lang w:val="nl"/>
        </w:rPr>
        <w:t>echter over te discussi</w:t>
      </w:r>
      <w:r w:rsidR="00507DEF" w:rsidRPr="003C2D16">
        <w:rPr>
          <w:rFonts w:eastAsia="FuturaBT Light" w:cs="FuturaBT Light"/>
          <w:lang w:val="nl"/>
        </w:rPr>
        <w:t>ë</w:t>
      </w:r>
      <w:r w:rsidR="003C3888" w:rsidRPr="003C2D16">
        <w:rPr>
          <w:rFonts w:eastAsia="FuturaBT Light" w:cs="FuturaBT Light"/>
          <w:lang w:val="nl"/>
        </w:rPr>
        <w:t xml:space="preserve">ren </w:t>
      </w:r>
      <w:r w:rsidR="00507DEF" w:rsidRPr="003C2D16">
        <w:rPr>
          <w:rFonts w:eastAsia="FuturaBT Light" w:cs="FuturaBT Light"/>
          <w:lang w:val="nl"/>
        </w:rPr>
        <w:t>of dit wel mogelijk is in de praktijk</w:t>
      </w:r>
      <w:r w:rsidR="003717A2" w:rsidRPr="003C2D16">
        <w:rPr>
          <w:rFonts w:eastAsia="FuturaBT Light" w:cs="FuturaBT Light"/>
          <w:lang w:val="nl"/>
        </w:rPr>
        <w:t xml:space="preserve">. </w:t>
      </w:r>
      <w:r w:rsidR="005677FE" w:rsidRPr="003C2D16">
        <w:rPr>
          <w:rFonts w:eastAsia="FuturaBT Light" w:cs="FuturaBT Light"/>
          <w:lang w:val="nl"/>
        </w:rPr>
        <w:t xml:space="preserve">Het opzoeken van het dossier en het uitvoeren van een taak/verrichting kost </w:t>
      </w:r>
      <w:r w:rsidR="00B34469" w:rsidRPr="003C2D16">
        <w:rPr>
          <w:rFonts w:eastAsia="FuturaBT Light" w:cs="FuturaBT Light"/>
          <w:lang w:val="nl"/>
        </w:rPr>
        <w:t>namelijk</w:t>
      </w:r>
      <w:r w:rsidR="005677FE" w:rsidRPr="003C2D16">
        <w:rPr>
          <w:rFonts w:eastAsia="FuturaBT Light" w:cs="FuturaBT Light"/>
          <w:lang w:val="nl"/>
        </w:rPr>
        <w:t xml:space="preserve"> tijd</w:t>
      </w:r>
      <w:r w:rsidR="007A7492" w:rsidRPr="003C2D16">
        <w:rPr>
          <w:rFonts w:eastAsia="FuturaBT Light" w:cs="FuturaBT Light"/>
          <w:lang w:val="nl"/>
        </w:rPr>
        <w:t>, waardoor er altijd</w:t>
      </w:r>
      <w:r w:rsidR="00B34469" w:rsidRPr="003C2D16">
        <w:rPr>
          <w:rFonts w:eastAsia="FuturaBT Light" w:cs="FuturaBT Light"/>
          <w:lang w:val="nl"/>
        </w:rPr>
        <w:t xml:space="preserve"> een zekere tijdsduur moet worden geregistreerd</w:t>
      </w:r>
      <w:r w:rsidR="00D80C65" w:rsidRPr="003C2D16">
        <w:rPr>
          <w:rFonts w:eastAsia="FuturaBT Light" w:cs="FuturaBT Light"/>
          <w:lang w:val="nl"/>
        </w:rPr>
        <w:t>.</w:t>
      </w:r>
      <w:r w:rsidR="007A7492" w:rsidRPr="003C2D16">
        <w:rPr>
          <w:rFonts w:eastAsia="FuturaBT Light" w:cs="FuturaBT Light"/>
          <w:lang w:val="nl"/>
        </w:rPr>
        <w:t xml:space="preserve"> </w:t>
      </w:r>
      <w:r w:rsidR="001E458A" w:rsidRPr="003C2D16">
        <w:rPr>
          <w:rFonts w:eastAsia="FuturaBT Light" w:cs="FuturaBT Light"/>
          <w:lang w:val="nl"/>
        </w:rPr>
        <w:t>Vanaf deze release kan ingericht worden of een duurtijd van 0 binnen een verrichting</w:t>
      </w:r>
      <w:r w:rsidR="003C2D16" w:rsidRPr="003C2D16">
        <w:rPr>
          <w:rFonts w:eastAsia="FuturaBT Light" w:cs="FuturaBT Light"/>
          <w:lang w:val="nl"/>
        </w:rPr>
        <w:t xml:space="preserve"> is toegestaan</w:t>
      </w:r>
      <w:r w:rsidR="001E458A" w:rsidRPr="003C2D16">
        <w:rPr>
          <w:rFonts w:eastAsia="FuturaBT Light" w:cs="FuturaBT Light"/>
          <w:lang w:val="nl"/>
        </w:rPr>
        <w:t>.</w:t>
      </w:r>
    </w:p>
    <w:p w14:paraId="127CA84F" w14:textId="77777777" w:rsidR="004106FF" w:rsidRPr="003C2D16" w:rsidRDefault="004106FF" w:rsidP="004106FF">
      <w:pPr>
        <w:ind w:left="0" w:firstLine="0"/>
        <w:rPr>
          <w:rFonts w:eastAsia="FuturaBT Light" w:cs="FuturaBT Light"/>
          <w:lang w:val="nl"/>
        </w:rPr>
      </w:pPr>
    </w:p>
    <w:p w14:paraId="53519D7D" w14:textId="77777777" w:rsidR="004106FF" w:rsidRDefault="004106FF" w:rsidP="004106FF">
      <w:pPr>
        <w:ind w:left="0" w:firstLine="0"/>
        <w:rPr>
          <w:rFonts w:eastAsia="FuturaBT Light" w:cs="FuturaBT Light"/>
          <w:u w:val="single"/>
          <w:lang w:val="nl"/>
        </w:rPr>
      </w:pPr>
      <w:r w:rsidRPr="0CA6076D">
        <w:rPr>
          <w:rFonts w:eastAsia="FuturaBT Light" w:cs="FuturaBT Light"/>
          <w:u w:val="single"/>
          <w:lang w:val="nl"/>
        </w:rPr>
        <w:t>Wat is er gewijzigd?</w:t>
      </w:r>
    </w:p>
    <w:p w14:paraId="30A03E11" w14:textId="3A8823BE" w:rsidR="004106FF" w:rsidRDefault="004106FF" w:rsidP="00352234">
      <w:pPr>
        <w:ind w:left="0" w:firstLine="0"/>
        <w:rPr>
          <w:rFonts w:eastAsia="FuturaBT Light" w:cs="FuturaBT Light"/>
          <w:lang w:val="nl"/>
        </w:rPr>
      </w:pPr>
      <w:r>
        <w:rPr>
          <w:rFonts w:eastAsia="FuturaBT Light" w:cs="FuturaBT Light"/>
          <w:lang w:val="nl"/>
        </w:rPr>
        <w:t xml:space="preserve">Er is een productparameter </w:t>
      </w:r>
      <w:r w:rsidR="003C2D16">
        <w:rPr>
          <w:rFonts w:eastAsia="FuturaBT Light" w:cs="FuturaBT Light"/>
          <w:lang w:val="nl"/>
        </w:rPr>
        <w:t xml:space="preserve">‘AllowZeroForOperationsBasedOnDuration’ </w:t>
      </w:r>
      <w:r>
        <w:rPr>
          <w:rFonts w:eastAsia="FuturaBT Light" w:cs="FuturaBT Light"/>
          <w:lang w:val="nl"/>
        </w:rPr>
        <w:t>toegevoegd</w:t>
      </w:r>
      <w:r w:rsidR="001C16B9">
        <w:rPr>
          <w:rFonts w:eastAsia="FuturaBT Light" w:cs="FuturaBT Light"/>
          <w:lang w:val="nl"/>
        </w:rPr>
        <w:t>;</w:t>
      </w:r>
      <w:r w:rsidR="0031170E">
        <w:rPr>
          <w:rFonts w:eastAsia="FuturaBT Light" w:cs="FuturaBT Light"/>
          <w:lang w:val="nl"/>
        </w:rPr>
        <w:t xml:space="preserve"> deze is te vinden</w:t>
      </w:r>
      <w:r w:rsidR="003C2D16">
        <w:rPr>
          <w:rFonts w:eastAsia="FuturaBT Light" w:cs="FuturaBT Light"/>
          <w:lang w:val="nl"/>
        </w:rPr>
        <w:t xml:space="preserve"> in</w:t>
      </w:r>
      <w:r w:rsidR="00CA7611">
        <w:rPr>
          <w:rFonts w:eastAsia="FuturaBT Light" w:cs="FuturaBT Light"/>
          <w:lang w:val="nl"/>
        </w:rPr>
        <w:t xml:space="preserve"> beheer &gt; Applicatieinstellingen &gt; Configuratieparameters &gt; </w:t>
      </w:r>
      <w:r w:rsidR="00CD2838">
        <w:rPr>
          <w:rFonts w:eastAsia="FuturaBT Light" w:cs="FuturaBT Light"/>
          <w:lang w:val="nl"/>
        </w:rPr>
        <w:t>Operations</w:t>
      </w:r>
      <w:r w:rsidR="007616EF">
        <w:rPr>
          <w:rFonts w:eastAsia="FuturaBT Light" w:cs="FuturaBT Light"/>
          <w:lang w:val="nl"/>
        </w:rPr>
        <w:t xml:space="preserve">. </w:t>
      </w:r>
      <w:r w:rsidR="0040118B">
        <w:rPr>
          <w:rFonts w:eastAsia="FuturaBT Light" w:cs="FuturaBT Light"/>
          <w:lang w:val="nl"/>
        </w:rPr>
        <w:t xml:space="preserve">Wanneer deze parameter op 1 staat, </w:t>
      </w:r>
      <w:r w:rsidR="00CD04BF">
        <w:rPr>
          <w:rFonts w:eastAsia="FuturaBT Light" w:cs="FuturaBT Light"/>
          <w:lang w:val="nl"/>
        </w:rPr>
        <w:t>mag de ge</w:t>
      </w:r>
      <w:r w:rsidR="007616EF">
        <w:rPr>
          <w:rFonts w:eastAsia="FuturaBT Light" w:cs="FuturaBT Light"/>
          <w:lang w:val="nl"/>
        </w:rPr>
        <w:t>s</w:t>
      </w:r>
      <w:r w:rsidR="00CD04BF">
        <w:rPr>
          <w:rFonts w:eastAsia="FuturaBT Light" w:cs="FuturaBT Light"/>
          <w:lang w:val="nl"/>
        </w:rPr>
        <w:t xml:space="preserve">chreven tijd binnen een verrichting 0 zijn. Deze </w:t>
      </w:r>
      <w:r w:rsidR="00CD04BF" w:rsidRPr="29C6F9B9">
        <w:rPr>
          <w:rFonts w:eastAsia="FuturaBT Light" w:cs="FuturaBT Light"/>
          <w:lang w:val="nl"/>
        </w:rPr>
        <w:t>param</w:t>
      </w:r>
      <w:r w:rsidR="3E396040" w:rsidRPr="29C6F9B9">
        <w:rPr>
          <w:rFonts w:eastAsia="FuturaBT Light" w:cs="FuturaBT Light"/>
          <w:lang w:val="nl"/>
        </w:rPr>
        <w:t>e</w:t>
      </w:r>
      <w:r w:rsidR="00CD04BF" w:rsidRPr="29C6F9B9">
        <w:rPr>
          <w:rFonts w:eastAsia="FuturaBT Light" w:cs="FuturaBT Light"/>
          <w:lang w:val="nl"/>
        </w:rPr>
        <w:t>ter</w:t>
      </w:r>
      <w:r w:rsidR="00CD04BF">
        <w:rPr>
          <w:rFonts w:eastAsia="FuturaBT Light" w:cs="FuturaBT Light"/>
          <w:lang w:val="nl"/>
        </w:rPr>
        <w:t xml:space="preserve"> staat standaard op 1.</w:t>
      </w:r>
    </w:p>
    <w:p w14:paraId="7A5DA069" w14:textId="77777777" w:rsidR="00686980" w:rsidRPr="00511AE8" w:rsidRDefault="00686980" w:rsidP="00352234">
      <w:pPr>
        <w:ind w:left="0" w:firstLine="0"/>
        <w:rPr>
          <w:rFonts w:eastAsia="FuturaBT Light" w:cs="FuturaBT Light"/>
          <w:lang w:val="nl"/>
        </w:rPr>
      </w:pPr>
    </w:p>
    <w:p w14:paraId="71F49A03" w14:textId="07B8ACE7" w:rsidR="00686980" w:rsidRDefault="00686980">
      <w:r>
        <w:br w:type="page"/>
      </w:r>
    </w:p>
    <w:p w14:paraId="709555B2" w14:textId="6DF4AAD5" w:rsidR="00B5699B" w:rsidRDefault="00B5699B" w:rsidP="00B5699B">
      <w:pPr>
        <w:pStyle w:val="Kop1"/>
      </w:pPr>
      <w:bookmarkStart w:id="13" w:name="_Toc135992586"/>
      <w:r>
        <w:lastRenderedPageBreak/>
        <w:t>Integraties</w:t>
      </w:r>
      <w:bookmarkEnd w:id="13"/>
    </w:p>
    <w:p w14:paraId="452F3A37" w14:textId="77777777" w:rsidR="007D78CE" w:rsidRDefault="007D78CE" w:rsidP="007D78CE">
      <w:pPr>
        <w:pStyle w:val="Kop2"/>
        <w:numPr>
          <w:ilvl w:val="1"/>
          <w:numId w:val="35"/>
        </w:numPr>
      </w:pPr>
      <w:bookmarkStart w:id="14" w:name="_Toc135992587"/>
      <w:r>
        <w:t>XS Connect</w:t>
      </w:r>
      <w:bookmarkEnd w:id="14"/>
    </w:p>
    <w:p w14:paraId="210DB901" w14:textId="10F15D77" w:rsidR="003D1E1A" w:rsidRDefault="00D5364D" w:rsidP="003D1E1A">
      <w:pPr>
        <w:pStyle w:val="Kop3"/>
      </w:pPr>
      <w:bookmarkStart w:id="15" w:name="_Toc135992588"/>
      <w:r>
        <w:t xml:space="preserve">Export </w:t>
      </w:r>
      <w:r w:rsidR="003D1E1A">
        <w:t xml:space="preserve">SIVI 2021 </w:t>
      </w:r>
      <w:r>
        <w:t>Werkgever gegevens basisregistratie</w:t>
      </w:r>
      <w:bookmarkEnd w:id="15"/>
    </w:p>
    <w:p w14:paraId="267F2ED6" w14:textId="77777777" w:rsidR="003D1E1A" w:rsidRDefault="003D1E1A" w:rsidP="003D1E1A">
      <w:pPr>
        <w:ind w:left="0" w:firstLine="0"/>
        <w:rPr>
          <w:rFonts w:eastAsia="FuturaBT Light" w:cs="FuturaBT Light"/>
          <w:u w:val="single"/>
          <w:lang w:val="nl"/>
        </w:rPr>
      </w:pPr>
      <w:r w:rsidRPr="0CA6076D">
        <w:rPr>
          <w:rFonts w:eastAsia="FuturaBT Light" w:cs="FuturaBT Light"/>
          <w:u w:val="single"/>
          <w:lang w:val="nl"/>
        </w:rPr>
        <w:t>Waarom deze wijzigingen?</w:t>
      </w:r>
    </w:p>
    <w:p w14:paraId="7834888D" w14:textId="6A3D4405" w:rsidR="003D1E1A" w:rsidRDefault="00371EB8" w:rsidP="003D1E1A">
      <w:pPr>
        <w:ind w:left="0" w:firstLine="0"/>
        <w:rPr>
          <w:rFonts w:eastAsia="FuturaBT Light" w:cs="FuturaBT Light"/>
          <w:lang w:val="nl"/>
        </w:rPr>
      </w:pPr>
      <w:r>
        <w:rPr>
          <w:rFonts w:eastAsia="FuturaBT Light" w:cs="FuturaBT Light"/>
          <w:lang w:val="nl"/>
        </w:rPr>
        <w:t xml:space="preserve">De SIVI standaard bestaat uit verschillende </w:t>
      </w:r>
      <w:r w:rsidR="00EB4E31">
        <w:rPr>
          <w:rFonts w:eastAsia="FuturaBT Light" w:cs="FuturaBT Light"/>
          <w:lang w:val="nl"/>
        </w:rPr>
        <w:t xml:space="preserve">soorten </w:t>
      </w:r>
      <w:r>
        <w:rPr>
          <w:rFonts w:eastAsia="FuturaBT Light" w:cs="FuturaBT Light"/>
          <w:lang w:val="nl"/>
        </w:rPr>
        <w:t>bericht</w:t>
      </w:r>
      <w:r w:rsidR="00EB4E31">
        <w:rPr>
          <w:rFonts w:eastAsia="FuturaBT Light" w:cs="FuturaBT Light"/>
          <w:lang w:val="nl"/>
        </w:rPr>
        <w:t>en</w:t>
      </w:r>
      <w:r>
        <w:rPr>
          <w:rFonts w:eastAsia="FuturaBT Light" w:cs="FuturaBT Light"/>
          <w:lang w:val="nl"/>
        </w:rPr>
        <w:t>. Het bericht</w:t>
      </w:r>
      <w:r w:rsidR="007F728B">
        <w:rPr>
          <w:rFonts w:eastAsia="FuturaBT Light" w:cs="FuturaBT Light"/>
          <w:lang w:val="nl"/>
        </w:rPr>
        <w:t>soort</w:t>
      </w:r>
      <w:r>
        <w:rPr>
          <w:rFonts w:eastAsia="FuturaBT Light" w:cs="FuturaBT Light"/>
          <w:lang w:val="nl"/>
        </w:rPr>
        <w:t xml:space="preserve"> ‘werkgever gegevens basisregistratie’ </w:t>
      </w:r>
      <w:r w:rsidR="00EB4E31">
        <w:rPr>
          <w:rFonts w:eastAsia="FuturaBT Light" w:cs="FuturaBT Light"/>
          <w:lang w:val="nl"/>
        </w:rPr>
        <w:t xml:space="preserve">kon vanuit Xpert Suite nog niet worden </w:t>
      </w:r>
      <w:r w:rsidR="00C85949">
        <w:rPr>
          <w:rFonts w:eastAsia="FuturaBT Light" w:cs="FuturaBT Light"/>
          <w:lang w:val="nl"/>
        </w:rPr>
        <w:t xml:space="preserve">verstuurd. Dit bericht bevat onder andere </w:t>
      </w:r>
      <w:r w:rsidR="00DA4C0A">
        <w:rPr>
          <w:rFonts w:eastAsia="FuturaBT Light" w:cs="FuturaBT Light"/>
          <w:lang w:val="nl"/>
        </w:rPr>
        <w:t xml:space="preserve">de meest actuele </w:t>
      </w:r>
      <w:r w:rsidR="00C85949">
        <w:rPr>
          <w:rFonts w:eastAsia="FuturaBT Light" w:cs="FuturaBT Light"/>
          <w:lang w:val="nl"/>
        </w:rPr>
        <w:t>gegevens over de werkgever en de bijbehorende afdelingen.</w:t>
      </w:r>
    </w:p>
    <w:p w14:paraId="12678E00" w14:textId="77777777" w:rsidR="003D1E1A" w:rsidRDefault="003D1E1A" w:rsidP="003D1E1A">
      <w:pPr>
        <w:ind w:left="0" w:firstLine="0"/>
        <w:rPr>
          <w:rFonts w:eastAsia="FuturaBT Light" w:cs="FuturaBT Light"/>
          <w:lang w:val="nl"/>
        </w:rPr>
      </w:pPr>
    </w:p>
    <w:p w14:paraId="29BF4462" w14:textId="77777777" w:rsidR="003D1E1A" w:rsidRDefault="003D1E1A" w:rsidP="003D1E1A">
      <w:pPr>
        <w:ind w:left="0" w:firstLine="0"/>
      </w:pPr>
      <w:r w:rsidRPr="0CA6076D">
        <w:rPr>
          <w:rFonts w:eastAsia="FuturaBT Light" w:cs="FuturaBT Light"/>
          <w:u w:val="single"/>
          <w:lang w:val="nl"/>
        </w:rPr>
        <w:t>Wat is er gewijzigd?</w:t>
      </w:r>
    </w:p>
    <w:p w14:paraId="29AF27CA" w14:textId="267794BF" w:rsidR="003D1E1A" w:rsidRDefault="00D15662" w:rsidP="003D1E1A">
      <w:pPr>
        <w:ind w:left="0" w:firstLine="0"/>
      </w:pPr>
      <w:r>
        <w:t>Er is een export toegevoegd.</w:t>
      </w:r>
      <w:r w:rsidR="00F36813" w:rsidRPr="00F36813">
        <w:t xml:space="preserve"> </w:t>
      </w:r>
      <w:r w:rsidR="00F36813">
        <w:t>Deze is te selecteren via exportgroep ‘Sivi Werkgever’ met exportonderdeel ‘Sivi2021 Werkgever’.</w:t>
      </w:r>
      <w:r w:rsidR="007A7DFA">
        <w:t xml:space="preserve"> </w:t>
      </w:r>
      <w:r w:rsidR="004427A2">
        <w:t>Deze export</w:t>
      </w:r>
      <w:r w:rsidR="007A7DFA">
        <w:t xml:space="preserve"> is een </w:t>
      </w:r>
      <w:r w:rsidR="004427A2">
        <w:t xml:space="preserve">zogenaamde </w:t>
      </w:r>
      <w:r w:rsidR="007A7DFA">
        <w:t>geplande mutatie export</w:t>
      </w:r>
      <w:r>
        <w:t xml:space="preserve">, </w:t>
      </w:r>
      <w:r w:rsidR="007A7DFA">
        <w:t xml:space="preserve">dit betekent dat </w:t>
      </w:r>
      <w:r>
        <w:t xml:space="preserve">de mutatie in Xpert Suite niet de trigger </w:t>
      </w:r>
      <w:r w:rsidR="007A7DFA">
        <w:t xml:space="preserve">is </w:t>
      </w:r>
      <w:r>
        <w:t>om het bestand te genereren</w:t>
      </w:r>
      <w:r w:rsidR="007A7DFA">
        <w:t>.</w:t>
      </w:r>
      <w:r w:rsidR="004427A2">
        <w:t xml:space="preserve"> Het bestand wordt ge</w:t>
      </w:r>
      <w:r w:rsidR="000B4ED5">
        <w:t>ge</w:t>
      </w:r>
      <w:r w:rsidR="004427A2">
        <w:t>n</w:t>
      </w:r>
      <w:r w:rsidR="000B4ED5">
        <w:t xml:space="preserve">ereerd volgens het ingestelde rooster en bevat enkel de mutaties ten opzichte van de laatste </w:t>
      </w:r>
      <w:r w:rsidR="00B35EC2">
        <w:t>exportrun.</w:t>
      </w:r>
      <w:r w:rsidR="00B12E41">
        <w:t xml:space="preserve"> Zijn er helemaal geen mutaties, dan wordt er ook geen bericht gegenereerd.</w:t>
      </w:r>
    </w:p>
    <w:p w14:paraId="44264C81" w14:textId="77777777" w:rsidR="003D1E1A" w:rsidRPr="003D1E1A" w:rsidRDefault="003D1E1A" w:rsidP="00484961">
      <w:pPr>
        <w:ind w:left="0" w:firstLine="0"/>
      </w:pPr>
    </w:p>
    <w:p w14:paraId="70786231" w14:textId="77777777" w:rsidR="007D78CE" w:rsidRPr="007D78CE" w:rsidRDefault="007D78CE" w:rsidP="00484961">
      <w:pPr>
        <w:ind w:left="0" w:firstLine="0"/>
      </w:pPr>
    </w:p>
    <w:sectPr w:rsidR="007D78CE" w:rsidRPr="007D78CE" w:rsidSect="00B5092B">
      <w:headerReference w:type="default" r:id="rId11"/>
      <w:footerReference w:type="default" r:id="rId12"/>
      <w:headerReference w:type="first" r:id="rId13"/>
      <w:footerReference w:type="first" r:id="rId14"/>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B62A" w14:textId="77777777" w:rsidR="00A66B7B" w:rsidRDefault="00A66B7B" w:rsidP="005419E9">
      <w:pPr>
        <w:spacing w:line="240" w:lineRule="auto"/>
      </w:pPr>
      <w:r>
        <w:separator/>
      </w:r>
    </w:p>
  </w:endnote>
  <w:endnote w:type="continuationSeparator" w:id="0">
    <w:p w14:paraId="7B5ED008" w14:textId="77777777" w:rsidR="00A66B7B" w:rsidRDefault="00A66B7B" w:rsidP="005419E9">
      <w:pPr>
        <w:spacing w:line="240" w:lineRule="auto"/>
      </w:pPr>
      <w:r>
        <w:continuationSeparator/>
      </w:r>
    </w:p>
  </w:endnote>
  <w:endnote w:type="continuationNotice" w:id="1">
    <w:p w14:paraId="14602271" w14:textId="77777777" w:rsidR="00A66B7B" w:rsidRDefault="00A66B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7989"/>
      <w:gridCol w:w="1037"/>
    </w:tblGrid>
    <w:tr w:rsidR="00343851" w14:paraId="0EE1579B" w14:textId="77777777" w:rsidTr="00352C14">
      <w:trPr>
        <w:trHeight w:val="253"/>
        <w:jc w:val="right"/>
      </w:trPr>
      <w:tc>
        <w:tcPr>
          <w:tcW w:w="4468" w:type="pct"/>
          <w:tcBorders>
            <w:bottom w:val="single" w:sz="4" w:space="0" w:color="FFD700"/>
          </w:tcBorders>
          <w:vAlign w:val="center"/>
        </w:tcPr>
        <w:p w14:paraId="01FDA02F" w14:textId="478B5859"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4A11C2">
            <w:rPr>
              <w:rStyle w:val="Subtieleverwijzing"/>
              <w:caps w:val="0"/>
              <w:noProof/>
              <w:color w:val="404040" w:themeColor="text1" w:themeTint="BF"/>
              <w:sz w:val="14"/>
              <w:szCs w:val="14"/>
              <w:lang w:val="en-US"/>
            </w:rPr>
            <w:t xml:space="preserve">Aankondiging Xpert </w:t>
          </w:r>
          <w:r w:rsidR="004A11C2" w:rsidRPr="004A11C2">
            <w:rPr>
              <w:rStyle w:val="Subtieleverwijzing"/>
              <w:rFonts w:ascii="Arial" w:hAnsi="Arial" w:cs="Arial"/>
              <w:caps w:val="0"/>
              <w:noProof/>
              <w:color w:val="404040" w:themeColor="text1" w:themeTint="BF"/>
              <w:sz w:val="14"/>
              <w:szCs w:val="14"/>
              <w:lang w:val="en-US"/>
            </w:rPr>
            <w:t>Suite</w:t>
          </w:r>
          <w:r w:rsidR="004A11C2">
            <w:rPr>
              <w:rStyle w:val="Subtieleverwijzing"/>
              <w:caps w:val="0"/>
              <w:noProof/>
              <w:color w:val="404040" w:themeColor="text1" w:themeTint="BF"/>
              <w:sz w:val="14"/>
              <w:szCs w:val="14"/>
              <w:lang w:val="en-US"/>
            </w:rPr>
            <w:t xml:space="preserve">  release </w:t>
          </w:r>
          <w:r w:rsidR="004A11C2" w:rsidRPr="004A11C2">
            <w:rPr>
              <w:rStyle w:val="Subtieleverwijzing"/>
              <w:rFonts w:ascii="Arial" w:hAnsi="Arial" w:cs="Arial"/>
              <w:caps w:val="0"/>
              <w:noProof/>
              <w:color w:val="404040" w:themeColor="text1" w:themeTint="BF"/>
              <w:sz w:val="14"/>
              <w:szCs w:val="14"/>
              <w:lang w:val="en-US"/>
            </w:rPr>
            <w:t>​</w:t>
          </w:r>
          <w:r w:rsidR="004A11C2">
            <w:rPr>
              <w:rStyle w:val="Subtieleverwijzing"/>
              <w:caps w:val="0"/>
              <w:noProof/>
              <w:color w:val="404040" w:themeColor="text1" w:themeTint="BF"/>
              <w:sz w:val="14"/>
              <w:szCs w:val="14"/>
              <w:lang w:val="en-US"/>
            </w:rPr>
            <w:t>Argon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2D785" w14:textId="77777777" w:rsidR="00A66B7B" w:rsidRDefault="00A66B7B" w:rsidP="005419E9">
      <w:pPr>
        <w:spacing w:line="240" w:lineRule="auto"/>
      </w:pPr>
      <w:r>
        <w:separator/>
      </w:r>
    </w:p>
  </w:footnote>
  <w:footnote w:type="continuationSeparator" w:id="0">
    <w:p w14:paraId="31EA58CB" w14:textId="77777777" w:rsidR="00A66B7B" w:rsidRDefault="00A66B7B" w:rsidP="005419E9">
      <w:pPr>
        <w:spacing w:line="240" w:lineRule="auto"/>
      </w:pPr>
      <w:r>
        <w:continuationSeparator/>
      </w:r>
    </w:p>
  </w:footnote>
  <w:footnote w:type="continuationNotice" w:id="1">
    <w:p w14:paraId="3FC60F8C" w14:textId="77777777" w:rsidR="00A66B7B" w:rsidRDefault="00A66B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2EC4221"/>
    <w:multiLevelType w:val="hybridMultilevel"/>
    <w:tmpl w:val="302C52EE"/>
    <w:lvl w:ilvl="0" w:tplc="C9F2E4C2">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3405620"/>
    <w:multiLevelType w:val="hybridMultilevel"/>
    <w:tmpl w:val="A260E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09F3016"/>
    <w:multiLevelType w:val="hybridMultilevel"/>
    <w:tmpl w:val="DAA6BD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4742BB"/>
    <w:multiLevelType w:val="hybridMultilevel"/>
    <w:tmpl w:val="8590778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9"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8B04CE8"/>
    <w:multiLevelType w:val="hybridMultilevel"/>
    <w:tmpl w:val="70DAE07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5"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2"/>
  </w:num>
  <w:num w:numId="3" w16cid:durableId="1863350903">
    <w:abstractNumId w:val="14"/>
  </w:num>
  <w:num w:numId="4" w16cid:durableId="225263579">
    <w:abstractNumId w:val="22"/>
  </w:num>
  <w:num w:numId="5" w16cid:durableId="415710038">
    <w:abstractNumId w:val="1"/>
  </w:num>
  <w:num w:numId="6" w16cid:durableId="16783274">
    <w:abstractNumId w:val="16"/>
  </w:num>
  <w:num w:numId="7" w16cid:durableId="446435300">
    <w:abstractNumId w:val="0"/>
  </w:num>
  <w:num w:numId="8" w16cid:durableId="184053761">
    <w:abstractNumId w:val="7"/>
  </w:num>
  <w:num w:numId="9" w16cid:durableId="2134252756">
    <w:abstractNumId w:val="29"/>
  </w:num>
  <w:num w:numId="10" w16cid:durableId="43985450">
    <w:abstractNumId w:val="4"/>
  </w:num>
  <w:num w:numId="11" w16cid:durableId="160854026">
    <w:abstractNumId w:val="35"/>
  </w:num>
  <w:num w:numId="12" w16cid:durableId="774836258">
    <w:abstractNumId w:val="10"/>
  </w:num>
  <w:num w:numId="13" w16cid:durableId="186719555">
    <w:abstractNumId w:val="19"/>
  </w:num>
  <w:num w:numId="14" w16cid:durableId="617562846">
    <w:abstractNumId w:val="6"/>
  </w:num>
  <w:num w:numId="15" w16cid:durableId="2076858996">
    <w:abstractNumId w:val="31"/>
  </w:num>
  <w:num w:numId="16" w16cid:durableId="1743790882">
    <w:abstractNumId w:val="26"/>
  </w:num>
  <w:num w:numId="17" w16cid:durableId="649483315">
    <w:abstractNumId w:val="11"/>
  </w:num>
  <w:num w:numId="18" w16cid:durableId="680015132">
    <w:abstractNumId w:val="5"/>
  </w:num>
  <w:num w:numId="19" w16cid:durableId="2125031478">
    <w:abstractNumId w:val="36"/>
  </w:num>
  <w:num w:numId="20" w16cid:durableId="1719931673">
    <w:abstractNumId w:val="27"/>
  </w:num>
  <w:num w:numId="21" w16cid:durableId="1993177623">
    <w:abstractNumId w:val="13"/>
  </w:num>
  <w:num w:numId="22" w16cid:durableId="646590268">
    <w:abstractNumId w:val="30"/>
  </w:num>
  <w:num w:numId="23" w16cid:durableId="1545214853">
    <w:abstractNumId w:val="8"/>
  </w:num>
  <w:num w:numId="24" w16cid:durableId="1968121391">
    <w:abstractNumId w:val="9"/>
  </w:num>
  <w:num w:numId="25" w16cid:durableId="1014267691">
    <w:abstractNumId w:val="3"/>
  </w:num>
  <w:num w:numId="26" w16cid:durableId="70664767">
    <w:abstractNumId w:val="18"/>
  </w:num>
  <w:num w:numId="27" w16cid:durableId="891037571">
    <w:abstractNumId w:val="24"/>
  </w:num>
  <w:num w:numId="28" w16cid:durableId="53507813">
    <w:abstractNumId w:val="33"/>
  </w:num>
  <w:num w:numId="29" w16cid:durableId="80764475">
    <w:abstractNumId w:val="21"/>
  </w:num>
  <w:num w:numId="30" w16cid:durableId="1074553016">
    <w:abstractNumId w:val="2"/>
  </w:num>
  <w:num w:numId="31" w16cid:durableId="1111123940">
    <w:abstractNumId w:val="23"/>
  </w:num>
  <w:num w:numId="32" w16cid:durableId="1978216088">
    <w:abstractNumId w:val="29"/>
  </w:num>
  <w:num w:numId="33" w16cid:durableId="1199707114">
    <w:abstractNumId w:val="30"/>
  </w:num>
  <w:num w:numId="34" w16cid:durableId="1292321978">
    <w:abstractNumId w:val="32"/>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9"/>
  </w:num>
  <w:num w:numId="37" w16cid:durableId="5412102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3634289">
    <w:abstractNumId w:val="17"/>
  </w:num>
  <w:num w:numId="39" w16cid:durableId="480149170">
    <w:abstractNumId w:val="28"/>
  </w:num>
  <w:num w:numId="40" w16cid:durableId="918253524">
    <w:abstractNumId w:val="34"/>
  </w:num>
  <w:num w:numId="41" w16cid:durableId="645280903">
    <w:abstractNumId w:val="25"/>
  </w:num>
  <w:num w:numId="42" w16cid:durableId="18044228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27C80"/>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B4ED5"/>
    <w:rsid w:val="000B5ADD"/>
    <w:rsid w:val="000C13CF"/>
    <w:rsid w:val="000C1A67"/>
    <w:rsid w:val="000C1E6E"/>
    <w:rsid w:val="000C5EF5"/>
    <w:rsid w:val="000C6831"/>
    <w:rsid w:val="000C7AED"/>
    <w:rsid w:val="000D0D59"/>
    <w:rsid w:val="000D4C26"/>
    <w:rsid w:val="000D5D6B"/>
    <w:rsid w:val="000D75C2"/>
    <w:rsid w:val="000E4F4D"/>
    <w:rsid w:val="000E550B"/>
    <w:rsid w:val="000F1ECC"/>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3710"/>
    <w:rsid w:val="001445B6"/>
    <w:rsid w:val="00145944"/>
    <w:rsid w:val="0014717B"/>
    <w:rsid w:val="0015473B"/>
    <w:rsid w:val="00155617"/>
    <w:rsid w:val="00160F81"/>
    <w:rsid w:val="001624E0"/>
    <w:rsid w:val="00162A35"/>
    <w:rsid w:val="00163EC7"/>
    <w:rsid w:val="00165EFC"/>
    <w:rsid w:val="00167864"/>
    <w:rsid w:val="0017508D"/>
    <w:rsid w:val="00177710"/>
    <w:rsid w:val="00177885"/>
    <w:rsid w:val="00192649"/>
    <w:rsid w:val="00193A9D"/>
    <w:rsid w:val="00193CF7"/>
    <w:rsid w:val="00195132"/>
    <w:rsid w:val="001A3978"/>
    <w:rsid w:val="001A5EF5"/>
    <w:rsid w:val="001A6020"/>
    <w:rsid w:val="001A7820"/>
    <w:rsid w:val="001B078C"/>
    <w:rsid w:val="001C001D"/>
    <w:rsid w:val="001C16B9"/>
    <w:rsid w:val="001C33DC"/>
    <w:rsid w:val="001C3E9C"/>
    <w:rsid w:val="001D2194"/>
    <w:rsid w:val="001D3EF3"/>
    <w:rsid w:val="001D6EAE"/>
    <w:rsid w:val="001D70C6"/>
    <w:rsid w:val="001D7495"/>
    <w:rsid w:val="001E3CAB"/>
    <w:rsid w:val="001E41E2"/>
    <w:rsid w:val="001E458A"/>
    <w:rsid w:val="001F67A4"/>
    <w:rsid w:val="0020049B"/>
    <w:rsid w:val="0020364F"/>
    <w:rsid w:val="00206C19"/>
    <w:rsid w:val="00211B93"/>
    <w:rsid w:val="0021329A"/>
    <w:rsid w:val="00215C3B"/>
    <w:rsid w:val="00222D65"/>
    <w:rsid w:val="002265F5"/>
    <w:rsid w:val="0023700B"/>
    <w:rsid w:val="0024385C"/>
    <w:rsid w:val="00245F2E"/>
    <w:rsid w:val="0024663E"/>
    <w:rsid w:val="00255608"/>
    <w:rsid w:val="002561F1"/>
    <w:rsid w:val="002573AC"/>
    <w:rsid w:val="00260A46"/>
    <w:rsid w:val="002623FC"/>
    <w:rsid w:val="00264708"/>
    <w:rsid w:val="00271FEA"/>
    <w:rsid w:val="002735B5"/>
    <w:rsid w:val="002739E4"/>
    <w:rsid w:val="00273C6A"/>
    <w:rsid w:val="00274E35"/>
    <w:rsid w:val="00275A26"/>
    <w:rsid w:val="00275B4A"/>
    <w:rsid w:val="00275E3A"/>
    <w:rsid w:val="0027795B"/>
    <w:rsid w:val="002838AF"/>
    <w:rsid w:val="00285C2B"/>
    <w:rsid w:val="00286901"/>
    <w:rsid w:val="00293B58"/>
    <w:rsid w:val="002A25AE"/>
    <w:rsid w:val="002A6091"/>
    <w:rsid w:val="002B0963"/>
    <w:rsid w:val="002C76B9"/>
    <w:rsid w:val="002D1B79"/>
    <w:rsid w:val="002E7E29"/>
    <w:rsid w:val="002F19CD"/>
    <w:rsid w:val="002F21B8"/>
    <w:rsid w:val="002F3415"/>
    <w:rsid w:val="002F492C"/>
    <w:rsid w:val="002F6E7A"/>
    <w:rsid w:val="002F776B"/>
    <w:rsid w:val="00301610"/>
    <w:rsid w:val="0030161D"/>
    <w:rsid w:val="00306535"/>
    <w:rsid w:val="0030719D"/>
    <w:rsid w:val="00310492"/>
    <w:rsid w:val="00310DD2"/>
    <w:rsid w:val="0031170E"/>
    <w:rsid w:val="00312AE8"/>
    <w:rsid w:val="003130E7"/>
    <w:rsid w:val="0031567B"/>
    <w:rsid w:val="00317618"/>
    <w:rsid w:val="0032186B"/>
    <w:rsid w:val="003221E9"/>
    <w:rsid w:val="003236FB"/>
    <w:rsid w:val="0032496F"/>
    <w:rsid w:val="00332EA2"/>
    <w:rsid w:val="003332A4"/>
    <w:rsid w:val="00342896"/>
    <w:rsid w:val="00342A72"/>
    <w:rsid w:val="00343851"/>
    <w:rsid w:val="00344987"/>
    <w:rsid w:val="0034714F"/>
    <w:rsid w:val="00350590"/>
    <w:rsid w:val="00350796"/>
    <w:rsid w:val="0035160B"/>
    <w:rsid w:val="00352234"/>
    <w:rsid w:val="00352C14"/>
    <w:rsid w:val="00353D42"/>
    <w:rsid w:val="00355674"/>
    <w:rsid w:val="0035674E"/>
    <w:rsid w:val="003665D1"/>
    <w:rsid w:val="003717A2"/>
    <w:rsid w:val="00371EB8"/>
    <w:rsid w:val="00374209"/>
    <w:rsid w:val="00374C16"/>
    <w:rsid w:val="00380636"/>
    <w:rsid w:val="00381866"/>
    <w:rsid w:val="00393794"/>
    <w:rsid w:val="003976D8"/>
    <w:rsid w:val="003A1558"/>
    <w:rsid w:val="003A4354"/>
    <w:rsid w:val="003A76F9"/>
    <w:rsid w:val="003B4C7F"/>
    <w:rsid w:val="003B5DF4"/>
    <w:rsid w:val="003B7B1E"/>
    <w:rsid w:val="003C2D16"/>
    <w:rsid w:val="003C3888"/>
    <w:rsid w:val="003C43E9"/>
    <w:rsid w:val="003C4416"/>
    <w:rsid w:val="003C5266"/>
    <w:rsid w:val="003C64DC"/>
    <w:rsid w:val="003D1E1A"/>
    <w:rsid w:val="003D39E5"/>
    <w:rsid w:val="003D5A89"/>
    <w:rsid w:val="003D7F09"/>
    <w:rsid w:val="003D7F4C"/>
    <w:rsid w:val="003E1514"/>
    <w:rsid w:val="003E2298"/>
    <w:rsid w:val="003E6629"/>
    <w:rsid w:val="003F4B56"/>
    <w:rsid w:val="0040118B"/>
    <w:rsid w:val="00401743"/>
    <w:rsid w:val="004041FA"/>
    <w:rsid w:val="0041040B"/>
    <w:rsid w:val="004106FF"/>
    <w:rsid w:val="00416238"/>
    <w:rsid w:val="00417DAF"/>
    <w:rsid w:val="00421929"/>
    <w:rsid w:val="004259D0"/>
    <w:rsid w:val="00433884"/>
    <w:rsid w:val="00437FEA"/>
    <w:rsid w:val="0044173D"/>
    <w:rsid w:val="004427A2"/>
    <w:rsid w:val="004465BE"/>
    <w:rsid w:val="0045433C"/>
    <w:rsid w:val="0046018A"/>
    <w:rsid w:val="004701D1"/>
    <w:rsid w:val="004720BF"/>
    <w:rsid w:val="00472756"/>
    <w:rsid w:val="00474CEC"/>
    <w:rsid w:val="00484961"/>
    <w:rsid w:val="004906D6"/>
    <w:rsid w:val="00492159"/>
    <w:rsid w:val="004944FC"/>
    <w:rsid w:val="004A11C2"/>
    <w:rsid w:val="004A27A0"/>
    <w:rsid w:val="004A3066"/>
    <w:rsid w:val="004A3C8D"/>
    <w:rsid w:val="004A469D"/>
    <w:rsid w:val="004A5923"/>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07DEF"/>
    <w:rsid w:val="00511AE8"/>
    <w:rsid w:val="00525684"/>
    <w:rsid w:val="00526B21"/>
    <w:rsid w:val="0052756B"/>
    <w:rsid w:val="00536499"/>
    <w:rsid w:val="005367A3"/>
    <w:rsid w:val="005419E9"/>
    <w:rsid w:val="005439A2"/>
    <w:rsid w:val="00543B1E"/>
    <w:rsid w:val="00543F1F"/>
    <w:rsid w:val="005447FF"/>
    <w:rsid w:val="00544D6C"/>
    <w:rsid w:val="00551E5B"/>
    <w:rsid w:val="005521DD"/>
    <w:rsid w:val="00552C58"/>
    <w:rsid w:val="00553FE2"/>
    <w:rsid w:val="00562A4F"/>
    <w:rsid w:val="00563910"/>
    <w:rsid w:val="00564805"/>
    <w:rsid w:val="00564DEE"/>
    <w:rsid w:val="00565880"/>
    <w:rsid w:val="005677FE"/>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5F5AFD"/>
    <w:rsid w:val="00602502"/>
    <w:rsid w:val="00603468"/>
    <w:rsid w:val="0060421F"/>
    <w:rsid w:val="00607561"/>
    <w:rsid w:val="00611E39"/>
    <w:rsid w:val="006124CE"/>
    <w:rsid w:val="00613778"/>
    <w:rsid w:val="00613F8F"/>
    <w:rsid w:val="00615430"/>
    <w:rsid w:val="0061798A"/>
    <w:rsid w:val="00617AF1"/>
    <w:rsid w:val="006208B0"/>
    <w:rsid w:val="006220A7"/>
    <w:rsid w:val="006262B4"/>
    <w:rsid w:val="00637CFE"/>
    <w:rsid w:val="006420A6"/>
    <w:rsid w:val="006459AF"/>
    <w:rsid w:val="00650F5B"/>
    <w:rsid w:val="00652888"/>
    <w:rsid w:val="00655B1D"/>
    <w:rsid w:val="00662E2F"/>
    <w:rsid w:val="00674C15"/>
    <w:rsid w:val="00674CAE"/>
    <w:rsid w:val="00681BA5"/>
    <w:rsid w:val="0068632B"/>
    <w:rsid w:val="00686980"/>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6F59"/>
    <w:rsid w:val="0070719D"/>
    <w:rsid w:val="00711D03"/>
    <w:rsid w:val="0071357D"/>
    <w:rsid w:val="00714AC2"/>
    <w:rsid w:val="00715DB4"/>
    <w:rsid w:val="00717A4B"/>
    <w:rsid w:val="00722297"/>
    <w:rsid w:val="00722F1F"/>
    <w:rsid w:val="00724F49"/>
    <w:rsid w:val="00726067"/>
    <w:rsid w:val="0072729C"/>
    <w:rsid w:val="007326E5"/>
    <w:rsid w:val="007332E7"/>
    <w:rsid w:val="00736EFE"/>
    <w:rsid w:val="00737B2C"/>
    <w:rsid w:val="00740A76"/>
    <w:rsid w:val="007439A7"/>
    <w:rsid w:val="007509DF"/>
    <w:rsid w:val="00751132"/>
    <w:rsid w:val="00753C1F"/>
    <w:rsid w:val="0075528F"/>
    <w:rsid w:val="00755A90"/>
    <w:rsid w:val="007602D9"/>
    <w:rsid w:val="007616EF"/>
    <w:rsid w:val="00770793"/>
    <w:rsid w:val="0077441C"/>
    <w:rsid w:val="00777FC8"/>
    <w:rsid w:val="00783ED8"/>
    <w:rsid w:val="00784ECB"/>
    <w:rsid w:val="00792DF5"/>
    <w:rsid w:val="00793502"/>
    <w:rsid w:val="00795A0B"/>
    <w:rsid w:val="007A67CA"/>
    <w:rsid w:val="007A683A"/>
    <w:rsid w:val="007A7492"/>
    <w:rsid w:val="007A7DFA"/>
    <w:rsid w:val="007A7EEA"/>
    <w:rsid w:val="007B6279"/>
    <w:rsid w:val="007C1552"/>
    <w:rsid w:val="007C3BB9"/>
    <w:rsid w:val="007C5211"/>
    <w:rsid w:val="007C63A4"/>
    <w:rsid w:val="007D321C"/>
    <w:rsid w:val="007D78CE"/>
    <w:rsid w:val="007E32B2"/>
    <w:rsid w:val="007E4218"/>
    <w:rsid w:val="007E63E3"/>
    <w:rsid w:val="007F3EE0"/>
    <w:rsid w:val="007F5280"/>
    <w:rsid w:val="007F6161"/>
    <w:rsid w:val="007F728B"/>
    <w:rsid w:val="007F7B31"/>
    <w:rsid w:val="00804169"/>
    <w:rsid w:val="008041A7"/>
    <w:rsid w:val="00810D25"/>
    <w:rsid w:val="0081259D"/>
    <w:rsid w:val="00814D6C"/>
    <w:rsid w:val="0081666E"/>
    <w:rsid w:val="008170B5"/>
    <w:rsid w:val="00817735"/>
    <w:rsid w:val="008219F8"/>
    <w:rsid w:val="00826FBA"/>
    <w:rsid w:val="00840C35"/>
    <w:rsid w:val="0084201C"/>
    <w:rsid w:val="00844DD9"/>
    <w:rsid w:val="008469A4"/>
    <w:rsid w:val="00846F1D"/>
    <w:rsid w:val="0085123A"/>
    <w:rsid w:val="0085265A"/>
    <w:rsid w:val="00852767"/>
    <w:rsid w:val="008543FF"/>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E300B"/>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56"/>
    <w:rsid w:val="009931C5"/>
    <w:rsid w:val="009B6EF3"/>
    <w:rsid w:val="009B717E"/>
    <w:rsid w:val="009B72F9"/>
    <w:rsid w:val="009B7362"/>
    <w:rsid w:val="009C1737"/>
    <w:rsid w:val="009C78F2"/>
    <w:rsid w:val="009D22E9"/>
    <w:rsid w:val="009D2532"/>
    <w:rsid w:val="009D5E88"/>
    <w:rsid w:val="009D781C"/>
    <w:rsid w:val="009E21FB"/>
    <w:rsid w:val="009E3D8A"/>
    <w:rsid w:val="009F793F"/>
    <w:rsid w:val="00A07130"/>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5AB"/>
    <w:rsid w:val="00A60F17"/>
    <w:rsid w:val="00A637D3"/>
    <w:rsid w:val="00A65ECC"/>
    <w:rsid w:val="00A66B7B"/>
    <w:rsid w:val="00A66E28"/>
    <w:rsid w:val="00A72BB0"/>
    <w:rsid w:val="00A734FD"/>
    <w:rsid w:val="00A7546C"/>
    <w:rsid w:val="00A772C7"/>
    <w:rsid w:val="00A77EB7"/>
    <w:rsid w:val="00A838D9"/>
    <w:rsid w:val="00A865E4"/>
    <w:rsid w:val="00A86816"/>
    <w:rsid w:val="00A931E6"/>
    <w:rsid w:val="00A95117"/>
    <w:rsid w:val="00AA1117"/>
    <w:rsid w:val="00AA1448"/>
    <w:rsid w:val="00AA3E36"/>
    <w:rsid w:val="00AA6E49"/>
    <w:rsid w:val="00AA71E5"/>
    <w:rsid w:val="00AB1AB3"/>
    <w:rsid w:val="00AB313D"/>
    <w:rsid w:val="00AB4C41"/>
    <w:rsid w:val="00AC12CD"/>
    <w:rsid w:val="00AD4A2B"/>
    <w:rsid w:val="00AD5691"/>
    <w:rsid w:val="00AD7CCB"/>
    <w:rsid w:val="00AF1895"/>
    <w:rsid w:val="00AF1E10"/>
    <w:rsid w:val="00AF3A1C"/>
    <w:rsid w:val="00AF520E"/>
    <w:rsid w:val="00AF5483"/>
    <w:rsid w:val="00AF68E3"/>
    <w:rsid w:val="00B030C2"/>
    <w:rsid w:val="00B05DE9"/>
    <w:rsid w:val="00B05FCF"/>
    <w:rsid w:val="00B06382"/>
    <w:rsid w:val="00B07BC0"/>
    <w:rsid w:val="00B1254F"/>
    <w:rsid w:val="00B12E41"/>
    <w:rsid w:val="00B24718"/>
    <w:rsid w:val="00B25DB2"/>
    <w:rsid w:val="00B262E9"/>
    <w:rsid w:val="00B321C1"/>
    <w:rsid w:val="00B34469"/>
    <w:rsid w:val="00B34E0E"/>
    <w:rsid w:val="00B35EC2"/>
    <w:rsid w:val="00B41BF2"/>
    <w:rsid w:val="00B46174"/>
    <w:rsid w:val="00B5092B"/>
    <w:rsid w:val="00B5699B"/>
    <w:rsid w:val="00B619E2"/>
    <w:rsid w:val="00B629F5"/>
    <w:rsid w:val="00B63494"/>
    <w:rsid w:val="00B64000"/>
    <w:rsid w:val="00B65567"/>
    <w:rsid w:val="00B7429A"/>
    <w:rsid w:val="00B8125A"/>
    <w:rsid w:val="00B82C3B"/>
    <w:rsid w:val="00B94BFD"/>
    <w:rsid w:val="00B95714"/>
    <w:rsid w:val="00B96361"/>
    <w:rsid w:val="00B96F53"/>
    <w:rsid w:val="00B974CD"/>
    <w:rsid w:val="00BA4D8C"/>
    <w:rsid w:val="00BA51FE"/>
    <w:rsid w:val="00BA5E86"/>
    <w:rsid w:val="00BB36C8"/>
    <w:rsid w:val="00BB3DE0"/>
    <w:rsid w:val="00BB6B7E"/>
    <w:rsid w:val="00BB7760"/>
    <w:rsid w:val="00BB78B0"/>
    <w:rsid w:val="00BC0218"/>
    <w:rsid w:val="00BC3B9C"/>
    <w:rsid w:val="00BC3FDC"/>
    <w:rsid w:val="00BC5FC0"/>
    <w:rsid w:val="00BC699B"/>
    <w:rsid w:val="00BC7190"/>
    <w:rsid w:val="00BC7762"/>
    <w:rsid w:val="00BD089B"/>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33FE"/>
    <w:rsid w:val="00C56296"/>
    <w:rsid w:val="00C56449"/>
    <w:rsid w:val="00C6280A"/>
    <w:rsid w:val="00C641B1"/>
    <w:rsid w:val="00C65395"/>
    <w:rsid w:val="00C7299E"/>
    <w:rsid w:val="00C73FF7"/>
    <w:rsid w:val="00C74342"/>
    <w:rsid w:val="00C74530"/>
    <w:rsid w:val="00C8425B"/>
    <w:rsid w:val="00C85949"/>
    <w:rsid w:val="00C867C0"/>
    <w:rsid w:val="00C97666"/>
    <w:rsid w:val="00CA6892"/>
    <w:rsid w:val="00CA74C0"/>
    <w:rsid w:val="00CA7611"/>
    <w:rsid w:val="00CB0391"/>
    <w:rsid w:val="00CC2883"/>
    <w:rsid w:val="00CC2F95"/>
    <w:rsid w:val="00CC347C"/>
    <w:rsid w:val="00CC348F"/>
    <w:rsid w:val="00CC5381"/>
    <w:rsid w:val="00CC5ACB"/>
    <w:rsid w:val="00CD04BF"/>
    <w:rsid w:val="00CD149E"/>
    <w:rsid w:val="00CD2838"/>
    <w:rsid w:val="00CD78EB"/>
    <w:rsid w:val="00CE1A1D"/>
    <w:rsid w:val="00CF02B8"/>
    <w:rsid w:val="00CF0C70"/>
    <w:rsid w:val="00CF311F"/>
    <w:rsid w:val="00D030E4"/>
    <w:rsid w:val="00D0599A"/>
    <w:rsid w:val="00D05D65"/>
    <w:rsid w:val="00D06A0C"/>
    <w:rsid w:val="00D06E61"/>
    <w:rsid w:val="00D14569"/>
    <w:rsid w:val="00D15662"/>
    <w:rsid w:val="00D20405"/>
    <w:rsid w:val="00D2439B"/>
    <w:rsid w:val="00D31391"/>
    <w:rsid w:val="00D319E8"/>
    <w:rsid w:val="00D33BE2"/>
    <w:rsid w:val="00D35074"/>
    <w:rsid w:val="00D36AB9"/>
    <w:rsid w:val="00D41BD1"/>
    <w:rsid w:val="00D42445"/>
    <w:rsid w:val="00D501A4"/>
    <w:rsid w:val="00D50805"/>
    <w:rsid w:val="00D51290"/>
    <w:rsid w:val="00D5364D"/>
    <w:rsid w:val="00D572DF"/>
    <w:rsid w:val="00D76271"/>
    <w:rsid w:val="00D77CE6"/>
    <w:rsid w:val="00D80C65"/>
    <w:rsid w:val="00D85B36"/>
    <w:rsid w:val="00D94635"/>
    <w:rsid w:val="00D9532E"/>
    <w:rsid w:val="00DA451E"/>
    <w:rsid w:val="00DA4C0A"/>
    <w:rsid w:val="00DB44E6"/>
    <w:rsid w:val="00DC63E9"/>
    <w:rsid w:val="00DC7610"/>
    <w:rsid w:val="00DC7A46"/>
    <w:rsid w:val="00DD275B"/>
    <w:rsid w:val="00DD549F"/>
    <w:rsid w:val="00DE3432"/>
    <w:rsid w:val="00DE53C4"/>
    <w:rsid w:val="00DF1DA3"/>
    <w:rsid w:val="00DF5366"/>
    <w:rsid w:val="00DF7564"/>
    <w:rsid w:val="00E0006A"/>
    <w:rsid w:val="00E00F16"/>
    <w:rsid w:val="00E01B82"/>
    <w:rsid w:val="00E021C6"/>
    <w:rsid w:val="00E070A6"/>
    <w:rsid w:val="00E112C0"/>
    <w:rsid w:val="00E12200"/>
    <w:rsid w:val="00E1333E"/>
    <w:rsid w:val="00E26933"/>
    <w:rsid w:val="00E33DA4"/>
    <w:rsid w:val="00E47C52"/>
    <w:rsid w:val="00E53718"/>
    <w:rsid w:val="00E55E43"/>
    <w:rsid w:val="00E608DE"/>
    <w:rsid w:val="00E630BF"/>
    <w:rsid w:val="00E64B33"/>
    <w:rsid w:val="00E67B50"/>
    <w:rsid w:val="00E72FDB"/>
    <w:rsid w:val="00E7521C"/>
    <w:rsid w:val="00E8035F"/>
    <w:rsid w:val="00E82503"/>
    <w:rsid w:val="00E83BAE"/>
    <w:rsid w:val="00E908E7"/>
    <w:rsid w:val="00E94320"/>
    <w:rsid w:val="00E97D80"/>
    <w:rsid w:val="00EA1395"/>
    <w:rsid w:val="00EA1AB8"/>
    <w:rsid w:val="00EA1E2B"/>
    <w:rsid w:val="00EB1717"/>
    <w:rsid w:val="00EB4CF2"/>
    <w:rsid w:val="00EB4E31"/>
    <w:rsid w:val="00EB5C79"/>
    <w:rsid w:val="00EB5DCE"/>
    <w:rsid w:val="00EB65E2"/>
    <w:rsid w:val="00EC09B6"/>
    <w:rsid w:val="00EC27B9"/>
    <w:rsid w:val="00EC4B83"/>
    <w:rsid w:val="00EC54DE"/>
    <w:rsid w:val="00ED0F5F"/>
    <w:rsid w:val="00ED33EF"/>
    <w:rsid w:val="00ED3E33"/>
    <w:rsid w:val="00ED4C13"/>
    <w:rsid w:val="00ED556A"/>
    <w:rsid w:val="00ED5F93"/>
    <w:rsid w:val="00ED671B"/>
    <w:rsid w:val="00EE0932"/>
    <w:rsid w:val="00EF4AC9"/>
    <w:rsid w:val="00EF5394"/>
    <w:rsid w:val="00F0053C"/>
    <w:rsid w:val="00F00804"/>
    <w:rsid w:val="00F032CF"/>
    <w:rsid w:val="00F05B73"/>
    <w:rsid w:val="00F21542"/>
    <w:rsid w:val="00F215E6"/>
    <w:rsid w:val="00F23939"/>
    <w:rsid w:val="00F3009F"/>
    <w:rsid w:val="00F36813"/>
    <w:rsid w:val="00F3768D"/>
    <w:rsid w:val="00F42DE2"/>
    <w:rsid w:val="00F436CD"/>
    <w:rsid w:val="00F53B6B"/>
    <w:rsid w:val="00F56D25"/>
    <w:rsid w:val="00F61143"/>
    <w:rsid w:val="00F65BC0"/>
    <w:rsid w:val="00F66484"/>
    <w:rsid w:val="00F76A40"/>
    <w:rsid w:val="00F80759"/>
    <w:rsid w:val="00F808C0"/>
    <w:rsid w:val="00F90E98"/>
    <w:rsid w:val="00F91CD3"/>
    <w:rsid w:val="00F93165"/>
    <w:rsid w:val="00F937A8"/>
    <w:rsid w:val="00FA003E"/>
    <w:rsid w:val="00FA2240"/>
    <w:rsid w:val="00FA36FD"/>
    <w:rsid w:val="00FB09B6"/>
    <w:rsid w:val="00FB2780"/>
    <w:rsid w:val="00FB7377"/>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29C6F9B9"/>
    <w:rsid w:val="3E396040"/>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9CFB04D0-B5F4-4274-8A54-6D9A929B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9B72F9"/>
    <w:pPr>
      <w:numPr>
        <w:numId w:val="42"/>
      </w:numPr>
      <w:spacing w:line="240" w:lineRule="auto"/>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ind w:left="714" w:hanging="357"/>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9B72F9"/>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character" w:styleId="Verwijzingopmerking">
    <w:name w:val="annotation reference"/>
    <w:basedOn w:val="Standaardalinea-lettertype"/>
    <w:uiPriority w:val="99"/>
    <w:semiHidden/>
    <w:unhideWhenUsed/>
    <w:rsid w:val="008E300B"/>
    <w:rPr>
      <w:sz w:val="16"/>
      <w:szCs w:val="16"/>
    </w:rPr>
  </w:style>
  <w:style w:type="paragraph" w:styleId="Tekstopmerking">
    <w:name w:val="annotation text"/>
    <w:basedOn w:val="Standaard"/>
    <w:link w:val="TekstopmerkingChar"/>
    <w:uiPriority w:val="99"/>
    <w:unhideWhenUsed/>
    <w:rsid w:val="008E300B"/>
    <w:pPr>
      <w:spacing w:line="240" w:lineRule="auto"/>
    </w:pPr>
  </w:style>
  <w:style w:type="character" w:customStyle="1" w:styleId="TekstopmerkingChar">
    <w:name w:val="Tekst opmerking Char"/>
    <w:basedOn w:val="Standaardalinea-lettertype"/>
    <w:link w:val="Tekstopmerking"/>
    <w:uiPriority w:val="99"/>
    <w:rsid w:val="008E300B"/>
  </w:style>
  <w:style w:type="paragraph" w:styleId="Onderwerpvanopmerking">
    <w:name w:val="annotation subject"/>
    <w:basedOn w:val="Tekstopmerking"/>
    <w:next w:val="Tekstopmerking"/>
    <w:link w:val="OnderwerpvanopmerkingChar"/>
    <w:uiPriority w:val="99"/>
    <w:semiHidden/>
    <w:unhideWhenUsed/>
    <w:rsid w:val="008E300B"/>
    <w:rPr>
      <w:b/>
      <w:bCs/>
    </w:rPr>
  </w:style>
  <w:style w:type="character" w:customStyle="1" w:styleId="OnderwerpvanopmerkingChar">
    <w:name w:val="Onderwerp van opmerking Char"/>
    <w:basedOn w:val="TekstopmerkingChar"/>
    <w:link w:val="Onderwerpvanopmerking"/>
    <w:uiPriority w:val="99"/>
    <w:semiHidden/>
    <w:rsid w:val="008E3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590116644">
      <w:bodyDiv w:val="1"/>
      <w:marLeft w:val="0"/>
      <w:marRight w:val="0"/>
      <w:marTop w:val="0"/>
      <w:marBottom w:val="0"/>
      <w:divBdr>
        <w:top w:val="none" w:sz="0" w:space="0" w:color="auto"/>
        <w:left w:val="none" w:sz="0" w:space="0" w:color="auto"/>
        <w:bottom w:val="none" w:sz="0" w:space="0" w:color="auto"/>
        <w:right w:val="none" w:sz="0" w:space="0" w:color="auto"/>
      </w:divBdr>
      <w:divsChild>
        <w:div w:id="283537911">
          <w:marLeft w:val="0"/>
          <w:marRight w:val="0"/>
          <w:marTop w:val="0"/>
          <w:marBottom w:val="0"/>
          <w:divBdr>
            <w:top w:val="none" w:sz="0" w:space="0" w:color="auto"/>
            <w:left w:val="none" w:sz="0" w:space="0" w:color="auto"/>
            <w:bottom w:val="none" w:sz="0" w:space="0" w:color="auto"/>
            <w:right w:val="none" w:sz="0" w:space="0" w:color="auto"/>
          </w:divBdr>
        </w:div>
        <w:div w:id="435442018">
          <w:marLeft w:val="0"/>
          <w:marRight w:val="0"/>
          <w:marTop w:val="0"/>
          <w:marBottom w:val="0"/>
          <w:divBdr>
            <w:top w:val="none" w:sz="0" w:space="0" w:color="auto"/>
            <w:left w:val="none" w:sz="0" w:space="0" w:color="auto"/>
            <w:bottom w:val="none" w:sz="0" w:space="0" w:color="auto"/>
            <w:right w:val="none" w:sz="0" w:space="0" w:color="auto"/>
          </w:divBdr>
        </w:div>
        <w:div w:id="761342419">
          <w:marLeft w:val="0"/>
          <w:marRight w:val="0"/>
          <w:marTop w:val="0"/>
          <w:marBottom w:val="0"/>
          <w:divBdr>
            <w:top w:val="none" w:sz="0" w:space="0" w:color="auto"/>
            <w:left w:val="none" w:sz="0" w:space="0" w:color="auto"/>
            <w:bottom w:val="none" w:sz="0" w:space="0" w:color="auto"/>
            <w:right w:val="none" w:sz="0" w:space="0" w:color="auto"/>
          </w:divBdr>
        </w:div>
        <w:div w:id="1047219420">
          <w:marLeft w:val="0"/>
          <w:marRight w:val="0"/>
          <w:marTop w:val="0"/>
          <w:marBottom w:val="0"/>
          <w:divBdr>
            <w:top w:val="none" w:sz="0" w:space="0" w:color="auto"/>
            <w:left w:val="none" w:sz="0" w:space="0" w:color="auto"/>
            <w:bottom w:val="none" w:sz="0" w:space="0" w:color="auto"/>
            <w:right w:val="none" w:sz="0" w:space="0" w:color="auto"/>
          </w:divBdr>
        </w:div>
        <w:div w:id="1205366272">
          <w:marLeft w:val="0"/>
          <w:marRight w:val="0"/>
          <w:marTop w:val="0"/>
          <w:marBottom w:val="0"/>
          <w:divBdr>
            <w:top w:val="none" w:sz="0" w:space="0" w:color="auto"/>
            <w:left w:val="none" w:sz="0" w:space="0" w:color="auto"/>
            <w:bottom w:val="none" w:sz="0" w:space="0" w:color="auto"/>
            <w:right w:val="none" w:sz="0" w:space="0" w:color="auto"/>
          </w:divBdr>
        </w:div>
      </w:divsChild>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44246296">
      <w:bodyDiv w:val="1"/>
      <w:marLeft w:val="0"/>
      <w:marRight w:val="0"/>
      <w:marTop w:val="0"/>
      <w:marBottom w:val="0"/>
      <w:divBdr>
        <w:top w:val="none" w:sz="0" w:space="0" w:color="auto"/>
        <w:left w:val="none" w:sz="0" w:space="0" w:color="auto"/>
        <w:bottom w:val="none" w:sz="0" w:space="0" w:color="auto"/>
        <w:right w:val="none" w:sz="0" w:space="0" w:color="auto"/>
      </w:divBdr>
      <w:divsChild>
        <w:div w:id="596057863">
          <w:marLeft w:val="0"/>
          <w:marRight w:val="0"/>
          <w:marTop w:val="0"/>
          <w:marBottom w:val="0"/>
          <w:divBdr>
            <w:top w:val="single" w:sz="2" w:space="0" w:color="auto"/>
            <w:left w:val="single" w:sz="2" w:space="0" w:color="auto"/>
            <w:bottom w:val="single" w:sz="6" w:space="0" w:color="auto"/>
            <w:right w:val="single" w:sz="2" w:space="0" w:color="auto"/>
          </w:divBdr>
          <w:divsChild>
            <w:div w:id="29491241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6287266">
                  <w:marLeft w:val="0"/>
                  <w:marRight w:val="0"/>
                  <w:marTop w:val="0"/>
                  <w:marBottom w:val="0"/>
                  <w:divBdr>
                    <w:top w:val="single" w:sz="2" w:space="0" w:color="D9D9E3"/>
                    <w:left w:val="single" w:sz="2" w:space="0" w:color="D9D9E3"/>
                    <w:bottom w:val="single" w:sz="2" w:space="0" w:color="D9D9E3"/>
                    <w:right w:val="single" w:sz="2" w:space="0" w:color="D9D9E3"/>
                  </w:divBdr>
                  <w:divsChild>
                    <w:div w:id="1232042949">
                      <w:marLeft w:val="0"/>
                      <w:marRight w:val="0"/>
                      <w:marTop w:val="0"/>
                      <w:marBottom w:val="0"/>
                      <w:divBdr>
                        <w:top w:val="single" w:sz="2" w:space="0" w:color="D9D9E3"/>
                        <w:left w:val="single" w:sz="2" w:space="0" w:color="D9D9E3"/>
                        <w:bottom w:val="single" w:sz="2" w:space="0" w:color="D9D9E3"/>
                        <w:right w:val="single" w:sz="2" w:space="0" w:color="D9D9E3"/>
                      </w:divBdr>
                      <w:divsChild>
                        <w:div w:id="646589922">
                          <w:marLeft w:val="0"/>
                          <w:marRight w:val="0"/>
                          <w:marTop w:val="0"/>
                          <w:marBottom w:val="0"/>
                          <w:divBdr>
                            <w:top w:val="single" w:sz="2" w:space="0" w:color="D9D9E3"/>
                            <w:left w:val="single" w:sz="2" w:space="0" w:color="D9D9E3"/>
                            <w:bottom w:val="single" w:sz="2" w:space="0" w:color="D9D9E3"/>
                            <w:right w:val="single" w:sz="2" w:space="0" w:color="D9D9E3"/>
                          </w:divBdr>
                          <w:divsChild>
                            <w:div w:id="918367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818450003471DAA9C604C7207C71C"/>
        <w:category>
          <w:name w:val="Algemeen"/>
          <w:gallery w:val="placeholder"/>
        </w:category>
        <w:types>
          <w:type w:val="bbPlcHdr"/>
        </w:types>
        <w:behaviors>
          <w:behavior w:val="content"/>
        </w:behaviors>
        <w:guid w:val="{B2F0E43D-E391-4B90-8D4E-2D3729970C12}"/>
      </w:docPartPr>
      <w:docPartBody>
        <w:p w:rsidR="00DE538B" w:rsidRDefault="00DE538B" w:rsidP="00DE538B">
          <w:pPr>
            <w:pStyle w:val="BAD818450003471DAA9C604C7207C71C"/>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53231"/>
    <w:rsid w:val="00433788"/>
    <w:rsid w:val="004D6F3B"/>
    <w:rsid w:val="005764DA"/>
    <w:rsid w:val="0062604F"/>
    <w:rsid w:val="00683E49"/>
    <w:rsid w:val="00715658"/>
    <w:rsid w:val="007855B4"/>
    <w:rsid w:val="007A07EF"/>
    <w:rsid w:val="00A437ED"/>
    <w:rsid w:val="00B12222"/>
    <w:rsid w:val="00C56449"/>
    <w:rsid w:val="00D02EB2"/>
    <w:rsid w:val="00D85C29"/>
    <w:rsid w:val="00DE538B"/>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8E585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538B"/>
    <w:rPr>
      <w:color w:val="808080"/>
    </w:rPr>
  </w:style>
  <w:style w:type="paragraph" w:customStyle="1" w:styleId="BAD818450003471DAA9C604C7207C71C">
    <w:name w:val="BAD818450003471DAA9C604C7207C71C"/>
    <w:rsid w:val="00DE538B"/>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44D5DBC1-1320-4A33-A41B-0751FCF0D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805</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5223</CharactersWithSpaces>
  <SharedDoc>false</SharedDoc>
  <HLinks>
    <vt:vector size="72" baseType="variant">
      <vt:variant>
        <vt:i4>1179711</vt:i4>
      </vt:variant>
      <vt:variant>
        <vt:i4>68</vt:i4>
      </vt:variant>
      <vt:variant>
        <vt:i4>0</vt:i4>
      </vt:variant>
      <vt:variant>
        <vt:i4>5</vt:i4>
      </vt:variant>
      <vt:variant>
        <vt:lpwstr/>
      </vt:variant>
      <vt:variant>
        <vt:lpwstr>_Toc135838869</vt:lpwstr>
      </vt:variant>
      <vt:variant>
        <vt:i4>1179711</vt:i4>
      </vt:variant>
      <vt:variant>
        <vt:i4>62</vt:i4>
      </vt:variant>
      <vt:variant>
        <vt:i4>0</vt:i4>
      </vt:variant>
      <vt:variant>
        <vt:i4>5</vt:i4>
      </vt:variant>
      <vt:variant>
        <vt:lpwstr/>
      </vt:variant>
      <vt:variant>
        <vt:lpwstr>_Toc135838868</vt:lpwstr>
      </vt:variant>
      <vt:variant>
        <vt:i4>1179711</vt:i4>
      </vt:variant>
      <vt:variant>
        <vt:i4>56</vt:i4>
      </vt:variant>
      <vt:variant>
        <vt:i4>0</vt:i4>
      </vt:variant>
      <vt:variant>
        <vt:i4>5</vt:i4>
      </vt:variant>
      <vt:variant>
        <vt:lpwstr/>
      </vt:variant>
      <vt:variant>
        <vt:lpwstr>_Toc135838867</vt:lpwstr>
      </vt:variant>
      <vt:variant>
        <vt:i4>1179711</vt:i4>
      </vt:variant>
      <vt:variant>
        <vt:i4>50</vt:i4>
      </vt:variant>
      <vt:variant>
        <vt:i4>0</vt:i4>
      </vt:variant>
      <vt:variant>
        <vt:i4>5</vt:i4>
      </vt:variant>
      <vt:variant>
        <vt:lpwstr/>
      </vt:variant>
      <vt:variant>
        <vt:lpwstr>_Toc135838866</vt:lpwstr>
      </vt:variant>
      <vt:variant>
        <vt:i4>1179711</vt:i4>
      </vt:variant>
      <vt:variant>
        <vt:i4>44</vt:i4>
      </vt:variant>
      <vt:variant>
        <vt:i4>0</vt:i4>
      </vt:variant>
      <vt:variant>
        <vt:i4>5</vt:i4>
      </vt:variant>
      <vt:variant>
        <vt:lpwstr/>
      </vt:variant>
      <vt:variant>
        <vt:lpwstr>_Toc135838865</vt:lpwstr>
      </vt:variant>
      <vt:variant>
        <vt:i4>1179711</vt:i4>
      </vt:variant>
      <vt:variant>
        <vt:i4>38</vt:i4>
      </vt:variant>
      <vt:variant>
        <vt:i4>0</vt:i4>
      </vt:variant>
      <vt:variant>
        <vt:i4>5</vt:i4>
      </vt:variant>
      <vt:variant>
        <vt:lpwstr/>
      </vt:variant>
      <vt:variant>
        <vt:lpwstr>_Toc135838864</vt:lpwstr>
      </vt:variant>
      <vt:variant>
        <vt:i4>1179711</vt:i4>
      </vt:variant>
      <vt:variant>
        <vt:i4>32</vt:i4>
      </vt:variant>
      <vt:variant>
        <vt:i4>0</vt:i4>
      </vt:variant>
      <vt:variant>
        <vt:i4>5</vt:i4>
      </vt:variant>
      <vt:variant>
        <vt:lpwstr/>
      </vt:variant>
      <vt:variant>
        <vt:lpwstr>_Toc135838863</vt:lpwstr>
      </vt:variant>
      <vt:variant>
        <vt:i4>1179711</vt:i4>
      </vt:variant>
      <vt:variant>
        <vt:i4>26</vt:i4>
      </vt:variant>
      <vt:variant>
        <vt:i4>0</vt:i4>
      </vt:variant>
      <vt:variant>
        <vt:i4>5</vt:i4>
      </vt:variant>
      <vt:variant>
        <vt:lpwstr/>
      </vt:variant>
      <vt:variant>
        <vt:lpwstr>_Toc135838862</vt:lpwstr>
      </vt:variant>
      <vt:variant>
        <vt:i4>1179711</vt:i4>
      </vt:variant>
      <vt:variant>
        <vt:i4>20</vt:i4>
      </vt:variant>
      <vt:variant>
        <vt:i4>0</vt:i4>
      </vt:variant>
      <vt:variant>
        <vt:i4>5</vt:i4>
      </vt:variant>
      <vt:variant>
        <vt:lpwstr/>
      </vt:variant>
      <vt:variant>
        <vt:lpwstr>_Toc135838861</vt:lpwstr>
      </vt:variant>
      <vt:variant>
        <vt:i4>1179711</vt:i4>
      </vt:variant>
      <vt:variant>
        <vt:i4>14</vt:i4>
      </vt:variant>
      <vt:variant>
        <vt:i4>0</vt:i4>
      </vt:variant>
      <vt:variant>
        <vt:i4>5</vt:i4>
      </vt:variant>
      <vt:variant>
        <vt:lpwstr/>
      </vt:variant>
      <vt:variant>
        <vt:lpwstr>_Toc135838860</vt:lpwstr>
      </vt:variant>
      <vt:variant>
        <vt:i4>1114175</vt:i4>
      </vt:variant>
      <vt:variant>
        <vt:i4>8</vt:i4>
      </vt:variant>
      <vt:variant>
        <vt:i4>0</vt:i4>
      </vt:variant>
      <vt:variant>
        <vt:i4>5</vt:i4>
      </vt:variant>
      <vt:variant>
        <vt:lpwstr/>
      </vt:variant>
      <vt:variant>
        <vt:lpwstr>_Toc135838859</vt:lpwstr>
      </vt:variant>
      <vt:variant>
        <vt:i4>1114175</vt:i4>
      </vt:variant>
      <vt:variant>
        <vt:i4>2</vt:i4>
      </vt:variant>
      <vt:variant>
        <vt:i4>0</vt:i4>
      </vt:variant>
      <vt:variant>
        <vt:i4>5</vt:i4>
      </vt:variant>
      <vt:variant>
        <vt:lpwstr/>
      </vt:variant>
      <vt:variant>
        <vt:lpwstr>_Toc135838858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58</cp:revision>
  <cp:lastPrinted>2023-05-26T09:22:00Z</cp:lastPrinted>
  <dcterms:created xsi:type="dcterms:W3CDTF">2023-05-22T17:20:00Z</dcterms:created>
  <dcterms:modified xsi:type="dcterms:W3CDTF">2023-05-26T09:23:00Z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