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370265" w14:textId="77777777" w:rsidR="00A777FC" w:rsidRPr="00810D25" w:rsidRDefault="00A777FC" w:rsidP="00A777FC">
      <w:pPr>
        <w:pStyle w:val="Titel"/>
        <w:pBdr>
          <w:top w:val="single" w:sz="24" w:space="1" w:color="FFD700"/>
        </w:pBdr>
        <w:rPr>
          <w:sz w:val="16"/>
          <w:szCs w:val="16"/>
        </w:rPr>
      </w:pPr>
      <w:bookmarkStart w:id="0" w:name="_Hlk88812397"/>
      <w:bookmarkStart w:id="1" w:name="_Hlk83736139"/>
      <w:bookmarkStart w:id="2" w:name="_Hlk89164905"/>
      <w:bookmarkStart w:id="3" w:name="_Hlk77776859"/>
      <w:bookmarkEnd w:id="0"/>
    </w:p>
    <w:p w14:paraId="4C638B12" w14:textId="77448B36" w:rsidR="00A777FC" w:rsidRPr="006D42E6" w:rsidRDefault="00A777FC" w:rsidP="00A777FC">
      <w:pPr>
        <w:pStyle w:val="Ondertitel"/>
        <w:spacing w:line="240" w:lineRule="auto"/>
        <w:jc w:val="center"/>
        <w:rPr>
          <w:rFonts w:eastAsiaTheme="majorEastAsia" w:cstheme="majorBidi"/>
          <w:color w:val="auto"/>
          <w:spacing w:val="-10"/>
          <w:kern w:val="28"/>
          <w:sz w:val="56"/>
          <w:szCs w:val="56"/>
        </w:rPr>
      </w:pPr>
      <w:r w:rsidRPr="006D42E6">
        <w:rPr>
          <w:rFonts w:eastAsiaTheme="majorEastAsia" w:cstheme="majorBidi"/>
          <w:color w:val="auto"/>
          <w:spacing w:val="-10"/>
          <w:kern w:val="28"/>
          <w:sz w:val="56"/>
          <w:szCs w:val="56"/>
        </w:rPr>
        <w:t>B</w:t>
      </w:r>
      <w:r>
        <w:rPr>
          <w:rFonts w:eastAsiaTheme="majorEastAsia" w:cstheme="majorBidi"/>
          <w:color w:val="auto"/>
          <w:spacing w:val="-10"/>
          <w:kern w:val="28"/>
          <w:sz w:val="56"/>
          <w:szCs w:val="56"/>
        </w:rPr>
        <w:t>eschrijving</w:t>
      </w:r>
      <w:r w:rsidR="00351489">
        <w:rPr>
          <w:rFonts w:eastAsiaTheme="majorEastAsia" w:cstheme="majorBidi"/>
          <w:color w:val="auto"/>
          <w:spacing w:val="-10"/>
          <w:kern w:val="28"/>
          <w:sz w:val="56"/>
          <w:szCs w:val="56"/>
        </w:rPr>
        <w:t xml:space="preserve"> slowtrack</w:t>
      </w:r>
      <w:r>
        <w:rPr>
          <w:rFonts w:eastAsiaTheme="majorEastAsia" w:cstheme="majorBidi"/>
          <w:color w:val="auto"/>
          <w:spacing w:val="-10"/>
          <w:kern w:val="28"/>
          <w:sz w:val="56"/>
          <w:szCs w:val="56"/>
        </w:rPr>
        <w:t xml:space="preserve"> release </w:t>
      </w:r>
      <w:r w:rsidR="00351489">
        <w:rPr>
          <w:rFonts w:eastAsiaTheme="majorEastAsia" w:cstheme="majorBidi"/>
          <w:color w:val="auto"/>
          <w:spacing w:val="-10"/>
          <w:kern w:val="28"/>
          <w:sz w:val="56"/>
          <w:szCs w:val="56"/>
        </w:rPr>
        <w:br/>
      </w:r>
      <w:r>
        <w:rPr>
          <w:rFonts w:eastAsiaTheme="majorEastAsia" w:cstheme="majorBidi"/>
          <w:color w:val="auto"/>
          <w:spacing w:val="-10"/>
          <w:kern w:val="28"/>
          <w:sz w:val="56"/>
          <w:szCs w:val="56"/>
        </w:rPr>
        <w:t>‘</w:t>
      </w:r>
      <w:r w:rsidR="00351489">
        <w:rPr>
          <w:rFonts w:eastAsiaTheme="majorEastAsia" w:cstheme="majorBidi"/>
          <w:color w:val="auto"/>
          <w:spacing w:val="-10"/>
          <w:kern w:val="28"/>
          <w:sz w:val="56"/>
          <w:szCs w:val="56"/>
        </w:rPr>
        <w:t>Sofia</w:t>
      </w:r>
      <w:r>
        <w:rPr>
          <w:rFonts w:eastAsiaTheme="majorEastAsia" w:cstheme="majorBidi"/>
          <w:color w:val="auto"/>
          <w:spacing w:val="-10"/>
          <w:kern w:val="28"/>
          <w:sz w:val="56"/>
          <w:szCs w:val="56"/>
        </w:rPr>
        <w:t>’</w:t>
      </w:r>
    </w:p>
    <w:p w14:paraId="21DB1C17" w14:textId="77777777" w:rsidR="00A777FC" w:rsidRDefault="00A777FC" w:rsidP="00A777FC">
      <w:pPr>
        <w:pStyle w:val="Ondertitel"/>
        <w:spacing w:line="240" w:lineRule="auto"/>
        <w:jc w:val="center"/>
        <w:rPr>
          <w:rFonts w:eastAsiaTheme="majorEastAsia" w:cstheme="majorBidi"/>
          <w:color w:val="auto"/>
          <w:spacing w:val="-10"/>
          <w:kern w:val="28"/>
          <w:sz w:val="56"/>
          <w:szCs w:val="56"/>
        </w:rPr>
      </w:pPr>
      <w:r w:rsidRPr="006D42E6">
        <w:rPr>
          <w:rFonts w:eastAsiaTheme="majorEastAsia" w:cstheme="majorBidi"/>
          <w:color w:val="auto"/>
          <w:spacing w:val="-10"/>
          <w:kern w:val="28"/>
          <w:sz w:val="56"/>
          <w:szCs w:val="56"/>
        </w:rPr>
        <w:t>X</w:t>
      </w:r>
      <w:r>
        <w:rPr>
          <w:rFonts w:eastAsiaTheme="majorEastAsia" w:cstheme="majorBidi"/>
          <w:color w:val="auto"/>
          <w:spacing w:val="-10"/>
          <w:kern w:val="28"/>
          <w:sz w:val="56"/>
          <w:szCs w:val="56"/>
        </w:rPr>
        <w:t>pert</w:t>
      </w:r>
      <w:r w:rsidRPr="006D42E6">
        <w:rPr>
          <w:rFonts w:eastAsiaTheme="majorEastAsia" w:cstheme="majorBidi"/>
          <w:color w:val="auto"/>
          <w:spacing w:val="-10"/>
          <w:kern w:val="28"/>
          <w:sz w:val="56"/>
          <w:szCs w:val="56"/>
        </w:rPr>
        <w:t xml:space="preserve"> S</w:t>
      </w:r>
      <w:r>
        <w:rPr>
          <w:rFonts w:eastAsiaTheme="majorEastAsia" w:cstheme="majorBidi"/>
          <w:color w:val="auto"/>
          <w:spacing w:val="-10"/>
          <w:kern w:val="28"/>
          <w:sz w:val="56"/>
          <w:szCs w:val="56"/>
        </w:rPr>
        <w:t>uite</w:t>
      </w:r>
      <w:r w:rsidRPr="006D42E6">
        <w:rPr>
          <w:rFonts w:eastAsiaTheme="majorEastAsia" w:cstheme="majorBidi"/>
          <w:color w:val="auto"/>
          <w:spacing w:val="-10"/>
          <w:kern w:val="28"/>
          <w:sz w:val="56"/>
          <w:szCs w:val="56"/>
        </w:rPr>
        <w:t xml:space="preserve"> </w:t>
      </w:r>
    </w:p>
    <w:p w14:paraId="6DD15D11" w14:textId="77777777" w:rsidR="00A777FC" w:rsidRPr="009F793F" w:rsidRDefault="00A777FC" w:rsidP="00A777FC">
      <w:pPr>
        <w:rPr>
          <w:lang w:val="en-US"/>
        </w:rPr>
      </w:pPr>
    </w:p>
    <w:p w14:paraId="13EC56A8" w14:textId="77777777" w:rsidR="00A777FC" w:rsidRPr="009F793F" w:rsidRDefault="00A777FC" w:rsidP="00A777FC">
      <w:pPr>
        <w:jc w:val="right"/>
        <w:rPr>
          <w:lang w:val="en-US"/>
        </w:rPr>
      </w:pPr>
    </w:p>
    <w:tbl>
      <w:tblPr>
        <w:tblpPr w:leftFromText="141" w:rightFromText="141" w:vertAnchor="text" w:tblpXSpec="center" w:tblpY="1"/>
        <w:tblOverlap w:val="never"/>
        <w:tblW w:w="0" w:type="auto"/>
        <w:tblCellMar>
          <w:top w:w="57" w:type="dxa"/>
          <w:left w:w="0" w:type="dxa"/>
          <w:bottom w:w="57" w:type="dxa"/>
          <w:right w:w="142" w:type="dxa"/>
        </w:tblCellMar>
        <w:tblLook w:val="04A0" w:firstRow="1" w:lastRow="0" w:firstColumn="1" w:lastColumn="0" w:noHBand="0" w:noVBand="1"/>
      </w:tblPr>
      <w:tblGrid>
        <w:gridCol w:w="1049"/>
        <w:gridCol w:w="1584"/>
        <w:gridCol w:w="162"/>
      </w:tblGrid>
      <w:tr w:rsidR="00A777FC" w:rsidRPr="00810D25" w14:paraId="5FF416E7" w14:textId="77777777">
        <w:trPr>
          <w:trHeight w:val="20"/>
        </w:trPr>
        <w:tc>
          <w:tcPr>
            <w:tcW w:w="0" w:type="auto"/>
            <w:vAlign w:val="center"/>
          </w:tcPr>
          <w:p w14:paraId="6CC519B6" w14:textId="77777777" w:rsidR="00A777FC" w:rsidRPr="003E6629" w:rsidRDefault="00A777FC">
            <w:pPr>
              <w:pStyle w:val="Subject"/>
              <w:jc w:val="right"/>
              <w:rPr>
                <w:rFonts w:ascii="FuturaBT Light" w:hAnsi="FuturaBT Light"/>
                <w:sz w:val="18"/>
                <w:szCs w:val="18"/>
              </w:rPr>
            </w:pPr>
            <w:r>
              <w:rPr>
                <w:rFonts w:ascii="FuturaBT Light" w:hAnsi="FuturaBT Light"/>
                <w:sz w:val="18"/>
                <w:szCs w:val="18"/>
              </w:rPr>
              <w:t>Datum</w:t>
            </w:r>
          </w:p>
        </w:tc>
        <w:tc>
          <w:tcPr>
            <w:tcW w:w="0" w:type="auto"/>
            <w:vAlign w:val="center"/>
          </w:tcPr>
          <w:p w14:paraId="60783B2C" w14:textId="112A9872" w:rsidR="00A777FC" w:rsidRPr="00382349" w:rsidRDefault="00351489">
            <w:pPr>
              <w:rPr>
                <w:highlight w:val="yellow"/>
              </w:rPr>
            </w:pPr>
            <w:r w:rsidRPr="00351489">
              <w:t>27 oktober</w:t>
            </w:r>
            <w:r w:rsidR="000F0C96" w:rsidRPr="00351489">
              <w:t xml:space="preserve"> 2022</w:t>
            </w:r>
          </w:p>
        </w:tc>
        <w:tc>
          <w:tcPr>
            <w:tcW w:w="162" w:type="dxa"/>
            <w:vAlign w:val="center"/>
          </w:tcPr>
          <w:p w14:paraId="7F830217" w14:textId="77777777" w:rsidR="00A777FC" w:rsidRPr="00810D25" w:rsidRDefault="00A777FC"/>
        </w:tc>
      </w:tr>
      <w:tr w:rsidR="00A777FC" w:rsidRPr="00810D25" w14:paraId="00FFB74A" w14:textId="77777777">
        <w:trPr>
          <w:trHeight w:val="20"/>
        </w:trPr>
        <w:tc>
          <w:tcPr>
            <w:tcW w:w="0" w:type="auto"/>
            <w:vAlign w:val="center"/>
          </w:tcPr>
          <w:p w14:paraId="321F8126" w14:textId="77777777" w:rsidR="00A777FC" w:rsidRPr="003E6629" w:rsidRDefault="00A777FC">
            <w:pPr>
              <w:pStyle w:val="Subject"/>
              <w:jc w:val="right"/>
              <w:rPr>
                <w:rFonts w:ascii="FuturaBT Light" w:hAnsi="FuturaBT Light"/>
                <w:sz w:val="18"/>
                <w:szCs w:val="18"/>
              </w:rPr>
            </w:pPr>
            <w:r w:rsidRPr="003E6629">
              <w:rPr>
                <w:rFonts w:ascii="FuturaBT Light" w:hAnsi="FuturaBT Light"/>
                <w:sz w:val="18"/>
                <w:szCs w:val="18"/>
              </w:rPr>
              <w:t>Classificatie</w:t>
            </w:r>
          </w:p>
        </w:tc>
        <w:sdt>
          <w:sdtPr>
            <w:alias w:val="Classificatie"/>
            <w:tag w:val="Classificatie"/>
            <w:id w:val="-1420249393"/>
            <w:placeholder>
              <w:docPart w:val="64207A3CBCB741ED9AE9E31F273A032B"/>
            </w:placeholder>
            <w:dropDownList>
              <w:listItem w:value="Maak een keuze"/>
              <w:listItem w:displayText="Openbaar" w:value="Openbaar"/>
              <w:listItem w:displayText="Gevoelig" w:value="Gevoelig"/>
              <w:listItem w:displayText="Vertrouwelijk" w:value="Vertrouwelijk"/>
              <w:listItem w:displayText="Strik vertouwelijk" w:value="Strik vertouwelijk"/>
            </w:dropDownList>
          </w:sdtPr>
          <w:sdtContent>
            <w:tc>
              <w:tcPr>
                <w:tcW w:w="0" w:type="auto"/>
                <w:vAlign w:val="center"/>
              </w:tcPr>
              <w:p w14:paraId="7DAA517D" w14:textId="77777777" w:rsidR="00A777FC" w:rsidRPr="00810D25" w:rsidRDefault="00A777FC">
                <w:r>
                  <w:t>Openbaar</w:t>
                </w:r>
              </w:p>
            </w:tc>
          </w:sdtContent>
        </w:sdt>
        <w:tc>
          <w:tcPr>
            <w:tcW w:w="162" w:type="dxa"/>
            <w:vAlign w:val="center"/>
          </w:tcPr>
          <w:p w14:paraId="0A051B94" w14:textId="77777777" w:rsidR="00A777FC" w:rsidRPr="00810D25" w:rsidRDefault="00A777FC"/>
        </w:tc>
      </w:tr>
    </w:tbl>
    <w:p w14:paraId="6D274009" w14:textId="77777777" w:rsidR="00A777FC" w:rsidRPr="00810D25" w:rsidRDefault="00A777FC" w:rsidP="00A777FC">
      <w:pPr>
        <w:rPr>
          <w:sz w:val="16"/>
          <w:szCs w:val="16"/>
        </w:rPr>
      </w:pPr>
    </w:p>
    <w:p w14:paraId="15D09548" w14:textId="77777777" w:rsidR="00A777FC" w:rsidRPr="00810D25" w:rsidRDefault="00A777FC" w:rsidP="00A777FC">
      <w:pPr>
        <w:rPr>
          <w:sz w:val="16"/>
          <w:szCs w:val="16"/>
        </w:rPr>
      </w:pPr>
    </w:p>
    <w:p w14:paraId="7DFB9B7B" w14:textId="77777777" w:rsidR="00A777FC" w:rsidRPr="00810D25" w:rsidRDefault="00A777FC" w:rsidP="00A777FC">
      <w:pPr>
        <w:tabs>
          <w:tab w:val="left" w:pos="4664"/>
        </w:tabs>
        <w:rPr>
          <w:sz w:val="16"/>
          <w:szCs w:val="16"/>
        </w:rPr>
      </w:pPr>
      <w:r w:rsidRPr="00810D25">
        <w:rPr>
          <w:sz w:val="16"/>
          <w:szCs w:val="16"/>
        </w:rPr>
        <w:tab/>
      </w:r>
      <w:r w:rsidRPr="00810D25">
        <w:rPr>
          <w:sz w:val="16"/>
          <w:szCs w:val="16"/>
        </w:rPr>
        <w:br w:type="textWrapping" w:clear="all"/>
      </w:r>
    </w:p>
    <w:p w14:paraId="3888C3F5" w14:textId="77777777" w:rsidR="00A777FC" w:rsidRPr="00810D25" w:rsidRDefault="00A777FC" w:rsidP="00A777FC">
      <w:pPr>
        <w:rPr>
          <w:sz w:val="16"/>
          <w:szCs w:val="16"/>
        </w:rPr>
      </w:pPr>
      <w:r w:rsidRPr="00810D25">
        <w:rPr>
          <w:sz w:val="16"/>
          <w:szCs w:val="16"/>
        </w:rPr>
        <w:br w:type="page"/>
      </w:r>
    </w:p>
    <w:p w14:paraId="71D254A9" w14:textId="77777777" w:rsidR="00A777FC" w:rsidRPr="00955EA6" w:rsidRDefault="00A777FC" w:rsidP="00A777FC">
      <w:pPr>
        <w:pStyle w:val="Inhoudsopgavetitel"/>
      </w:pPr>
      <w:r w:rsidRPr="00955EA6">
        <w:lastRenderedPageBreak/>
        <w:t>inhoudsopgave</w:t>
      </w:r>
    </w:p>
    <w:p w14:paraId="2D06BC40" w14:textId="77777777" w:rsidR="00A777FC" w:rsidRDefault="00A777FC" w:rsidP="00A777FC"/>
    <w:bookmarkStart w:id="4" w:name="_Hlk72919371"/>
    <w:bookmarkStart w:id="5" w:name="_Hlk67408520"/>
    <w:p w14:paraId="057B24EB" w14:textId="2745D8F6" w:rsidR="0053073D" w:rsidRDefault="00A777FC">
      <w:pPr>
        <w:pStyle w:val="Inhopg1"/>
        <w:rPr>
          <w:rFonts w:asciiTheme="minorHAnsi" w:eastAsiaTheme="minorEastAsia" w:hAnsiTheme="minorHAnsi" w:cstheme="minorBidi"/>
          <w:bCs w:val="0"/>
          <w:caps w:val="0"/>
          <w:sz w:val="22"/>
          <w:szCs w:val="22"/>
          <w:lang w:eastAsia="nl-NL"/>
        </w:rPr>
      </w:pPr>
      <w:r>
        <w:rPr>
          <w:bCs w:val="0"/>
          <w:caps w:val="0"/>
        </w:rPr>
        <w:fldChar w:fldCharType="begin"/>
      </w:r>
      <w:r>
        <w:rPr>
          <w:bCs w:val="0"/>
          <w:caps w:val="0"/>
        </w:rPr>
        <w:instrText xml:space="preserve"> TOC \o "1-4" \h \z \u </w:instrText>
      </w:r>
      <w:r>
        <w:rPr>
          <w:bCs w:val="0"/>
          <w:caps w:val="0"/>
        </w:rPr>
        <w:fldChar w:fldCharType="separate"/>
      </w:r>
      <w:hyperlink w:anchor="_Toc117690094" w:history="1">
        <w:r w:rsidR="0053073D" w:rsidRPr="009E7898">
          <w:rPr>
            <w:rStyle w:val="Hyperlink"/>
          </w:rPr>
          <w:t>Kort overzicht</w:t>
        </w:r>
        <w:r w:rsidR="0053073D">
          <w:rPr>
            <w:webHidden/>
          </w:rPr>
          <w:tab/>
        </w:r>
        <w:r w:rsidR="0053073D">
          <w:rPr>
            <w:webHidden/>
          </w:rPr>
          <w:fldChar w:fldCharType="begin"/>
        </w:r>
        <w:r w:rsidR="0053073D">
          <w:rPr>
            <w:webHidden/>
          </w:rPr>
          <w:instrText xml:space="preserve"> PAGEREF _Toc117690094 \h </w:instrText>
        </w:r>
        <w:r w:rsidR="0053073D">
          <w:rPr>
            <w:webHidden/>
          </w:rPr>
        </w:r>
        <w:r w:rsidR="0053073D">
          <w:rPr>
            <w:webHidden/>
          </w:rPr>
          <w:fldChar w:fldCharType="separate"/>
        </w:r>
        <w:r w:rsidR="000538AB">
          <w:rPr>
            <w:webHidden/>
          </w:rPr>
          <w:t>4</w:t>
        </w:r>
        <w:r w:rsidR="0053073D">
          <w:rPr>
            <w:webHidden/>
          </w:rPr>
          <w:fldChar w:fldCharType="end"/>
        </w:r>
      </w:hyperlink>
    </w:p>
    <w:p w14:paraId="6043F734" w14:textId="7DD0D301" w:rsidR="0053073D" w:rsidRDefault="0053073D">
      <w:pPr>
        <w:pStyle w:val="Inhopg1"/>
        <w:rPr>
          <w:rFonts w:asciiTheme="minorHAnsi" w:eastAsiaTheme="minorEastAsia" w:hAnsiTheme="minorHAnsi" w:cstheme="minorBidi"/>
          <w:bCs w:val="0"/>
          <w:caps w:val="0"/>
          <w:sz w:val="22"/>
          <w:szCs w:val="22"/>
          <w:lang w:eastAsia="nl-NL"/>
        </w:rPr>
      </w:pPr>
      <w:hyperlink w:anchor="_Toc117690095" w:history="1">
        <w:r w:rsidRPr="009E7898">
          <w:rPr>
            <w:rStyle w:val="Hyperlink"/>
          </w:rPr>
          <w:t>1</w:t>
        </w:r>
        <w:r>
          <w:rPr>
            <w:rFonts w:asciiTheme="minorHAnsi" w:eastAsiaTheme="minorEastAsia" w:hAnsiTheme="minorHAnsi" w:cstheme="minorBidi"/>
            <w:bCs w:val="0"/>
            <w:caps w:val="0"/>
            <w:sz w:val="22"/>
            <w:szCs w:val="22"/>
            <w:lang w:eastAsia="nl-NL"/>
          </w:rPr>
          <w:tab/>
        </w:r>
        <w:r w:rsidRPr="009E7898">
          <w:rPr>
            <w:rStyle w:val="Hyperlink"/>
          </w:rPr>
          <w:t>Algemeen</w:t>
        </w:r>
        <w:r>
          <w:rPr>
            <w:webHidden/>
          </w:rPr>
          <w:tab/>
        </w:r>
        <w:r>
          <w:rPr>
            <w:webHidden/>
          </w:rPr>
          <w:fldChar w:fldCharType="begin"/>
        </w:r>
        <w:r>
          <w:rPr>
            <w:webHidden/>
          </w:rPr>
          <w:instrText xml:space="preserve"> PAGEREF _Toc117690095 \h </w:instrText>
        </w:r>
        <w:r>
          <w:rPr>
            <w:webHidden/>
          </w:rPr>
        </w:r>
        <w:r>
          <w:rPr>
            <w:webHidden/>
          </w:rPr>
          <w:fldChar w:fldCharType="separate"/>
        </w:r>
        <w:r w:rsidR="000538AB">
          <w:rPr>
            <w:webHidden/>
          </w:rPr>
          <w:t>7</w:t>
        </w:r>
        <w:r>
          <w:rPr>
            <w:webHidden/>
          </w:rPr>
          <w:fldChar w:fldCharType="end"/>
        </w:r>
      </w:hyperlink>
    </w:p>
    <w:p w14:paraId="2A6F69B2" w14:textId="40C64DFA" w:rsidR="0053073D" w:rsidRDefault="0053073D">
      <w:pPr>
        <w:pStyle w:val="Inhopg2"/>
        <w:rPr>
          <w:rFonts w:asciiTheme="minorHAnsi" w:eastAsiaTheme="minorEastAsia" w:hAnsiTheme="minorHAnsi" w:cstheme="minorBidi"/>
          <w:iCs w:val="0"/>
          <w:noProof/>
          <w:sz w:val="22"/>
          <w:szCs w:val="22"/>
          <w:lang w:eastAsia="nl-NL"/>
        </w:rPr>
      </w:pPr>
      <w:hyperlink w:anchor="_Toc117690096" w:history="1">
        <w:r w:rsidRPr="009E7898">
          <w:rPr>
            <w:rStyle w:val="Hyperlink"/>
            <w:noProof/>
            <w14:scene3d>
              <w14:camera w14:prst="orthographicFront"/>
              <w14:lightRig w14:rig="threePt" w14:dir="t">
                <w14:rot w14:lat="0" w14:lon="0" w14:rev="0"/>
              </w14:lightRig>
            </w14:scene3d>
          </w:rPr>
          <w:t>1.1</w:t>
        </w:r>
        <w:r>
          <w:rPr>
            <w:rFonts w:asciiTheme="minorHAnsi" w:eastAsiaTheme="minorEastAsia" w:hAnsiTheme="minorHAnsi" w:cstheme="minorBidi"/>
            <w:iCs w:val="0"/>
            <w:noProof/>
            <w:sz w:val="22"/>
            <w:szCs w:val="22"/>
            <w:lang w:eastAsia="nl-NL"/>
          </w:rPr>
          <w:tab/>
        </w:r>
        <w:r w:rsidRPr="009E7898">
          <w:rPr>
            <w:rStyle w:val="Hyperlink"/>
            <w:noProof/>
          </w:rPr>
          <w:t>Sofia</w:t>
        </w:r>
        <w:r>
          <w:rPr>
            <w:noProof/>
            <w:webHidden/>
          </w:rPr>
          <w:tab/>
        </w:r>
        <w:r>
          <w:rPr>
            <w:noProof/>
            <w:webHidden/>
          </w:rPr>
          <w:fldChar w:fldCharType="begin"/>
        </w:r>
        <w:r>
          <w:rPr>
            <w:noProof/>
            <w:webHidden/>
          </w:rPr>
          <w:instrText xml:space="preserve"> PAGEREF _Toc117690096 \h </w:instrText>
        </w:r>
        <w:r>
          <w:rPr>
            <w:noProof/>
            <w:webHidden/>
          </w:rPr>
        </w:r>
        <w:r>
          <w:rPr>
            <w:noProof/>
            <w:webHidden/>
          </w:rPr>
          <w:fldChar w:fldCharType="separate"/>
        </w:r>
        <w:r w:rsidR="000538AB">
          <w:rPr>
            <w:noProof/>
            <w:webHidden/>
          </w:rPr>
          <w:t>7</w:t>
        </w:r>
        <w:r>
          <w:rPr>
            <w:noProof/>
            <w:webHidden/>
          </w:rPr>
          <w:fldChar w:fldCharType="end"/>
        </w:r>
      </w:hyperlink>
    </w:p>
    <w:p w14:paraId="0F36A969" w14:textId="29B34BC0" w:rsidR="0053073D" w:rsidRDefault="0053073D">
      <w:pPr>
        <w:pStyle w:val="Inhopg1"/>
        <w:rPr>
          <w:rFonts w:asciiTheme="minorHAnsi" w:eastAsiaTheme="minorEastAsia" w:hAnsiTheme="minorHAnsi" w:cstheme="minorBidi"/>
          <w:bCs w:val="0"/>
          <w:caps w:val="0"/>
          <w:sz w:val="22"/>
          <w:szCs w:val="22"/>
          <w:lang w:eastAsia="nl-NL"/>
        </w:rPr>
      </w:pPr>
      <w:hyperlink w:anchor="_Toc117690097" w:history="1">
        <w:r w:rsidRPr="009E7898">
          <w:rPr>
            <w:rStyle w:val="Hyperlink"/>
          </w:rPr>
          <w:t>2</w:t>
        </w:r>
        <w:r>
          <w:rPr>
            <w:rFonts w:asciiTheme="minorHAnsi" w:eastAsiaTheme="minorEastAsia" w:hAnsiTheme="minorHAnsi" w:cstheme="minorBidi"/>
            <w:bCs w:val="0"/>
            <w:caps w:val="0"/>
            <w:sz w:val="22"/>
            <w:szCs w:val="22"/>
            <w:lang w:eastAsia="nl-NL"/>
          </w:rPr>
          <w:tab/>
        </w:r>
        <w:r w:rsidRPr="009E7898">
          <w:rPr>
            <w:rStyle w:val="Hyperlink"/>
          </w:rPr>
          <w:t>Basis Xpert Suite</w:t>
        </w:r>
        <w:r>
          <w:rPr>
            <w:webHidden/>
          </w:rPr>
          <w:tab/>
        </w:r>
        <w:r>
          <w:rPr>
            <w:webHidden/>
          </w:rPr>
          <w:fldChar w:fldCharType="begin"/>
        </w:r>
        <w:r>
          <w:rPr>
            <w:webHidden/>
          </w:rPr>
          <w:instrText xml:space="preserve"> PAGEREF _Toc117690097 \h </w:instrText>
        </w:r>
        <w:r>
          <w:rPr>
            <w:webHidden/>
          </w:rPr>
        </w:r>
        <w:r>
          <w:rPr>
            <w:webHidden/>
          </w:rPr>
          <w:fldChar w:fldCharType="separate"/>
        </w:r>
        <w:r w:rsidR="000538AB">
          <w:rPr>
            <w:webHidden/>
          </w:rPr>
          <w:t>8</w:t>
        </w:r>
        <w:r>
          <w:rPr>
            <w:webHidden/>
          </w:rPr>
          <w:fldChar w:fldCharType="end"/>
        </w:r>
      </w:hyperlink>
    </w:p>
    <w:p w14:paraId="3F0DC928" w14:textId="3477A144" w:rsidR="0053073D" w:rsidRDefault="0053073D">
      <w:pPr>
        <w:pStyle w:val="Inhopg2"/>
        <w:rPr>
          <w:rFonts w:asciiTheme="minorHAnsi" w:eastAsiaTheme="minorEastAsia" w:hAnsiTheme="minorHAnsi" w:cstheme="minorBidi"/>
          <w:iCs w:val="0"/>
          <w:noProof/>
          <w:sz w:val="22"/>
          <w:szCs w:val="22"/>
          <w:lang w:eastAsia="nl-NL"/>
        </w:rPr>
      </w:pPr>
      <w:hyperlink w:anchor="_Toc117690098" w:history="1">
        <w:r w:rsidRPr="009E7898">
          <w:rPr>
            <w:rStyle w:val="Hyperlink"/>
            <w:noProof/>
            <w:lang w:eastAsia="nl-NL"/>
            <w14:scene3d>
              <w14:camera w14:prst="orthographicFront"/>
              <w14:lightRig w14:rig="threePt" w14:dir="t">
                <w14:rot w14:lat="0" w14:lon="0" w14:rev="0"/>
              </w14:lightRig>
            </w14:scene3d>
          </w:rPr>
          <w:t>2.1</w:t>
        </w:r>
        <w:r>
          <w:rPr>
            <w:rFonts w:asciiTheme="minorHAnsi" w:eastAsiaTheme="minorEastAsia" w:hAnsiTheme="minorHAnsi" w:cstheme="minorBidi"/>
            <w:iCs w:val="0"/>
            <w:noProof/>
            <w:sz w:val="22"/>
            <w:szCs w:val="22"/>
            <w:lang w:eastAsia="nl-NL"/>
          </w:rPr>
          <w:tab/>
        </w:r>
        <w:r w:rsidRPr="009E7898">
          <w:rPr>
            <w:rStyle w:val="Hyperlink"/>
            <w:noProof/>
            <w:lang w:eastAsia="nl-NL"/>
          </w:rPr>
          <w:t>XS Beheer</w:t>
        </w:r>
        <w:r>
          <w:rPr>
            <w:noProof/>
            <w:webHidden/>
          </w:rPr>
          <w:tab/>
        </w:r>
        <w:r>
          <w:rPr>
            <w:noProof/>
            <w:webHidden/>
          </w:rPr>
          <w:fldChar w:fldCharType="begin"/>
        </w:r>
        <w:r>
          <w:rPr>
            <w:noProof/>
            <w:webHidden/>
          </w:rPr>
          <w:instrText xml:space="preserve"> PAGEREF _Toc117690098 \h </w:instrText>
        </w:r>
        <w:r>
          <w:rPr>
            <w:noProof/>
            <w:webHidden/>
          </w:rPr>
        </w:r>
        <w:r>
          <w:rPr>
            <w:noProof/>
            <w:webHidden/>
          </w:rPr>
          <w:fldChar w:fldCharType="separate"/>
        </w:r>
        <w:r w:rsidR="000538AB">
          <w:rPr>
            <w:noProof/>
            <w:webHidden/>
          </w:rPr>
          <w:t>8</w:t>
        </w:r>
        <w:r>
          <w:rPr>
            <w:noProof/>
            <w:webHidden/>
          </w:rPr>
          <w:fldChar w:fldCharType="end"/>
        </w:r>
      </w:hyperlink>
    </w:p>
    <w:p w14:paraId="0EEADD39" w14:textId="7FC6DCAD" w:rsidR="0053073D" w:rsidRDefault="0053073D">
      <w:pPr>
        <w:pStyle w:val="Inhopg3"/>
        <w:tabs>
          <w:tab w:val="left" w:pos="2459"/>
        </w:tabs>
        <w:rPr>
          <w:rFonts w:asciiTheme="minorHAnsi" w:eastAsiaTheme="minorEastAsia" w:hAnsiTheme="minorHAnsi" w:cstheme="minorBidi"/>
          <w:sz w:val="22"/>
          <w:szCs w:val="22"/>
          <w:lang w:eastAsia="nl-NL"/>
        </w:rPr>
      </w:pPr>
      <w:hyperlink w:anchor="_Toc117690099" w:history="1">
        <w:r w:rsidRPr="009E7898">
          <w:rPr>
            <w:rStyle w:val="Hyperlink"/>
            <w:lang w:eastAsia="nl-NL"/>
          </w:rPr>
          <w:t>2.1.1</w:t>
        </w:r>
        <w:r>
          <w:rPr>
            <w:rFonts w:asciiTheme="minorHAnsi" w:eastAsiaTheme="minorEastAsia" w:hAnsiTheme="minorHAnsi" w:cstheme="minorBidi"/>
            <w:sz w:val="22"/>
            <w:szCs w:val="22"/>
            <w:lang w:eastAsia="nl-NL"/>
          </w:rPr>
          <w:tab/>
        </w:r>
        <w:r w:rsidRPr="009E7898">
          <w:rPr>
            <w:rStyle w:val="Hyperlink"/>
            <w:lang w:eastAsia="nl-NL"/>
          </w:rPr>
          <w:t>Overgang van ‘klassiek beheer’ naar het nieuwe beheer</w:t>
        </w:r>
        <w:r>
          <w:rPr>
            <w:webHidden/>
          </w:rPr>
          <w:tab/>
        </w:r>
        <w:r>
          <w:rPr>
            <w:webHidden/>
          </w:rPr>
          <w:fldChar w:fldCharType="begin"/>
        </w:r>
        <w:r>
          <w:rPr>
            <w:webHidden/>
          </w:rPr>
          <w:instrText xml:space="preserve"> PAGEREF _Toc117690099 \h </w:instrText>
        </w:r>
        <w:r>
          <w:rPr>
            <w:webHidden/>
          </w:rPr>
        </w:r>
        <w:r>
          <w:rPr>
            <w:webHidden/>
          </w:rPr>
          <w:fldChar w:fldCharType="separate"/>
        </w:r>
        <w:r w:rsidR="000538AB">
          <w:rPr>
            <w:webHidden/>
          </w:rPr>
          <w:t>8</w:t>
        </w:r>
        <w:r>
          <w:rPr>
            <w:webHidden/>
          </w:rPr>
          <w:fldChar w:fldCharType="end"/>
        </w:r>
      </w:hyperlink>
    </w:p>
    <w:p w14:paraId="63359771" w14:textId="045A7738" w:rsidR="0053073D" w:rsidRDefault="0053073D">
      <w:pPr>
        <w:pStyle w:val="Inhopg3"/>
        <w:tabs>
          <w:tab w:val="left" w:pos="2459"/>
        </w:tabs>
        <w:rPr>
          <w:rFonts w:asciiTheme="minorHAnsi" w:eastAsiaTheme="minorEastAsia" w:hAnsiTheme="minorHAnsi" w:cstheme="minorBidi"/>
          <w:sz w:val="22"/>
          <w:szCs w:val="22"/>
          <w:lang w:eastAsia="nl-NL"/>
        </w:rPr>
      </w:pPr>
      <w:hyperlink w:anchor="_Toc117690100" w:history="1">
        <w:r w:rsidRPr="009E7898">
          <w:rPr>
            <w:rStyle w:val="Hyperlink"/>
          </w:rPr>
          <w:t>2.1.2</w:t>
        </w:r>
        <w:r>
          <w:rPr>
            <w:rFonts w:asciiTheme="minorHAnsi" w:eastAsiaTheme="minorEastAsia" w:hAnsiTheme="minorHAnsi" w:cstheme="minorBidi"/>
            <w:sz w:val="22"/>
            <w:szCs w:val="22"/>
            <w:lang w:eastAsia="nl-NL"/>
          </w:rPr>
          <w:tab/>
        </w:r>
        <w:r w:rsidRPr="009E7898">
          <w:rPr>
            <w:rStyle w:val="Hyperlink"/>
          </w:rPr>
          <w:t>Uitfaseren oude triggerhandler en management informatie (MI) triggers</w:t>
        </w:r>
        <w:r>
          <w:rPr>
            <w:webHidden/>
          </w:rPr>
          <w:tab/>
        </w:r>
        <w:r>
          <w:rPr>
            <w:webHidden/>
          </w:rPr>
          <w:fldChar w:fldCharType="begin"/>
        </w:r>
        <w:r>
          <w:rPr>
            <w:webHidden/>
          </w:rPr>
          <w:instrText xml:space="preserve"> PAGEREF _Toc117690100 \h </w:instrText>
        </w:r>
        <w:r>
          <w:rPr>
            <w:webHidden/>
          </w:rPr>
        </w:r>
        <w:r>
          <w:rPr>
            <w:webHidden/>
          </w:rPr>
          <w:fldChar w:fldCharType="separate"/>
        </w:r>
        <w:r w:rsidR="000538AB">
          <w:rPr>
            <w:webHidden/>
          </w:rPr>
          <w:t>8</w:t>
        </w:r>
        <w:r>
          <w:rPr>
            <w:webHidden/>
          </w:rPr>
          <w:fldChar w:fldCharType="end"/>
        </w:r>
      </w:hyperlink>
    </w:p>
    <w:p w14:paraId="19FFABAF" w14:textId="106CFC1D" w:rsidR="0053073D" w:rsidRDefault="0053073D">
      <w:pPr>
        <w:pStyle w:val="Inhopg3"/>
        <w:tabs>
          <w:tab w:val="left" w:pos="2459"/>
        </w:tabs>
        <w:rPr>
          <w:rFonts w:asciiTheme="minorHAnsi" w:eastAsiaTheme="minorEastAsia" w:hAnsiTheme="minorHAnsi" w:cstheme="minorBidi"/>
          <w:sz w:val="22"/>
          <w:szCs w:val="22"/>
          <w:lang w:eastAsia="nl-NL"/>
        </w:rPr>
      </w:pPr>
      <w:hyperlink w:anchor="_Toc117690101" w:history="1">
        <w:r w:rsidRPr="009E7898">
          <w:rPr>
            <w:rStyle w:val="Hyperlink"/>
          </w:rPr>
          <w:t>2.1.3</w:t>
        </w:r>
        <w:r>
          <w:rPr>
            <w:rFonts w:asciiTheme="minorHAnsi" w:eastAsiaTheme="minorEastAsia" w:hAnsiTheme="minorHAnsi" w:cstheme="minorBidi"/>
            <w:sz w:val="22"/>
            <w:szCs w:val="22"/>
            <w:lang w:eastAsia="nl-NL"/>
          </w:rPr>
          <w:tab/>
        </w:r>
        <w:r w:rsidRPr="009E7898">
          <w:rPr>
            <w:rStyle w:val="Hyperlink"/>
          </w:rPr>
          <w:t>Nieuwe triggervoorwaardes</w:t>
        </w:r>
        <w:r>
          <w:rPr>
            <w:webHidden/>
          </w:rPr>
          <w:tab/>
        </w:r>
        <w:r>
          <w:rPr>
            <w:webHidden/>
          </w:rPr>
          <w:fldChar w:fldCharType="begin"/>
        </w:r>
        <w:r>
          <w:rPr>
            <w:webHidden/>
          </w:rPr>
          <w:instrText xml:space="preserve"> PAGEREF _Toc117690101 \h </w:instrText>
        </w:r>
        <w:r>
          <w:rPr>
            <w:webHidden/>
          </w:rPr>
        </w:r>
        <w:r>
          <w:rPr>
            <w:webHidden/>
          </w:rPr>
          <w:fldChar w:fldCharType="separate"/>
        </w:r>
        <w:r w:rsidR="000538AB">
          <w:rPr>
            <w:webHidden/>
          </w:rPr>
          <w:t>10</w:t>
        </w:r>
        <w:r>
          <w:rPr>
            <w:webHidden/>
          </w:rPr>
          <w:fldChar w:fldCharType="end"/>
        </w:r>
      </w:hyperlink>
    </w:p>
    <w:p w14:paraId="006A260E" w14:textId="563D2CED" w:rsidR="0053073D" w:rsidRDefault="0053073D">
      <w:pPr>
        <w:pStyle w:val="Inhopg3"/>
        <w:tabs>
          <w:tab w:val="left" w:pos="2459"/>
        </w:tabs>
        <w:rPr>
          <w:rFonts w:asciiTheme="minorHAnsi" w:eastAsiaTheme="minorEastAsia" w:hAnsiTheme="minorHAnsi" w:cstheme="minorBidi"/>
          <w:sz w:val="22"/>
          <w:szCs w:val="22"/>
          <w:lang w:eastAsia="nl-NL"/>
        </w:rPr>
      </w:pPr>
      <w:hyperlink w:anchor="_Toc117690102" w:history="1">
        <w:r w:rsidRPr="009E7898">
          <w:rPr>
            <w:rStyle w:val="Hyperlink"/>
            <w:lang w:eastAsia="nl-NL"/>
          </w:rPr>
          <w:t>2.1.4</w:t>
        </w:r>
        <w:r>
          <w:rPr>
            <w:rFonts w:asciiTheme="minorHAnsi" w:eastAsiaTheme="minorEastAsia" w:hAnsiTheme="minorHAnsi" w:cstheme="minorBidi"/>
            <w:sz w:val="22"/>
            <w:szCs w:val="22"/>
            <w:lang w:eastAsia="nl-NL"/>
          </w:rPr>
          <w:tab/>
        </w:r>
        <w:r w:rsidRPr="009E7898">
          <w:rPr>
            <w:rStyle w:val="Hyperlink"/>
            <w:lang w:eastAsia="nl-NL"/>
          </w:rPr>
          <w:t>Nieuw taken- en taakbibliothekenbeheer (beta-versie)</w:t>
        </w:r>
        <w:r>
          <w:rPr>
            <w:webHidden/>
          </w:rPr>
          <w:tab/>
        </w:r>
        <w:r>
          <w:rPr>
            <w:webHidden/>
          </w:rPr>
          <w:fldChar w:fldCharType="begin"/>
        </w:r>
        <w:r>
          <w:rPr>
            <w:webHidden/>
          </w:rPr>
          <w:instrText xml:space="preserve"> PAGEREF _Toc117690102 \h </w:instrText>
        </w:r>
        <w:r>
          <w:rPr>
            <w:webHidden/>
          </w:rPr>
        </w:r>
        <w:r>
          <w:rPr>
            <w:webHidden/>
          </w:rPr>
          <w:fldChar w:fldCharType="separate"/>
        </w:r>
        <w:r w:rsidR="000538AB">
          <w:rPr>
            <w:webHidden/>
          </w:rPr>
          <w:t>12</w:t>
        </w:r>
        <w:r>
          <w:rPr>
            <w:webHidden/>
          </w:rPr>
          <w:fldChar w:fldCharType="end"/>
        </w:r>
      </w:hyperlink>
    </w:p>
    <w:p w14:paraId="03429386" w14:textId="5F786250" w:rsidR="0053073D" w:rsidRDefault="0053073D">
      <w:pPr>
        <w:pStyle w:val="Inhopg4"/>
        <w:tabs>
          <w:tab w:val="left" w:pos="3559"/>
          <w:tab w:val="right" w:pos="9016"/>
        </w:tabs>
        <w:rPr>
          <w:rFonts w:asciiTheme="minorHAnsi" w:eastAsiaTheme="minorEastAsia" w:hAnsiTheme="minorHAnsi" w:cstheme="minorBidi"/>
          <w:noProof/>
          <w:sz w:val="22"/>
          <w:szCs w:val="22"/>
          <w:lang w:eastAsia="nl-NL"/>
        </w:rPr>
      </w:pPr>
      <w:hyperlink w:anchor="_Toc117690103" w:history="1">
        <w:r w:rsidRPr="009E7898">
          <w:rPr>
            <w:rStyle w:val="Hyperlink"/>
            <w:noProof/>
            <w:lang w:eastAsia="nl-NL"/>
          </w:rPr>
          <w:t>2.1.4.1</w:t>
        </w:r>
        <w:r>
          <w:rPr>
            <w:rFonts w:asciiTheme="minorHAnsi" w:eastAsiaTheme="minorEastAsia" w:hAnsiTheme="minorHAnsi" w:cstheme="minorBidi"/>
            <w:noProof/>
            <w:sz w:val="22"/>
            <w:szCs w:val="22"/>
            <w:lang w:eastAsia="nl-NL"/>
          </w:rPr>
          <w:tab/>
        </w:r>
        <w:r w:rsidRPr="009E7898">
          <w:rPr>
            <w:rStyle w:val="Hyperlink"/>
            <w:noProof/>
            <w:lang w:eastAsia="nl-NL"/>
          </w:rPr>
          <w:t>Wat is er gewijzigd?</w:t>
        </w:r>
        <w:r>
          <w:rPr>
            <w:noProof/>
            <w:webHidden/>
          </w:rPr>
          <w:tab/>
        </w:r>
        <w:r>
          <w:rPr>
            <w:noProof/>
            <w:webHidden/>
          </w:rPr>
          <w:fldChar w:fldCharType="begin"/>
        </w:r>
        <w:r>
          <w:rPr>
            <w:noProof/>
            <w:webHidden/>
          </w:rPr>
          <w:instrText xml:space="preserve"> PAGEREF _Toc117690103 \h </w:instrText>
        </w:r>
        <w:r>
          <w:rPr>
            <w:noProof/>
            <w:webHidden/>
          </w:rPr>
        </w:r>
        <w:r>
          <w:rPr>
            <w:noProof/>
            <w:webHidden/>
          </w:rPr>
          <w:fldChar w:fldCharType="separate"/>
        </w:r>
        <w:r w:rsidR="000538AB">
          <w:rPr>
            <w:noProof/>
            <w:webHidden/>
          </w:rPr>
          <w:t>13</w:t>
        </w:r>
        <w:r>
          <w:rPr>
            <w:noProof/>
            <w:webHidden/>
          </w:rPr>
          <w:fldChar w:fldCharType="end"/>
        </w:r>
      </w:hyperlink>
    </w:p>
    <w:p w14:paraId="2C222425" w14:textId="1776387B" w:rsidR="0053073D" w:rsidRDefault="0053073D">
      <w:pPr>
        <w:pStyle w:val="Inhopg4"/>
        <w:tabs>
          <w:tab w:val="left" w:pos="3559"/>
          <w:tab w:val="right" w:pos="9016"/>
        </w:tabs>
        <w:rPr>
          <w:rFonts w:asciiTheme="minorHAnsi" w:eastAsiaTheme="minorEastAsia" w:hAnsiTheme="minorHAnsi" w:cstheme="minorBidi"/>
          <w:noProof/>
          <w:sz w:val="22"/>
          <w:szCs w:val="22"/>
          <w:lang w:eastAsia="nl-NL"/>
        </w:rPr>
      </w:pPr>
      <w:hyperlink w:anchor="_Toc117690104" w:history="1">
        <w:r w:rsidRPr="009E7898">
          <w:rPr>
            <w:rStyle w:val="Hyperlink"/>
            <w:noProof/>
            <w:lang w:eastAsia="nl-NL"/>
          </w:rPr>
          <w:t>2.1.4.2</w:t>
        </w:r>
        <w:r>
          <w:rPr>
            <w:rFonts w:asciiTheme="minorHAnsi" w:eastAsiaTheme="minorEastAsia" w:hAnsiTheme="minorHAnsi" w:cstheme="minorBidi"/>
            <w:noProof/>
            <w:sz w:val="22"/>
            <w:szCs w:val="22"/>
            <w:lang w:eastAsia="nl-NL"/>
          </w:rPr>
          <w:tab/>
        </w:r>
        <w:r w:rsidRPr="009E7898">
          <w:rPr>
            <w:rStyle w:val="Hyperlink"/>
            <w:noProof/>
            <w:lang w:eastAsia="nl-NL"/>
          </w:rPr>
          <w:t>Gegevens tabblad</w:t>
        </w:r>
        <w:r>
          <w:rPr>
            <w:noProof/>
            <w:webHidden/>
          </w:rPr>
          <w:tab/>
        </w:r>
        <w:r>
          <w:rPr>
            <w:noProof/>
            <w:webHidden/>
          </w:rPr>
          <w:fldChar w:fldCharType="begin"/>
        </w:r>
        <w:r>
          <w:rPr>
            <w:noProof/>
            <w:webHidden/>
          </w:rPr>
          <w:instrText xml:space="preserve"> PAGEREF _Toc117690104 \h </w:instrText>
        </w:r>
        <w:r>
          <w:rPr>
            <w:noProof/>
            <w:webHidden/>
          </w:rPr>
        </w:r>
        <w:r>
          <w:rPr>
            <w:noProof/>
            <w:webHidden/>
          </w:rPr>
          <w:fldChar w:fldCharType="separate"/>
        </w:r>
        <w:r w:rsidR="000538AB">
          <w:rPr>
            <w:noProof/>
            <w:webHidden/>
          </w:rPr>
          <w:t>17</w:t>
        </w:r>
        <w:r>
          <w:rPr>
            <w:noProof/>
            <w:webHidden/>
          </w:rPr>
          <w:fldChar w:fldCharType="end"/>
        </w:r>
      </w:hyperlink>
    </w:p>
    <w:p w14:paraId="34D161B7" w14:textId="100E2344" w:rsidR="0053073D" w:rsidRDefault="0053073D">
      <w:pPr>
        <w:pStyle w:val="Inhopg4"/>
        <w:tabs>
          <w:tab w:val="left" w:pos="3559"/>
          <w:tab w:val="right" w:pos="9016"/>
        </w:tabs>
        <w:rPr>
          <w:rFonts w:asciiTheme="minorHAnsi" w:eastAsiaTheme="minorEastAsia" w:hAnsiTheme="minorHAnsi" w:cstheme="minorBidi"/>
          <w:noProof/>
          <w:sz w:val="22"/>
          <w:szCs w:val="22"/>
          <w:lang w:eastAsia="nl-NL"/>
        </w:rPr>
      </w:pPr>
      <w:hyperlink w:anchor="_Toc117690105" w:history="1">
        <w:r w:rsidRPr="009E7898">
          <w:rPr>
            <w:rStyle w:val="Hyperlink"/>
            <w:noProof/>
            <w:lang w:eastAsia="nl-NL"/>
          </w:rPr>
          <w:t>2.1.4.3</w:t>
        </w:r>
        <w:r>
          <w:rPr>
            <w:rFonts w:asciiTheme="minorHAnsi" w:eastAsiaTheme="minorEastAsia" w:hAnsiTheme="minorHAnsi" w:cstheme="minorBidi"/>
            <w:noProof/>
            <w:sz w:val="22"/>
            <w:szCs w:val="22"/>
            <w:lang w:eastAsia="nl-NL"/>
          </w:rPr>
          <w:tab/>
        </w:r>
        <w:r w:rsidRPr="009E7898">
          <w:rPr>
            <w:rStyle w:val="Hyperlink"/>
            <w:noProof/>
            <w:lang w:eastAsia="nl-NL"/>
          </w:rPr>
          <w:t>Koppelingen tabblad</w:t>
        </w:r>
        <w:r>
          <w:rPr>
            <w:noProof/>
            <w:webHidden/>
          </w:rPr>
          <w:tab/>
        </w:r>
        <w:r>
          <w:rPr>
            <w:noProof/>
            <w:webHidden/>
          </w:rPr>
          <w:fldChar w:fldCharType="begin"/>
        </w:r>
        <w:r>
          <w:rPr>
            <w:noProof/>
            <w:webHidden/>
          </w:rPr>
          <w:instrText xml:space="preserve"> PAGEREF _Toc117690105 \h </w:instrText>
        </w:r>
        <w:r>
          <w:rPr>
            <w:noProof/>
            <w:webHidden/>
          </w:rPr>
        </w:r>
        <w:r>
          <w:rPr>
            <w:noProof/>
            <w:webHidden/>
          </w:rPr>
          <w:fldChar w:fldCharType="separate"/>
        </w:r>
        <w:r w:rsidR="000538AB">
          <w:rPr>
            <w:noProof/>
            <w:webHidden/>
          </w:rPr>
          <w:t>20</w:t>
        </w:r>
        <w:r>
          <w:rPr>
            <w:noProof/>
            <w:webHidden/>
          </w:rPr>
          <w:fldChar w:fldCharType="end"/>
        </w:r>
      </w:hyperlink>
    </w:p>
    <w:p w14:paraId="5F9E727F" w14:textId="03887EB8" w:rsidR="0053073D" w:rsidRDefault="0053073D">
      <w:pPr>
        <w:pStyle w:val="Inhopg3"/>
        <w:tabs>
          <w:tab w:val="left" w:pos="2459"/>
        </w:tabs>
        <w:rPr>
          <w:rFonts w:asciiTheme="minorHAnsi" w:eastAsiaTheme="minorEastAsia" w:hAnsiTheme="minorHAnsi" w:cstheme="minorBidi"/>
          <w:sz w:val="22"/>
          <w:szCs w:val="22"/>
          <w:lang w:eastAsia="nl-NL"/>
        </w:rPr>
      </w:pPr>
      <w:hyperlink w:anchor="_Toc117690106" w:history="1">
        <w:r w:rsidRPr="009E7898">
          <w:rPr>
            <w:rStyle w:val="Hyperlink"/>
            <w:lang w:eastAsia="nl-NL"/>
          </w:rPr>
          <w:t>2.1.5</w:t>
        </w:r>
        <w:r>
          <w:rPr>
            <w:rFonts w:asciiTheme="minorHAnsi" w:eastAsiaTheme="minorEastAsia" w:hAnsiTheme="minorHAnsi" w:cstheme="minorBidi"/>
            <w:sz w:val="22"/>
            <w:szCs w:val="22"/>
            <w:lang w:eastAsia="nl-NL"/>
          </w:rPr>
          <w:tab/>
        </w:r>
        <w:r w:rsidRPr="009E7898">
          <w:rPr>
            <w:rStyle w:val="Hyperlink"/>
            <w:lang w:eastAsia="nl-NL"/>
          </w:rPr>
          <w:t>Vastleggen KVK-nummer en Vestigingsnummer</w:t>
        </w:r>
        <w:r>
          <w:rPr>
            <w:webHidden/>
          </w:rPr>
          <w:tab/>
        </w:r>
        <w:r>
          <w:rPr>
            <w:webHidden/>
          </w:rPr>
          <w:fldChar w:fldCharType="begin"/>
        </w:r>
        <w:r>
          <w:rPr>
            <w:webHidden/>
          </w:rPr>
          <w:instrText xml:space="preserve"> PAGEREF _Toc117690106 \h </w:instrText>
        </w:r>
        <w:r>
          <w:rPr>
            <w:webHidden/>
          </w:rPr>
        </w:r>
        <w:r>
          <w:rPr>
            <w:webHidden/>
          </w:rPr>
          <w:fldChar w:fldCharType="separate"/>
        </w:r>
        <w:r w:rsidR="000538AB">
          <w:rPr>
            <w:webHidden/>
          </w:rPr>
          <w:t>22</w:t>
        </w:r>
        <w:r>
          <w:rPr>
            <w:webHidden/>
          </w:rPr>
          <w:fldChar w:fldCharType="end"/>
        </w:r>
      </w:hyperlink>
    </w:p>
    <w:p w14:paraId="5C9B5F7E" w14:textId="7F8EE01F" w:rsidR="0053073D" w:rsidRDefault="0053073D">
      <w:pPr>
        <w:pStyle w:val="Inhopg3"/>
        <w:tabs>
          <w:tab w:val="left" w:pos="2459"/>
        </w:tabs>
        <w:rPr>
          <w:rFonts w:asciiTheme="minorHAnsi" w:eastAsiaTheme="minorEastAsia" w:hAnsiTheme="minorHAnsi" w:cstheme="minorBidi"/>
          <w:sz w:val="22"/>
          <w:szCs w:val="22"/>
          <w:lang w:eastAsia="nl-NL"/>
        </w:rPr>
      </w:pPr>
      <w:hyperlink w:anchor="_Toc117690107" w:history="1">
        <w:r w:rsidRPr="009E7898">
          <w:rPr>
            <w:rStyle w:val="Hyperlink"/>
            <w:lang w:eastAsia="nl-NL"/>
          </w:rPr>
          <w:t>2.1.6</w:t>
        </w:r>
        <w:r>
          <w:rPr>
            <w:rFonts w:asciiTheme="minorHAnsi" w:eastAsiaTheme="minorEastAsia" w:hAnsiTheme="minorHAnsi" w:cstheme="minorBidi"/>
            <w:sz w:val="22"/>
            <w:szCs w:val="22"/>
            <w:lang w:eastAsia="nl-NL"/>
          </w:rPr>
          <w:tab/>
        </w:r>
        <w:r w:rsidRPr="009E7898">
          <w:rPr>
            <w:rStyle w:val="Hyperlink"/>
            <w:lang w:eastAsia="nl-NL"/>
          </w:rPr>
          <w:t>Instellen verzendperiode SMS berichten</w:t>
        </w:r>
        <w:r>
          <w:rPr>
            <w:webHidden/>
          </w:rPr>
          <w:tab/>
        </w:r>
        <w:r>
          <w:rPr>
            <w:webHidden/>
          </w:rPr>
          <w:fldChar w:fldCharType="begin"/>
        </w:r>
        <w:r>
          <w:rPr>
            <w:webHidden/>
          </w:rPr>
          <w:instrText xml:space="preserve"> PAGEREF _Toc117690107 \h </w:instrText>
        </w:r>
        <w:r>
          <w:rPr>
            <w:webHidden/>
          </w:rPr>
        </w:r>
        <w:r>
          <w:rPr>
            <w:webHidden/>
          </w:rPr>
          <w:fldChar w:fldCharType="separate"/>
        </w:r>
        <w:r w:rsidR="000538AB">
          <w:rPr>
            <w:webHidden/>
          </w:rPr>
          <w:t>22</w:t>
        </w:r>
        <w:r>
          <w:rPr>
            <w:webHidden/>
          </w:rPr>
          <w:fldChar w:fldCharType="end"/>
        </w:r>
      </w:hyperlink>
    </w:p>
    <w:p w14:paraId="4FAB55C4" w14:textId="52A48BC4" w:rsidR="0053073D" w:rsidRDefault="0053073D">
      <w:pPr>
        <w:pStyle w:val="Inhopg3"/>
        <w:tabs>
          <w:tab w:val="left" w:pos="2459"/>
        </w:tabs>
        <w:rPr>
          <w:rFonts w:asciiTheme="minorHAnsi" w:eastAsiaTheme="minorEastAsia" w:hAnsiTheme="minorHAnsi" w:cstheme="minorBidi"/>
          <w:sz w:val="22"/>
          <w:szCs w:val="22"/>
          <w:lang w:eastAsia="nl-NL"/>
        </w:rPr>
      </w:pPr>
      <w:hyperlink w:anchor="_Toc117690108" w:history="1">
        <w:r w:rsidRPr="009E7898">
          <w:rPr>
            <w:rStyle w:val="Hyperlink"/>
          </w:rPr>
          <w:t>2.1.7</w:t>
        </w:r>
        <w:r>
          <w:rPr>
            <w:rFonts w:asciiTheme="minorHAnsi" w:eastAsiaTheme="minorEastAsia" w:hAnsiTheme="minorHAnsi" w:cstheme="minorBidi"/>
            <w:sz w:val="22"/>
            <w:szCs w:val="22"/>
            <w:lang w:eastAsia="nl-NL"/>
          </w:rPr>
          <w:tab/>
        </w:r>
        <w:r w:rsidRPr="009E7898">
          <w:rPr>
            <w:rStyle w:val="Hyperlink"/>
            <w:rFonts w:eastAsia="FuturaBT Light" w:cs="FuturaBT Light"/>
          </w:rPr>
          <w:t>Inzicht in verzendstatus SMS berichten</w:t>
        </w:r>
        <w:r>
          <w:rPr>
            <w:webHidden/>
          </w:rPr>
          <w:tab/>
        </w:r>
        <w:r>
          <w:rPr>
            <w:webHidden/>
          </w:rPr>
          <w:fldChar w:fldCharType="begin"/>
        </w:r>
        <w:r>
          <w:rPr>
            <w:webHidden/>
          </w:rPr>
          <w:instrText xml:space="preserve"> PAGEREF _Toc117690108 \h </w:instrText>
        </w:r>
        <w:r>
          <w:rPr>
            <w:webHidden/>
          </w:rPr>
        </w:r>
        <w:r>
          <w:rPr>
            <w:webHidden/>
          </w:rPr>
          <w:fldChar w:fldCharType="separate"/>
        </w:r>
        <w:r w:rsidR="000538AB">
          <w:rPr>
            <w:webHidden/>
          </w:rPr>
          <w:t>23</w:t>
        </w:r>
        <w:r>
          <w:rPr>
            <w:webHidden/>
          </w:rPr>
          <w:fldChar w:fldCharType="end"/>
        </w:r>
      </w:hyperlink>
    </w:p>
    <w:p w14:paraId="7B0616BE" w14:textId="5182E5F8" w:rsidR="0053073D" w:rsidRDefault="0053073D">
      <w:pPr>
        <w:pStyle w:val="Inhopg2"/>
        <w:rPr>
          <w:rFonts w:asciiTheme="minorHAnsi" w:eastAsiaTheme="minorEastAsia" w:hAnsiTheme="minorHAnsi" w:cstheme="minorBidi"/>
          <w:iCs w:val="0"/>
          <w:noProof/>
          <w:sz w:val="22"/>
          <w:szCs w:val="22"/>
          <w:lang w:eastAsia="nl-NL"/>
        </w:rPr>
      </w:pPr>
      <w:hyperlink w:anchor="_Toc117690109" w:history="1">
        <w:r w:rsidRPr="009E7898">
          <w:rPr>
            <w:rStyle w:val="Hyperlink"/>
            <w:noProof/>
            <w:lang w:eastAsia="nl-NL"/>
            <w14:scene3d>
              <w14:camera w14:prst="orthographicFront"/>
              <w14:lightRig w14:rig="threePt" w14:dir="t">
                <w14:rot w14:lat="0" w14:lon="0" w14:rev="0"/>
              </w14:lightRig>
            </w14:scene3d>
          </w:rPr>
          <w:t>2.2</w:t>
        </w:r>
        <w:r>
          <w:rPr>
            <w:rFonts w:asciiTheme="minorHAnsi" w:eastAsiaTheme="minorEastAsia" w:hAnsiTheme="minorHAnsi" w:cstheme="minorBidi"/>
            <w:iCs w:val="0"/>
            <w:noProof/>
            <w:sz w:val="22"/>
            <w:szCs w:val="22"/>
            <w:lang w:eastAsia="nl-NL"/>
          </w:rPr>
          <w:tab/>
        </w:r>
        <w:r w:rsidRPr="009E7898">
          <w:rPr>
            <w:rStyle w:val="Hyperlink"/>
            <w:noProof/>
            <w:lang w:eastAsia="nl-NL"/>
          </w:rPr>
          <w:t>XS Gebruik</w:t>
        </w:r>
        <w:r>
          <w:rPr>
            <w:noProof/>
            <w:webHidden/>
          </w:rPr>
          <w:tab/>
        </w:r>
        <w:r>
          <w:rPr>
            <w:noProof/>
            <w:webHidden/>
          </w:rPr>
          <w:fldChar w:fldCharType="begin"/>
        </w:r>
        <w:r>
          <w:rPr>
            <w:noProof/>
            <w:webHidden/>
          </w:rPr>
          <w:instrText xml:space="preserve"> PAGEREF _Toc117690109 \h </w:instrText>
        </w:r>
        <w:r>
          <w:rPr>
            <w:noProof/>
            <w:webHidden/>
          </w:rPr>
        </w:r>
        <w:r>
          <w:rPr>
            <w:noProof/>
            <w:webHidden/>
          </w:rPr>
          <w:fldChar w:fldCharType="separate"/>
        </w:r>
        <w:r w:rsidR="000538AB">
          <w:rPr>
            <w:noProof/>
            <w:webHidden/>
          </w:rPr>
          <w:t>24</w:t>
        </w:r>
        <w:r>
          <w:rPr>
            <w:noProof/>
            <w:webHidden/>
          </w:rPr>
          <w:fldChar w:fldCharType="end"/>
        </w:r>
      </w:hyperlink>
    </w:p>
    <w:p w14:paraId="33A36F5C" w14:textId="663FEB05" w:rsidR="0053073D" w:rsidRDefault="0053073D">
      <w:pPr>
        <w:pStyle w:val="Inhopg3"/>
        <w:tabs>
          <w:tab w:val="left" w:pos="2459"/>
        </w:tabs>
        <w:rPr>
          <w:rFonts w:asciiTheme="minorHAnsi" w:eastAsiaTheme="minorEastAsia" w:hAnsiTheme="minorHAnsi" w:cstheme="minorBidi"/>
          <w:sz w:val="22"/>
          <w:szCs w:val="22"/>
          <w:lang w:eastAsia="nl-NL"/>
        </w:rPr>
      </w:pPr>
      <w:hyperlink w:anchor="_Toc117690110" w:history="1">
        <w:r w:rsidRPr="009E7898">
          <w:rPr>
            <w:rStyle w:val="Hyperlink"/>
          </w:rPr>
          <w:t>2.2.1</w:t>
        </w:r>
        <w:r>
          <w:rPr>
            <w:rFonts w:asciiTheme="minorHAnsi" w:eastAsiaTheme="minorEastAsia" w:hAnsiTheme="minorHAnsi" w:cstheme="minorBidi"/>
            <w:sz w:val="22"/>
            <w:szCs w:val="22"/>
            <w:lang w:eastAsia="nl-NL"/>
          </w:rPr>
          <w:tab/>
        </w:r>
        <w:r w:rsidRPr="009E7898">
          <w:rPr>
            <w:rStyle w:val="Hyperlink"/>
            <w:rFonts w:eastAsia="FuturaBT Light" w:cs="FuturaBT Light"/>
          </w:rPr>
          <w:t>Voorschotbeschikking WIA/WGA</w:t>
        </w:r>
        <w:r>
          <w:rPr>
            <w:webHidden/>
          </w:rPr>
          <w:tab/>
        </w:r>
        <w:r>
          <w:rPr>
            <w:webHidden/>
          </w:rPr>
          <w:fldChar w:fldCharType="begin"/>
        </w:r>
        <w:r>
          <w:rPr>
            <w:webHidden/>
          </w:rPr>
          <w:instrText xml:space="preserve"> PAGEREF _Toc117690110 \h </w:instrText>
        </w:r>
        <w:r>
          <w:rPr>
            <w:webHidden/>
          </w:rPr>
        </w:r>
        <w:r>
          <w:rPr>
            <w:webHidden/>
          </w:rPr>
          <w:fldChar w:fldCharType="separate"/>
        </w:r>
        <w:r w:rsidR="000538AB">
          <w:rPr>
            <w:webHidden/>
          </w:rPr>
          <w:t>24</w:t>
        </w:r>
        <w:r>
          <w:rPr>
            <w:webHidden/>
          </w:rPr>
          <w:fldChar w:fldCharType="end"/>
        </w:r>
      </w:hyperlink>
    </w:p>
    <w:p w14:paraId="1FF3EB79" w14:textId="45C8052C" w:rsidR="0053073D" w:rsidRDefault="0053073D">
      <w:pPr>
        <w:pStyle w:val="Inhopg2"/>
        <w:rPr>
          <w:rFonts w:asciiTheme="minorHAnsi" w:eastAsiaTheme="minorEastAsia" w:hAnsiTheme="minorHAnsi" w:cstheme="minorBidi"/>
          <w:iCs w:val="0"/>
          <w:noProof/>
          <w:sz w:val="22"/>
          <w:szCs w:val="22"/>
          <w:lang w:eastAsia="nl-NL"/>
        </w:rPr>
      </w:pPr>
      <w:hyperlink w:anchor="_Toc117690111" w:history="1">
        <w:r w:rsidRPr="009E7898">
          <w:rPr>
            <w:rStyle w:val="Hyperlink"/>
            <w:noProof/>
            <w14:scene3d>
              <w14:camera w14:prst="orthographicFront"/>
              <w14:lightRig w14:rig="threePt" w14:dir="t">
                <w14:rot w14:lat="0" w14:lon="0" w14:rev="0"/>
              </w14:lightRig>
            </w14:scene3d>
          </w:rPr>
          <w:t>2.3</w:t>
        </w:r>
        <w:r>
          <w:rPr>
            <w:rFonts w:asciiTheme="minorHAnsi" w:eastAsiaTheme="minorEastAsia" w:hAnsiTheme="minorHAnsi" w:cstheme="minorBidi"/>
            <w:iCs w:val="0"/>
            <w:noProof/>
            <w:sz w:val="22"/>
            <w:szCs w:val="22"/>
            <w:lang w:eastAsia="nl-NL"/>
          </w:rPr>
          <w:tab/>
        </w:r>
        <w:r w:rsidRPr="009E7898">
          <w:rPr>
            <w:rStyle w:val="Hyperlink"/>
            <w:noProof/>
          </w:rPr>
          <w:t>Rapportages</w:t>
        </w:r>
        <w:r>
          <w:rPr>
            <w:noProof/>
            <w:webHidden/>
          </w:rPr>
          <w:tab/>
        </w:r>
        <w:r>
          <w:rPr>
            <w:noProof/>
            <w:webHidden/>
          </w:rPr>
          <w:fldChar w:fldCharType="begin"/>
        </w:r>
        <w:r>
          <w:rPr>
            <w:noProof/>
            <w:webHidden/>
          </w:rPr>
          <w:instrText xml:space="preserve"> PAGEREF _Toc117690111 \h </w:instrText>
        </w:r>
        <w:r>
          <w:rPr>
            <w:noProof/>
            <w:webHidden/>
          </w:rPr>
        </w:r>
        <w:r>
          <w:rPr>
            <w:noProof/>
            <w:webHidden/>
          </w:rPr>
          <w:fldChar w:fldCharType="separate"/>
        </w:r>
        <w:r w:rsidR="000538AB">
          <w:rPr>
            <w:noProof/>
            <w:webHidden/>
          </w:rPr>
          <w:t>24</w:t>
        </w:r>
        <w:r>
          <w:rPr>
            <w:noProof/>
            <w:webHidden/>
          </w:rPr>
          <w:fldChar w:fldCharType="end"/>
        </w:r>
      </w:hyperlink>
    </w:p>
    <w:p w14:paraId="6B9D4CA2" w14:textId="03DC548C" w:rsidR="0053073D" w:rsidRDefault="0053073D">
      <w:pPr>
        <w:pStyle w:val="Inhopg3"/>
        <w:tabs>
          <w:tab w:val="left" w:pos="2459"/>
        </w:tabs>
        <w:rPr>
          <w:rFonts w:asciiTheme="minorHAnsi" w:eastAsiaTheme="minorEastAsia" w:hAnsiTheme="minorHAnsi" w:cstheme="minorBidi"/>
          <w:sz w:val="22"/>
          <w:szCs w:val="22"/>
          <w:lang w:eastAsia="nl-NL"/>
        </w:rPr>
      </w:pPr>
      <w:hyperlink w:anchor="_Toc117690112" w:history="1">
        <w:r w:rsidRPr="009E7898">
          <w:rPr>
            <w:rStyle w:val="Hyperlink"/>
          </w:rPr>
          <w:t>2.3.1</w:t>
        </w:r>
        <w:r>
          <w:rPr>
            <w:rFonts w:asciiTheme="minorHAnsi" w:eastAsiaTheme="minorEastAsia" w:hAnsiTheme="minorHAnsi" w:cstheme="minorBidi"/>
            <w:sz w:val="22"/>
            <w:szCs w:val="22"/>
            <w:lang w:eastAsia="nl-NL"/>
          </w:rPr>
          <w:tab/>
        </w:r>
        <w:r w:rsidRPr="009E7898">
          <w:rPr>
            <w:rStyle w:val="Hyperlink"/>
          </w:rPr>
          <w:t>Nieuw rapport: ‘Casemanagementteams per werkgever’</w:t>
        </w:r>
        <w:r>
          <w:rPr>
            <w:webHidden/>
          </w:rPr>
          <w:tab/>
        </w:r>
        <w:r>
          <w:rPr>
            <w:webHidden/>
          </w:rPr>
          <w:fldChar w:fldCharType="begin"/>
        </w:r>
        <w:r>
          <w:rPr>
            <w:webHidden/>
          </w:rPr>
          <w:instrText xml:space="preserve"> PAGEREF _Toc117690112 \h </w:instrText>
        </w:r>
        <w:r>
          <w:rPr>
            <w:webHidden/>
          </w:rPr>
        </w:r>
        <w:r>
          <w:rPr>
            <w:webHidden/>
          </w:rPr>
          <w:fldChar w:fldCharType="separate"/>
        </w:r>
        <w:r w:rsidR="000538AB">
          <w:rPr>
            <w:webHidden/>
          </w:rPr>
          <w:t>24</w:t>
        </w:r>
        <w:r>
          <w:rPr>
            <w:webHidden/>
          </w:rPr>
          <w:fldChar w:fldCharType="end"/>
        </w:r>
      </w:hyperlink>
    </w:p>
    <w:p w14:paraId="0C91CE3A" w14:textId="5126A1B4" w:rsidR="0053073D" w:rsidRDefault="0053073D">
      <w:pPr>
        <w:pStyle w:val="Inhopg3"/>
        <w:tabs>
          <w:tab w:val="left" w:pos="2459"/>
        </w:tabs>
        <w:rPr>
          <w:rFonts w:asciiTheme="minorHAnsi" w:eastAsiaTheme="minorEastAsia" w:hAnsiTheme="minorHAnsi" w:cstheme="minorBidi"/>
          <w:sz w:val="22"/>
          <w:szCs w:val="22"/>
          <w:lang w:eastAsia="nl-NL"/>
        </w:rPr>
      </w:pPr>
      <w:hyperlink w:anchor="_Toc117690113" w:history="1">
        <w:r w:rsidRPr="009E7898">
          <w:rPr>
            <w:rStyle w:val="Hyperlink"/>
            <w:lang w:eastAsia="nl-NL"/>
          </w:rPr>
          <w:t>2.3.2</w:t>
        </w:r>
        <w:r>
          <w:rPr>
            <w:rFonts w:asciiTheme="minorHAnsi" w:eastAsiaTheme="minorEastAsia" w:hAnsiTheme="minorHAnsi" w:cstheme="minorBidi"/>
            <w:sz w:val="22"/>
            <w:szCs w:val="22"/>
            <w:lang w:eastAsia="nl-NL"/>
          </w:rPr>
          <w:tab/>
        </w:r>
        <w:r w:rsidRPr="009E7898">
          <w:rPr>
            <w:rStyle w:val="Hyperlink"/>
            <w:lang w:eastAsia="nl-NL"/>
          </w:rPr>
          <w:t>Rapport ‘Afgesloten trajecten per duurcategorie’: nieuwe kolom AO%</w:t>
        </w:r>
        <w:r>
          <w:rPr>
            <w:webHidden/>
          </w:rPr>
          <w:tab/>
        </w:r>
        <w:r>
          <w:rPr>
            <w:webHidden/>
          </w:rPr>
          <w:fldChar w:fldCharType="begin"/>
        </w:r>
        <w:r>
          <w:rPr>
            <w:webHidden/>
          </w:rPr>
          <w:instrText xml:space="preserve"> PAGEREF _Toc117690113 \h </w:instrText>
        </w:r>
        <w:r>
          <w:rPr>
            <w:webHidden/>
          </w:rPr>
        </w:r>
        <w:r>
          <w:rPr>
            <w:webHidden/>
          </w:rPr>
          <w:fldChar w:fldCharType="separate"/>
        </w:r>
        <w:r w:rsidR="000538AB">
          <w:rPr>
            <w:webHidden/>
          </w:rPr>
          <w:t>25</w:t>
        </w:r>
        <w:r>
          <w:rPr>
            <w:webHidden/>
          </w:rPr>
          <w:fldChar w:fldCharType="end"/>
        </w:r>
      </w:hyperlink>
    </w:p>
    <w:p w14:paraId="50A145C9" w14:textId="3C6720BC" w:rsidR="0053073D" w:rsidRDefault="0053073D">
      <w:pPr>
        <w:pStyle w:val="Inhopg3"/>
        <w:tabs>
          <w:tab w:val="left" w:pos="2459"/>
        </w:tabs>
        <w:rPr>
          <w:rFonts w:asciiTheme="minorHAnsi" w:eastAsiaTheme="minorEastAsia" w:hAnsiTheme="minorHAnsi" w:cstheme="minorBidi"/>
          <w:sz w:val="22"/>
          <w:szCs w:val="22"/>
          <w:lang w:eastAsia="nl-NL"/>
        </w:rPr>
      </w:pPr>
      <w:hyperlink w:anchor="_Toc117690114" w:history="1">
        <w:r w:rsidRPr="009E7898">
          <w:rPr>
            <w:rStyle w:val="Hyperlink"/>
          </w:rPr>
          <w:t>2.3.3</w:t>
        </w:r>
        <w:r>
          <w:rPr>
            <w:rFonts w:asciiTheme="minorHAnsi" w:eastAsiaTheme="minorEastAsia" w:hAnsiTheme="minorHAnsi" w:cstheme="minorBidi"/>
            <w:sz w:val="22"/>
            <w:szCs w:val="22"/>
            <w:lang w:eastAsia="nl-NL"/>
          </w:rPr>
          <w:tab/>
        </w:r>
        <w:r w:rsidRPr="009E7898">
          <w:rPr>
            <w:rStyle w:val="Hyperlink"/>
          </w:rPr>
          <w:t>Rapport ‘Trajectenlijst met formuliervelden en uitgevoerde taken’ uitgebreid</w:t>
        </w:r>
        <w:r>
          <w:rPr>
            <w:webHidden/>
          </w:rPr>
          <w:tab/>
        </w:r>
        <w:r>
          <w:rPr>
            <w:webHidden/>
          </w:rPr>
          <w:fldChar w:fldCharType="begin"/>
        </w:r>
        <w:r>
          <w:rPr>
            <w:webHidden/>
          </w:rPr>
          <w:instrText xml:space="preserve"> PAGEREF _Toc117690114 \h </w:instrText>
        </w:r>
        <w:r>
          <w:rPr>
            <w:webHidden/>
          </w:rPr>
        </w:r>
        <w:r>
          <w:rPr>
            <w:webHidden/>
          </w:rPr>
          <w:fldChar w:fldCharType="separate"/>
        </w:r>
        <w:r w:rsidR="000538AB">
          <w:rPr>
            <w:webHidden/>
          </w:rPr>
          <w:t>25</w:t>
        </w:r>
        <w:r>
          <w:rPr>
            <w:webHidden/>
          </w:rPr>
          <w:fldChar w:fldCharType="end"/>
        </w:r>
      </w:hyperlink>
    </w:p>
    <w:p w14:paraId="55FF0B22" w14:textId="015568CB" w:rsidR="0053073D" w:rsidRDefault="0053073D">
      <w:pPr>
        <w:pStyle w:val="Inhopg3"/>
        <w:tabs>
          <w:tab w:val="left" w:pos="2459"/>
        </w:tabs>
        <w:rPr>
          <w:rFonts w:asciiTheme="minorHAnsi" w:eastAsiaTheme="minorEastAsia" w:hAnsiTheme="minorHAnsi" w:cstheme="minorBidi"/>
          <w:sz w:val="22"/>
          <w:szCs w:val="22"/>
          <w:lang w:eastAsia="nl-NL"/>
        </w:rPr>
      </w:pPr>
      <w:hyperlink w:anchor="_Toc117690115" w:history="1">
        <w:r w:rsidRPr="009E7898">
          <w:rPr>
            <w:rStyle w:val="Hyperlink"/>
          </w:rPr>
          <w:t>2.3.4</w:t>
        </w:r>
        <w:r>
          <w:rPr>
            <w:rFonts w:asciiTheme="minorHAnsi" w:eastAsiaTheme="minorEastAsia" w:hAnsiTheme="minorHAnsi" w:cstheme="minorBidi"/>
            <w:sz w:val="22"/>
            <w:szCs w:val="22"/>
            <w:lang w:eastAsia="nl-NL"/>
          </w:rPr>
          <w:tab/>
        </w:r>
        <w:r w:rsidRPr="009E7898">
          <w:rPr>
            <w:rStyle w:val="Hyperlink"/>
          </w:rPr>
          <w:t>Rapport ‘Overzicht verzuim per medewerker’: nieuwe kolom werkgevergroepen</w:t>
        </w:r>
        <w:r>
          <w:rPr>
            <w:webHidden/>
          </w:rPr>
          <w:tab/>
        </w:r>
        <w:r>
          <w:rPr>
            <w:webHidden/>
          </w:rPr>
          <w:fldChar w:fldCharType="begin"/>
        </w:r>
        <w:r>
          <w:rPr>
            <w:webHidden/>
          </w:rPr>
          <w:instrText xml:space="preserve"> PAGEREF _Toc117690115 \h </w:instrText>
        </w:r>
        <w:r>
          <w:rPr>
            <w:webHidden/>
          </w:rPr>
        </w:r>
        <w:r>
          <w:rPr>
            <w:webHidden/>
          </w:rPr>
          <w:fldChar w:fldCharType="separate"/>
        </w:r>
        <w:r w:rsidR="000538AB">
          <w:rPr>
            <w:webHidden/>
          </w:rPr>
          <w:t>26</w:t>
        </w:r>
        <w:r>
          <w:rPr>
            <w:webHidden/>
          </w:rPr>
          <w:fldChar w:fldCharType="end"/>
        </w:r>
      </w:hyperlink>
    </w:p>
    <w:p w14:paraId="345AEC65" w14:textId="12782426" w:rsidR="0053073D" w:rsidRDefault="0053073D">
      <w:pPr>
        <w:pStyle w:val="Inhopg3"/>
        <w:tabs>
          <w:tab w:val="left" w:pos="2459"/>
        </w:tabs>
        <w:rPr>
          <w:rFonts w:asciiTheme="minorHAnsi" w:eastAsiaTheme="minorEastAsia" w:hAnsiTheme="minorHAnsi" w:cstheme="minorBidi"/>
          <w:sz w:val="22"/>
          <w:szCs w:val="22"/>
          <w:lang w:eastAsia="nl-NL"/>
        </w:rPr>
      </w:pPr>
      <w:hyperlink w:anchor="_Toc117690116" w:history="1">
        <w:r w:rsidRPr="009E7898">
          <w:rPr>
            <w:rStyle w:val="Hyperlink"/>
          </w:rPr>
          <w:t>2.3.5</w:t>
        </w:r>
        <w:r>
          <w:rPr>
            <w:rFonts w:asciiTheme="minorHAnsi" w:eastAsiaTheme="minorEastAsia" w:hAnsiTheme="minorHAnsi" w:cstheme="minorBidi"/>
            <w:sz w:val="22"/>
            <w:szCs w:val="22"/>
            <w:lang w:eastAsia="nl-NL"/>
          </w:rPr>
          <w:tab/>
        </w:r>
        <w:r w:rsidRPr="009E7898">
          <w:rPr>
            <w:rStyle w:val="Hyperlink"/>
          </w:rPr>
          <w:t>Rapport ‘Grondslagen conceptfacturen’: nieuwe kolom ‘korting per mdw’</w:t>
        </w:r>
        <w:r>
          <w:rPr>
            <w:webHidden/>
          </w:rPr>
          <w:tab/>
        </w:r>
        <w:r>
          <w:rPr>
            <w:webHidden/>
          </w:rPr>
          <w:fldChar w:fldCharType="begin"/>
        </w:r>
        <w:r>
          <w:rPr>
            <w:webHidden/>
          </w:rPr>
          <w:instrText xml:space="preserve"> PAGEREF _Toc117690116 \h </w:instrText>
        </w:r>
        <w:r>
          <w:rPr>
            <w:webHidden/>
          </w:rPr>
        </w:r>
        <w:r>
          <w:rPr>
            <w:webHidden/>
          </w:rPr>
          <w:fldChar w:fldCharType="separate"/>
        </w:r>
        <w:r w:rsidR="000538AB">
          <w:rPr>
            <w:webHidden/>
          </w:rPr>
          <w:t>26</w:t>
        </w:r>
        <w:r>
          <w:rPr>
            <w:webHidden/>
          </w:rPr>
          <w:fldChar w:fldCharType="end"/>
        </w:r>
      </w:hyperlink>
    </w:p>
    <w:p w14:paraId="1F2BBEC0" w14:textId="3E21E8FF" w:rsidR="0053073D" w:rsidRDefault="0053073D">
      <w:pPr>
        <w:pStyle w:val="Inhopg1"/>
        <w:rPr>
          <w:rFonts w:asciiTheme="minorHAnsi" w:eastAsiaTheme="minorEastAsia" w:hAnsiTheme="minorHAnsi" w:cstheme="minorBidi"/>
          <w:bCs w:val="0"/>
          <w:caps w:val="0"/>
          <w:sz w:val="22"/>
          <w:szCs w:val="22"/>
          <w:lang w:eastAsia="nl-NL"/>
        </w:rPr>
      </w:pPr>
      <w:hyperlink w:anchor="_Toc117690117" w:history="1">
        <w:r w:rsidRPr="009E7898">
          <w:rPr>
            <w:rStyle w:val="Hyperlink"/>
          </w:rPr>
          <w:t>3</w:t>
        </w:r>
        <w:r>
          <w:rPr>
            <w:rFonts w:asciiTheme="minorHAnsi" w:eastAsiaTheme="minorEastAsia" w:hAnsiTheme="minorHAnsi" w:cstheme="minorBidi"/>
            <w:bCs w:val="0"/>
            <w:caps w:val="0"/>
            <w:sz w:val="22"/>
            <w:szCs w:val="22"/>
            <w:lang w:eastAsia="nl-NL"/>
          </w:rPr>
          <w:tab/>
        </w:r>
        <w:r w:rsidRPr="009E7898">
          <w:rPr>
            <w:rStyle w:val="Hyperlink"/>
          </w:rPr>
          <w:t>Modules</w:t>
        </w:r>
        <w:r>
          <w:rPr>
            <w:webHidden/>
          </w:rPr>
          <w:tab/>
        </w:r>
        <w:r>
          <w:rPr>
            <w:webHidden/>
          </w:rPr>
          <w:fldChar w:fldCharType="begin"/>
        </w:r>
        <w:r>
          <w:rPr>
            <w:webHidden/>
          </w:rPr>
          <w:instrText xml:space="preserve"> PAGEREF _Toc117690117 \h </w:instrText>
        </w:r>
        <w:r>
          <w:rPr>
            <w:webHidden/>
          </w:rPr>
        </w:r>
        <w:r>
          <w:rPr>
            <w:webHidden/>
          </w:rPr>
          <w:fldChar w:fldCharType="separate"/>
        </w:r>
        <w:r w:rsidR="000538AB">
          <w:rPr>
            <w:webHidden/>
          </w:rPr>
          <w:t>26</w:t>
        </w:r>
        <w:r>
          <w:rPr>
            <w:webHidden/>
          </w:rPr>
          <w:fldChar w:fldCharType="end"/>
        </w:r>
      </w:hyperlink>
    </w:p>
    <w:p w14:paraId="6C41A057" w14:textId="79635875" w:rsidR="0053073D" w:rsidRDefault="0053073D">
      <w:pPr>
        <w:pStyle w:val="Inhopg2"/>
        <w:rPr>
          <w:rFonts w:asciiTheme="minorHAnsi" w:eastAsiaTheme="minorEastAsia" w:hAnsiTheme="minorHAnsi" w:cstheme="minorBidi"/>
          <w:iCs w:val="0"/>
          <w:noProof/>
          <w:sz w:val="22"/>
          <w:szCs w:val="22"/>
          <w:lang w:eastAsia="nl-NL"/>
        </w:rPr>
      </w:pPr>
      <w:hyperlink w:anchor="_Toc117690118" w:history="1">
        <w:r w:rsidRPr="009E7898">
          <w:rPr>
            <w:rStyle w:val="Hyperlink"/>
            <w:noProof/>
            <w14:scene3d>
              <w14:camera w14:prst="orthographicFront"/>
              <w14:lightRig w14:rig="threePt" w14:dir="t">
                <w14:rot w14:lat="0" w14:lon="0" w14:rev="0"/>
              </w14:lightRig>
            </w14:scene3d>
          </w:rPr>
          <w:t>3.1</w:t>
        </w:r>
        <w:r>
          <w:rPr>
            <w:rFonts w:asciiTheme="minorHAnsi" w:eastAsiaTheme="minorEastAsia" w:hAnsiTheme="minorHAnsi" w:cstheme="minorBidi"/>
            <w:iCs w:val="0"/>
            <w:noProof/>
            <w:sz w:val="22"/>
            <w:szCs w:val="22"/>
            <w:lang w:eastAsia="nl-NL"/>
          </w:rPr>
          <w:tab/>
        </w:r>
        <w:r w:rsidRPr="009E7898">
          <w:rPr>
            <w:rStyle w:val="Hyperlink"/>
            <w:noProof/>
          </w:rPr>
          <w:t>Agenda</w:t>
        </w:r>
        <w:r>
          <w:rPr>
            <w:noProof/>
            <w:webHidden/>
          </w:rPr>
          <w:tab/>
        </w:r>
        <w:r>
          <w:rPr>
            <w:noProof/>
            <w:webHidden/>
          </w:rPr>
          <w:fldChar w:fldCharType="begin"/>
        </w:r>
        <w:r>
          <w:rPr>
            <w:noProof/>
            <w:webHidden/>
          </w:rPr>
          <w:instrText xml:space="preserve"> PAGEREF _Toc117690118 \h </w:instrText>
        </w:r>
        <w:r>
          <w:rPr>
            <w:noProof/>
            <w:webHidden/>
          </w:rPr>
        </w:r>
        <w:r>
          <w:rPr>
            <w:noProof/>
            <w:webHidden/>
          </w:rPr>
          <w:fldChar w:fldCharType="separate"/>
        </w:r>
        <w:r w:rsidR="000538AB">
          <w:rPr>
            <w:noProof/>
            <w:webHidden/>
          </w:rPr>
          <w:t>26</w:t>
        </w:r>
        <w:r>
          <w:rPr>
            <w:noProof/>
            <w:webHidden/>
          </w:rPr>
          <w:fldChar w:fldCharType="end"/>
        </w:r>
      </w:hyperlink>
    </w:p>
    <w:p w14:paraId="2CB12C95" w14:textId="48B89BEB" w:rsidR="0053073D" w:rsidRDefault="0053073D">
      <w:pPr>
        <w:pStyle w:val="Inhopg3"/>
        <w:tabs>
          <w:tab w:val="left" w:pos="2459"/>
        </w:tabs>
        <w:rPr>
          <w:rFonts w:asciiTheme="minorHAnsi" w:eastAsiaTheme="minorEastAsia" w:hAnsiTheme="minorHAnsi" w:cstheme="minorBidi"/>
          <w:sz w:val="22"/>
          <w:szCs w:val="22"/>
          <w:lang w:eastAsia="nl-NL"/>
        </w:rPr>
      </w:pPr>
      <w:hyperlink w:anchor="_Toc117690119" w:history="1">
        <w:r w:rsidRPr="009E7898">
          <w:rPr>
            <w:rStyle w:val="Hyperlink"/>
          </w:rPr>
          <w:t>3.1.1</w:t>
        </w:r>
        <w:r>
          <w:rPr>
            <w:rFonts w:asciiTheme="minorHAnsi" w:eastAsiaTheme="minorEastAsia" w:hAnsiTheme="minorHAnsi" w:cstheme="minorBidi"/>
            <w:sz w:val="22"/>
            <w:szCs w:val="22"/>
            <w:lang w:eastAsia="nl-NL"/>
          </w:rPr>
          <w:tab/>
        </w:r>
        <w:r w:rsidRPr="009E7898">
          <w:rPr>
            <w:rStyle w:val="Hyperlink"/>
          </w:rPr>
          <w:t>Automatisch plannen</w:t>
        </w:r>
        <w:r>
          <w:rPr>
            <w:webHidden/>
          </w:rPr>
          <w:tab/>
        </w:r>
        <w:r>
          <w:rPr>
            <w:webHidden/>
          </w:rPr>
          <w:fldChar w:fldCharType="begin"/>
        </w:r>
        <w:r>
          <w:rPr>
            <w:webHidden/>
          </w:rPr>
          <w:instrText xml:space="preserve"> PAGEREF _Toc117690119 \h </w:instrText>
        </w:r>
        <w:r>
          <w:rPr>
            <w:webHidden/>
          </w:rPr>
        </w:r>
        <w:r>
          <w:rPr>
            <w:webHidden/>
          </w:rPr>
          <w:fldChar w:fldCharType="separate"/>
        </w:r>
        <w:r w:rsidR="000538AB">
          <w:rPr>
            <w:webHidden/>
          </w:rPr>
          <w:t>26</w:t>
        </w:r>
        <w:r>
          <w:rPr>
            <w:webHidden/>
          </w:rPr>
          <w:fldChar w:fldCharType="end"/>
        </w:r>
      </w:hyperlink>
    </w:p>
    <w:p w14:paraId="24081717" w14:textId="28C7AE64" w:rsidR="0053073D" w:rsidRDefault="0053073D">
      <w:pPr>
        <w:pStyle w:val="Inhopg4"/>
        <w:tabs>
          <w:tab w:val="left" w:pos="3559"/>
          <w:tab w:val="right" w:pos="9016"/>
        </w:tabs>
        <w:rPr>
          <w:rFonts w:asciiTheme="minorHAnsi" w:eastAsiaTheme="minorEastAsia" w:hAnsiTheme="minorHAnsi" w:cstheme="minorBidi"/>
          <w:noProof/>
          <w:sz w:val="22"/>
          <w:szCs w:val="22"/>
          <w:lang w:eastAsia="nl-NL"/>
        </w:rPr>
      </w:pPr>
      <w:hyperlink w:anchor="_Toc117690120" w:history="1">
        <w:r w:rsidRPr="009E7898">
          <w:rPr>
            <w:rStyle w:val="Hyperlink"/>
            <w:noProof/>
          </w:rPr>
          <w:t>3.1.1.1</w:t>
        </w:r>
        <w:r>
          <w:rPr>
            <w:rFonts w:asciiTheme="minorHAnsi" w:eastAsiaTheme="minorEastAsia" w:hAnsiTheme="minorHAnsi" w:cstheme="minorBidi"/>
            <w:noProof/>
            <w:sz w:val="22"/>
            <w:szCs w:val="22"/>
            <w:lang w:eastAsia="nl-NL"/>
          </w:rPr>
          <w:tab/>
        </w:r>
        <w:r w:rsidRPr="009E7898">
          <w:rPr>
            <w:rStyle w:val="Hyperlink"/>
            <w:noProof/>
          </w:rPr>
          <w:t>Automatisch plannen beheer</w:t>
        </w:r>
        <w:r>
          <w:rPr>
            <w:noProof/>
            <w:webHidden/>
          </w:rPr>
          <w:tab/>
        </w:r>
        <w:r>
          <w:rPr>
            <w:noProof/>
            <w:webHidden/>
          </w:rPr>
          <w:fldChar w:fldCharType="begin"/>
        </w:r>
        <w:r>
          <w:rPr>
            <w:noProof/>
            <w:webHidden/>
          </w:rPr>
          <w:instrText xml:space="preserve"> PAGEREF _Toc117690120 \h </w:instrText>
        </w:r>
        <w:r>
          <w:rPr>
            <w:noProof/>
            <w:webHidden/>
          </w:rPr>
        </w:r>
        <w:r>
          <w:rPr>
            <w:noProof/>
            <w:webHidden/>
          </w:rPr>
          <w:fldChar w:fldCharType="separate"/>
        </w:r>
        <w:r w:rsidR="000538AB">
          <w:rPr>
            <w:noProof/>
            <w:webHidden/>
          </w:rPr>
          <w:t>26</w:t>
        </w:r>
        <w:r>
          <w:rPr>
            <w:noProof/>
            <w:webHidden/>
          </w:rPr>
          <w:fldChar w:fldCharType="end"/>
        </w:r>
      </w:hyperlink>
    </w:p>
    <w:p w14:paraId="656A815B" w14:textId="562C3692" w:rsidR="0053073D" w:rsidRDefault="0053073D">
      <w:pPr>
        <w:pStyle w:val="Inhopg4"/>
        <w:tabs>
          <w:tab w:val="left" w:pos="3559"/>
          <w:tab w:val="right" w:pos="9016"/>
        </w:tabs>
        <w:rPr>
          <w:rFonts w:asciiTheme="minorHAnsi" w:eastAsiaTheme="minorEastAsia" w:hAnsiTheme="minorHAnsi" w:cstheme="minorBidi"/>
          <w:noProof/>
          <w:sz w:val="22"/>
          <w:szCs w:val="22"/>
          <w:lang w:eastAsia="nl-NL"/>
        </w:rPr>
      </w:pPr>
      <w:hyperlink w:anchor="_Toc117690121" w:history="1">
        <w:r w:rsidRPr="009E7898">
          <w:rPr>
            <w:rStyle w:val="Hyperlink"/>
            <w:noProof/>
          </w:rPr>
          <w:t>3.1.1.2</w:t>
        </w:r>
        <w:r>
          <w:rPr>
            <w:rFonts w:asciiTheme="minorHAnsi" w:eastAsiaTheme="minorEastAsia" w:hAnsiTheme="minorHAnsi" w:cstheme="minorBidi"/>
            <w:noProof/>
            <w:sz w:val="22"/>
            <w:szCs w:val="22"/>
            <w:lang w:eastAsia="nl-NL"/>
          </w:rPr>
          <w:tab/>
        </w:r>
        <w:r w:rsidRPr="009E7898">
          <w:rPr>
            <w:rStyle w:val="Hyperlink"/>
            <w:noProof/>
          </w:rPr>
          <w:t>Automatisch plannen gelijk verdelen criteria</w:t>
        </w:r>
        <w:r>
          <w:rPr>
            <w:noProof/>
            <w:webHidden/>
          </w:rPr>
          <w:tab/>
        </w:r>
        <w:r>
          <w:rPr>
            <w:noProof/>
            <w:webHidden/>
          </w:rPr>
          <w:fldChar w:fldCharType="begin"/>
        </w:r>
        <w:r>
          <w:rPr>
            <w:noProof/>
            <w:webHidden/>
          </w:rPr>
          <w:instrText xml:space="preserve"> PAGEREF _Toc117690121 \h </w:instrText>
        </w:r>
        <w:r>
          <w:rPr>
            <w:noProof/>
            <w:webHidden/>
          </w:rPr>
        </w:r>
        <w:r>
          <w:rPr>
            <w:noProof/>
            <w:webHidden/>
          </w:rPr>
          <w:fldChar w:fldCharType="separate"/>
        </w:r>
        <w:r w:rsidR="000538AB">
          <w:rPr>
            <w:noProof/>
            <w:webHidden/>
          </w:rPr>
          <w:t>28</w:t>
        </w:r>
        <w:r>
          <w:rPr>
            <w:noProof/>
            <w:webHidden/>
          </w:rPr>
          <w:fldChar w:fldCharType="end"/>
        </w:r>
      </w:hyperlink>
    </w:p>
    <w:p w14:paraId="41F15C25" w14:textId="36D9ABF1" w:rsidR="0053073D" w:rsidRDefault="0053073D">
      <w:pPr>
        <w:pStyle w:val="Inhopg3"/>
        <w:tabs>
          <w:tab w:val="left" w:pos="2459"/>
        </w:tabs>
        <w:rPr>
          <w:rFonts w:asciiTheme="minorHAnsi" w:eastAsiaTheme="minorEastAsia" w:hAnsiTheme="minorHAnsi" w:cstheme="minorBidi"/>
          <w:sz w:val="22"/>
          <w:szCs w:val="22"/>
          <w:lang w:eastAsia="nl-NL"/>
        </w:rPr>
      </w:pPr>
      <w:hyperlink w:anchor="_Toc117690122" w:history="1">
        <w:r w:rsidRPr="009E7898">
          <w:rPr>
            <w:rStyle w:val="Hyperlink"/>
            <w:rFonts w:eastAsia="FuturaBT Light" w:cs="FuturaBT Light"/>
            <w:iCs/>
          </w:rPr>
          <w:t>3.1.2</w:t>
        </w:r>
        <w:r>
          <w:rPr>
            <w:rFonts w:asciiTheme="minorHAnsi" w:eastAsiaTheme="minorEastAsia" w:hAnsiTheme="minorHAnsi" w:cstheme="minorBidi"/>
            <w:sz w:val="22"/>
            <w:szCs w:val="22"/>
            <w:lang w:eastAsia="nl-NL"/>
          </w:rPr>
          <w:tab/>
        </w:r>
        <w:r w:rsidRPr="009E7898">
          <w:rPr>
            <w:rStyle w:val="Hyperlink"/>
            <w:rFonts w:eastAsia="FuturaBT Light" w:cs="FuturaBT Light"/>
          </w:rPr>
          <w:t>Meerdere vertreklocaties opvoeren</w:t>
        </w:r>
        <w:r>
          <w:rPr>
            <w:webHidden/>
          </w:rPr>
          <w:tab/>
        </w:r>
        <w:r>
          <w:rPr>
            <w:webHidden/>
          </w:rPr>
          <w:fldChar w:fldCharType="begin"/>
        </w:r>
        <w:r>
          <w:rPr>
            <w:webHidden/>
          </w:rPr>
          <w:instrText xml:space="preserve"> PAGEREF _Toc117690122 \h </w:instrText>
        </w:r>
        <w:r>
          <w:rPr>
            <w:webHidden/>
          </w:rPr>
        </w:r>
        <w:r>
          <w:rPr>
            <w:webHidden/>
          </w:rPr>
          <w:fldChar w:fldCharType="separate"/>
        </w:r>
        <w:r w:rsidR="000538AB">
          <w:rPr>
            <w:webHidden/>
          </w:rPr>
          <w:t>29</w:t>
        </w:r>
        <w:r>
          <w:rPr>
            <w:webHidden/>
          </w:rPr>
          <w:fldChar w:fldCharType="end"/>
        </w:r>
      </w:hyperlink>
    </w:p>
    <w:p w14:paraId="6368DA58" w14:textId="1A9BC1A8" w:rsidR="0053073D" w:rsidRDefault="0053073D">
      <w:pPr>
        <w:pStyle w:val="Inhopg3"/>
        <w:tabs>
          <w:tab w:val="left" w:pos="2459"/>
        </w:tabs>
        <w:rPr>
          <w:rFonts w:asciiTheme="minorHAnsi" w:eastAsiaTheme="minorEastAsia" w:hAnsiTheme="minorHAnsi" w:cstheme="minorBidi"/>
          <w:sz w:val="22"/>
          <w:szCs w:val="22"/>
          <w:lang w:eastAsia="nl-NL"/>
        </w:rPr>
      </w:pPr>
      <w:hyperlink w:anchor="_Toc117690123" w:history="1">
        <w:r w:rsidRPr="009E7898">
          <w:rPr>
            <w:rStyle w:val="Hyperlink"/>
          </w:rPr>
          <w:t>3.1.3</w:t>
        </w:r>
        <w:r>
          <w:rPr>
            <w:rFonts w:asciiTheme="minorHAnsi" w:eastAsiaTheme="minorEastAsia" w:hAnsiTheme="minorHAnsi" w:cstheme="minorBidi"/>
            <w:sz w:val="22"/>
            <w:szCs w:val="22"/>
            <w:lang w:eastAsia="nl-NL"/>
          </w:rPr>
          <w:tab/>
        </w:r>
        <w:r w:rsidRPr="009E7898">
          <w:rPr>
            <w:rStyle w:val="Hyperlink"/>
          </w:rPr>
          <w:t>Daadwerkelijke afstand ipv hemelsbreed</w:t>
        </w:r>
        <w:r>
          <w:rPr>
            <w:webHidden/>
          </w:rPr>
          <w:tab/>
        </w:r>
        <w:r>
          <w:rPr>
            <w:webHidden/>
          </w:rPr>
          <w:fldChar w:fldCharType="begin"/>
        </w:r>
        <w:r>
          <w:rPr>
            <w:webHidden/>
          </w:rPr>
          <w:instrText xml:space="preserve"> PAGEREF _Toc117690123 \h </w:instrText>
        </w:r>
        <w:r>
          <w:rPr>
            <w:webHidden/>
          </w:rPr>
        </w:r>
        <w:r>
          <w:rPr>
            <w:webHidden/>
          </w:rPr>
          <w:fldChar w:fldCharType="separate"/>
        </w:r>
        <w:r w:rsidR="000538AB">
          <w:rPr>
            <w:webHidden/>
          </w:rPr>
          <w:t>30</w:t>
        </w:r>
        <w:r>
          <w:rPr>
            <w:webHidden/>
          </w:rPr>
          <w:fldChar w:fldCharType="end"/>
        </w:r>
      </w:hyperlink>
    </w:p>
    <w:p w14:paraId="488D592E" w14:textId="7A2EDBC5" w:rsidR="0053073D" w:rsidRDefault="0053073D">
      <w:pPr>
        <w:pStyle w:val="Inhopg3"/>
        <w:tabs>
          <w:tab w:val="left" w:pos="2459"/>
        </w:tabs>
        <w:rPr>
          <w:rFonts w:asciiTheme="minorHAnsi" w:eastAsiaTheme="minorEastAsia" w:hAnsiTheme="minorHAnsi" w:cstheme="minorBidi"/>
          <w:sz w:val="22"/>
          <w:szCs w:val="22"/>
          <w:lang w:eastAsia="nl-NL"/>
        </w:rPr>
      </w:pPr>
      <w:hyperlink w:anchor="_Toc117690124" w:history="1">
        <w:r w:rsidRPr="009E7898">
          <w:rPr>
            <w:rStyle w:val="Hyperlink"/>
          </w:rPr>
          <w:t>3.1.4</w:t>
        </w:r>
        <w:r>
          <w:rPr>
            <w:rFonts w:asciiTheme="minorHAnsi" w:eastAsiaTheme="minorEastAsia" w:hAnsiTheme="minorHAnsi" w:cstheme="minorBidi"/>
            <w:sz w:val="22"/>
            <w:szCs w:val="22"/>
            <w:lang w:eastAsia="nl-NL"/>
          </w:rPr>
          <w:tab/>
        </w:r>
        <w:r w:rsidRPr="009E7898">
          <w:rPr>
            <w:rStyle w:val="Hyperlink"/>
          </w:rPr>
          <w:t>Oproeplocatiebeheer autorisatie aanpassing</w:t>
        </w:r>
        <w:r>
          <w:rPr>
            <w:webHidden/>
          </w:rPr>
          <w:tab/>
        </w:r>
        <w:r>
          <w:rPr>
            <w:webHidden/>
          </w:rPr>
          <w:fldChar w:fldCharType="begin"/>
        </w:r>
        <w:r>
          <w:rPr>
            <w:webHidden/>
          </w:rPr>
          <w:instrText xml:space="preserve"> PAGEREF _Toc117690124 \h </w:instrText>
        </w:r>
        <w:r>
          <w:rPr>
            <w:webHidden/>
          </w:rPr>
        </w:r>
        <w:r>
          <w:rPr>
            <w:webHidden/>
          </w:rPr>
          <w:fldChar w:fldCharType="separate"/>
        </w:r>
        <w:r w:rsidR="000538AB">
          <w:rPr>
            <w:webHidden/>
          </w:rPr>
          <w:t>30</w:t>
        </w:r>
        <w:r>
          <w:rPr>
            <w:webHidden/>
          </w:rPr>
          <w:fldChar w:fldCharType="end"/>
        </w:r>
      </w:hyperlink>
    </w:p>
    <w:p w14:paraId="71A3132C" w14:textId="367D082D" w:rsidR="0053073D" w:rsidRDefault="0053073D">
      <w:pPr>
        <w:pStyle w:val="Inhopg3"/>
        <w:tabs>
          <w:tab w:val="left" w:pos="2459"/>
        </w:tabs>
        <w:rPr>
          <w:rFonts w:asciiTheme="minorHAnsi" w:eastAsiaTheme="minorEastAsia" w:hAnsiTheme="minorHAnsi" w:cstheme="minorBidi"/>
          <w:sz w:val="22"/>
          <w:szCs w:val="22"/>
          <w:lang w:eastAsia="nl-NL"/>
        </w:rPr>
      </w:pPr>
      <w:hyperlink w:anchor="_Toc117690125" w:history="1">
        <w:r w:rsidRPr="009E7898">
          <w:rPr>
            <w:rStyle w:val="Hyperlink"/>
          </w:rPr>
          <w:t>3.1.5</w:t>
        </w:r>
        <w:r>
          <w:rPr>
            <w:rFonts w:asciiTheme="minorHAnsi" w:eastAsiaTheme="minorEastAsia" w:hAnsiTheme="minorHAnsi" w:cstheme="minorBidi"/>
            <w:sz w:val="22"/>
            <w:szCs w:val="22"/>
            <w:lang w:eastAsia="nl-NL"/>
          </w:rPr>
          <w:tab/>
        </w:r>
        <w:r w:rsidRPr="009E7898">
          <w:rPr>
            <w:rStyle w:val="Hyperlink"/>
            <w:rFonts w:eastAsia="FuturaBT Light" w:cs="FuturaBT Light"/>
          </w:rPr>
          <w:t>Gegenereerde oproepverzoeken strikt plannen binnen planningsperiodes</w:t>
        </w:r>
        <w:r>
          <w:rPr>
            <w:webHidden/>
          </w:rPr>
          <w:tab/>
        </w:r>
        <w:r>
          <w:rPr>
            <w:webHidden/>
          </w:rPr>
          <w:fldChar w:fldCharType="begin"/>
        </w:r>
        <w:r>
          <w:rPr>
            <w:webHidden/>
          </w:rPr>
          <w:instrText xml:space="preserve"> PAGEREF _Toc117690125 \h </w:instrText>
        </w:r>
        <w:r>
          <w:rPr>
            <w:webHidden/>
          </w:rPr>
        </w:r>
        <w:r>
          <w:rPr>
            <w:webHidden/>
          </w:rPr>
          <w:fldChar w:fldCharType="separate"/>
        </w:r>
        <w:r w:rsidR="000538AB">
          <w:rPr>
            <w:webHidden/>
          </w:rPr>
          <w:t>31</w:t>
        </w:r>
        <w:r>
          <w:rPr>
            <w:webHidden/>
          </w:rPr>
          <w:fldChar w:fldCharType="end"/>
        </w:r>
      </w:hyperlink>
    </w:p>
    <w:p w14:paraId="18237A8B" w14:textId="64A83337" w:rsidR="0053073D" w:rsidRDefault="0053073D">
      <w:pPr>
        <w:pStyle w:val="Inhopg2"/>
        <w:rPr>
          <w:rFonts w:asciiTheme="minorHAnsi" w:eastAsiaTheme="minorEastAsia" w:hAnsiTheme="minorHAnsi" w:cstheme="minorBidi"/>
          <w:iCs w:val="0"/>
          <w:noProof/>
          <w:sz w:val="22"/>
          <w:szCs w:val="22"/>
          <w:lang w:eastAsia="nl-NL"/>
        </w:rPr>
      </w:pPr>
      <w:hyperlink w:anchor="_Toc117690126" w:history="1">
        <w:r w:rsidRPr="009E7898">
          <w:rPr>
            <w:rStyle w:val="Hyperlink"/>
            <w:noProof/>
            <w14:scene3d>
              <w14:camera w14:prst="orthographicFront"/>
              <w14:lightRig w14:rig="threePt" w14:dir="t">
                <w14:rot w14:lat="0" w14:lon="0" w14:rev="0"/>
              </w14:lightRig>
            </w14:scene3d>
          </w:rPr>
          <w:t>3.2</w:t>
        </w:r>
        <w:r>
          <w:rPr>
            <w:rFonts w:asciiTheme="minorHAnsi" w:eastAsiaTheme="minorEastAsia" w:hAnsiTheme="minorHAnsi" w:cstheme="minorBidi"/>
            <w:iCs w:val="0"/>
            <w:noProof/>
            <w:sz w:val="22"/>
            <w:szCs w:val="22"/>
            <w:lang w:eastAsia="nl-NL"/>
          </w:rPr>
          <w:tab/>
        </w:r>
        <w:r w:rsidRPr="009E7898">
          <w:rPr>
            <w:rStyle w:val="Hyperlink"/>
            <w:noProof/>
          </w:rPr>
          <w:t>Inkomensverzekeringen</w:t>
        </w:r>
        <w:r>
          <w:rPr>
            <w:noProof/>
            <w:webHidden/>
          </w:rPr>
          <w:tab/>
        </w:r>
        <w:r>
          <w:rPr>
            <w:noProof/>
            <w:webHidden/>
          </w:rPr>
          <w:fldChar w:fldCharType="begin"/>
        </w:r>
        <w:r>
          <w:rPr>
            <w:noProof/>
            <w:webHidden/>
          </w:rPr>
          <w:instrText xml:space="preserve"> PAGEREF _Toc117690126 \h </w:instrText>
        </w:r>
        <w:r>
          <w:rPr>
            <w:noProof/>
            <w:webHidden/>
          </w:rPr>
        </w:r>
        <w:r>
          <w:rPr>
            <w:noProof/>
            <w:webHidden/>
          </w:rPr>
          <w:fldChar w:fldCharType="separate"/>
        </w:r>
        <w:r w:rsidR="000538AB">
          <w:rPr>
            <w:noProof/>
            <w:webHidden/>
          </w:rPr>
          <w:t>31</w:t>
        </w:r>
        <w:r>
          <w:rPr>
            <w:noProof/>
            <w:webHidden/>
          </w:rPr>
          <w:fldChar w:fldCharType="end"/>
        </w:r>
      </w:hyperlink>
    </w:p>
    <w:p w14:paraId="2420EE34" w14:textId="5B7170D9" w:rsidR="0053073D" w:rsidRDefault="0053073D">
      <w:pPr>
        <w:pStyle w:val="Inhopg3"/>
        <w:tabs>
          <w:tab w:val="left" w:pos="2459"/>
        </w:tabs>
        <w:rPr>
          <w:rFonts w:asciiTheme="minorHAnsi" w:eastAsiaTheme="minorEastAsia" w:hAnsiTheme="minorHAnsi" w:cstheme="minorBidi"/>
          <w:sz w:val="22"/>
          <w:szCs w:val="22"/>
          <w:lang w:eastAsia="nl-NL"/>
        </w:rPr>
      </w:pPr>
      <w:hyperlink w:anchor="_Toc117690127" w:history="1">
        <w:r w:rsidRPr="009E7898">
          <w:rPr>
            <w:rStyle w:val="Hyperlink"/>
          </w:rPr>
          <w:t>3.2.1</w:t>
        </w:r>
        <w:r>
          <w:rPr>
            <w:rFonts w:asciiTheme="minorHAnsi" w:eastAsiaTheme="minorEastAsia" w:hAnsiTheme="minorHAnsi" w:cstheme="minorBidi"/>
            <w:sz w:val="22"/>
            <w:szCs w:val="22"/>
            <w:lang w:eastAsia="nl-NL"/>
          </w:rPr>
          <w:tab/>
        </w:r>
        <w:r w:rsidRPr="009E7898">
          <w:rPr>
            <w:rStyle w:val="Hyperlink"/>
          </w:rPr>
          <w:t>Post of e-mail als standaard en leidende verzendmethodes inrichtbaar gemaakt bij alle pensioendocumenten</w:t>
        </w:r>
        <w:r>
          <w:rPr>
            <w:webHidden/>
          </w:rPr>
          <w:tab/>
        </w:r>
        <w:r>
          <w:rPr>
            <w:webHidden/>
          </w:rPr>
          <w:fldChar w:fldCharType="begin"/>
        </w:r>
        <w:r>
          <w:rPr>
            <w:webHidden/>
          </w:rPr>
          <w:instrText xml:space="preserve"> PAGEREF _Toc117690127 \h </w:instrText>
        </w:r>
        <w:r>
          <w:rPr>
            <w:webHidden/>
          </w:rPr>
        </w:r>
        <w:r>
          <w:rPr>
            <w:webHidden/>
          </w:rPr>
          <w:fldChar w:fldCharType="separate"/>
        </w:r>
        <w:r w:rsidR="000538AB">
          <w:rPr>
            <w:webHidden/>
          </w:rPr>
          <w:t>31</w:t>
        </w:r>
        <w:r>
          <w:rPr>
            <w:webHidden/>
          </w:rPr>
          <w:fldChar w:fldCharType="end"/>
        </w:r>
      </w:hyperlink>
    </w:p>
    <w:p w14:paraId="1E5F1437" w14:textId="559848A7" w:rsidR="0053073D" w:rsidRDefault="0053073D">
      <w:pPr>
        <w:pStyle w:val="Inhopg3"/>
        <w:tabs>
          <w:tab w:val="left" w:pos="2459"/>
        </w:tabs>
        <w:rPr>
          <w:rFonts w:asciiTheme="minorHAnsi" w:eastAsiaTheme="minorEastAsia" w:hAnsiTheme="minorHAnsi" w:cstheme="minorBidi"/>
          <w:sz w:val="22"/>
          <w:szCs w:val="22"/>
          <w:lang w:eastAsia="nl-NL"/>
        </w:rPr>
      </w:pPr>
      <w:hyperlink w:anchor="_Toc117690128" w:history="1">
        <w:r w:rsidRPr="009E7898">
          <w:rPr>
            <w:rStyle w:val="Hyperlink"/>
            <w:lang w:eastAsia="nl-NL"/>
          </w:rPr>
          <w:t>3.2.2</w:t>
        </w:r>
        <w:r>
          <w:rPr>
            <w:rFonts w:asciiTheme="minorHAnsi" w:eastAsiaTheme="minorEastAsia" w:hAnsiTheme="minorHAnsi" w:cstheme="minorBidi"/>
            <w:sz w:val="22"/>
            <w:szCs w:val="22"/>
            <w:lang w:eastAsia="nl-NL"/>
          </w:rPr>
          <w:tab/>
        </w:r>
        <w:r w:rsidRPr="009E7898">
          <w:rPr>
            <w:rStyle w:val="Hyperlink"/>
            <w:lang w:eastAsia="nl-NL"/>
          </w:rPr>
          <w:t>Uitbreiding claimconfiguratie</w:t>
        </w:r>
        <w:r>
          <w:rPr>
            <w:webHidden/>
          </w:rPr>
          <w:tab/>
        </w:r>
        <w:r>
          <w:rPr>
            <w:webHidden/>
          </w:rPr>
          <w:fldChar w:fldCharType="begin"/>
        </w:r>
        <w:r>
          <w:rPr>
            <w:webHidden/>
          </w:rPr>
          <w:instrText xml:space="preserve"> PAGEREF _Toc117690128 \h </w:instrText>
        </w:r>
        <w:r>
          <w:rPr>
            <w:webHidden/>
          </w:rPr>
        </w:r>
        <w:r>
          <w:rPr>
            <w:webHidden/>
          </w:rPr>
          <w:fldChar w:fldCharType="separate"/>
        </w:r>
        <w:r w:rsidR="000538AB">
          <w:rPr>
            <w:webHidden/>
          </w:rPr>
          <w:t>33</w:t>
        </w:r>
        <w:r>
          <w:rPr>
            <w:webHidden/>
          </w:rPr>
          <w:fldChar w:fldCharType="end"/>
        </w:r>
      </w:hyperlink>
    </w:p>
    <w:p w14:paraId="409734DB" w14:textId="6FE9BFC2" w:rsidR="0053073D" w:rsidRDefault="0053073D">
      <w:pPr>
        <w:pStyle w:val="Inhopg2"/>
        <w:rPr>
          <w:rFonts w:asciiTheme="minorHAnsi" w:eastAsiaTheme="minorEastAsia" w:hAnsiTheme="minorHAnsi" w:cstheme="minorBidi"/>
          <w:iCs w:val="0"/>
          <w:noProof/>
          <w:sz w:val="22"/>
          <w:szCs w:val="22"/>
          <w:lang w:eastAsia="nl-NL"/>
        </w:rPr>
      </w:pPr>
      <w:hyperlink w:anchor="_Toc117690129" w:history="1">
        <w:r w:rsidRPr="009E7898">
          <w:rPr>
            <w:rStyle w:val="Hyperlink"/>
            <w:noProof/>
            <w14:scene3d>
              <w14:camera w14:prst="orthographicFront"/>
              <w14:lightRig w14:rig="threePt" w14:dir="t">
                <w14:rot w14:lat="0" w14:lon="0" w14:rev="0"/>
              </w14:lightRig>
            </w14:scene3d>
          </w:rPr>
          <w:t>3.3</w:t>
        </w:r>
        <w:r>
          <w:rPr>
            <w:rFonts w:asciiTheme="minorHAnsi" w:eastAsiaTheme="minorEastAsia" w:hAnsiTheme="minorHAnsi" w:cstheme="minorBidi"/>
            <w:iCs w:val="0"/>
            <w:noProof/>
            <w:sz w:val="22"/>
            <w:szCs w:val="22"/>
            <w:lang w:eastAsia="nl-NL"/>
          </w:rPr>
          <w:tab/>
        </w:r>
        <w:r w:rsidRPr="009E7898">
          <w:rPr>
            <w:rStyle w:val="Hyperlink"/>
            <w:noProof/>
          </w:rPr>
          <w:t>Datastreams</w:t>
        </w:r>
        <w:r>
          <w:rPr>
            <w:noProof/>
            <w:webHidden/>
          </w:rPr>
          <w:tab/>
        </w:r>
        <w:r>
          <w:rPr>
            <w:noProof/>
            <w:webHidden/>
          </w:rPr>
          <w:fldChar w:fldCharType="begin"/>
        </w:r>
        <w:r>
          <w:rPr>
            <w:noProof/>
            <w:webHidden/>
          </w:rPr>
          <w:instrText xml:space="preserve"> PAGEREF _Toc117690129 \h </w:instrText>
        </w:r>
        <w:r>
          <w:rPr>
            <w:noProof/>
            <w:webHidden/>
          </w:rPr>
        </w:r>
        <w:r>
          <w:rPr>
            <w:noProof/>
            <w:webHidden/>
          </w:rPr>
          <w:fldChar w:fldCharType="separate"/>
        </w:r>
        <w:r w:rsidR="000538AB">
          <w:rPr>
            <w:noProof/>
            <w:webHidden/>
          </w:rPr>
          <w:t>34</w:t>
        </w:r>
        <w:r>
          <w:rPr>
            <w:noProof/>
            <w:webHidden/>
          </w:rPr>
          <w:fldChar w:fldCharType="end"/>
        </w:r>
      </w:hyperlink>
    </w:p>
    <w:p w14:paraId="03D39C37" w14:textId="29B6A52F" w:rsidR="0053073D" w:rsidRDefault="0053073D">
      <w:pPr>
        <w:pStyle w:val="Inhopg3"/>
        <w:tabs>
          <w:tab w:val="left" w:pos="2459"/>
        </w:tabs>
        <w:rPr>
          <w:rFonts w:asciiTheme="minorHAnsi" w:eastAsiaTheme="minorEastAsia" w:hAnsiTheme="minorHAnsi" w:cstheme="minorBidi"/>
          <w:sz w:val="22"/>
          <w:szCs w:val="22"/>
          <w:lang w:eastAsia="nl-NL"/>
        </w:rPr>
      </w:pPr>
      <w:hyperlink w:anchor="_Toc117690130" w:history="1">
        <w:r w:rsidRPr="009E7898">
          <w:rPr>
            <w:rStyle w:val="Hyperlink"/>
          </w:rPr>
          <w:t>3.3.1</w:t>
        </w:r>
        <w:r>
          <w:rPr>
            <w:rFonts w:asciiTheme="minorHAnsi" w:eastAsiaTheme="minorEastAsia" w:hAnsiTheme="minorHAnsi" w:cstheme="minorBidi"/>
            <w:sz w:val="22"/>
            <w:szCs w:val="22"/>
            <w:lang w:eastAsia="nl-NL"/>
          </w:rPr>
          <w:tab/>
        </w:r>
        <w:r w:rsidRPr="009E7898">
          <w:rPr>
            <w:rStyle w:val="Hyperlink"/>
          </w:rPr>
          <w:t>Datastreams via XS Connect</w:t>
        </w:r>
        <w:r>
          <w:rPr>
            <w:webHidden/>
          </w:rPr>
          <w:tab/>
        </w:r>
        <w:r>
          <w:rPr>
            <w:webHidden/>
          </w:rPr>
          <w:fldChar w:fldCharType="begin"/>
        </w:r>
        <w:r>
          <w:rPr>
            <w:webHidden/>
          </w:rPr>
          <w:instrText xml:space="preserve"> PAGEREF _Toc117690130 \h </w:instrText>
        </w:r>
        <w:r>
          <w:rPr>
            <w:webHidden/>
          </w:rPr>
        </w:r>
        <w:r>
          <w:rPr>
            <w:webHidden/>
          </w:rPr>
          <w:fldChar w:fldCharType="separate"/>
        </w:r>
        <w:r w:rsidR="000538AB">
          <w:rPr>
            <w:webHidden/>
          </w:rPr>
          <w:t>34</w:t>
        </w:r>
        <w:r>
          <w:rPr>
            <w:webHidden/>
          </w:rPr>
          <w:fldChar w:fldCharType="end"/>
        </w:r>
      </w:hyperlink>
    </w:p>
    <w:p w14:paraId="681C979C" w14:textId="15C2A2FB" w:rsidR="0053073D" w:rsidRDefault="0053073D">
      <w:pPr>
        <w:pStyle w:val="Inhopg3"/>
        <w:tabs>
          <w:tab w:val="left" w:pos="2459"/>
        </w:tabs>
        <w:rPr>
          <w:rFonts w:asciiTheme="minorHAnsi" w:eastAsiaTheme="minorEastAsia" w:hAnsiTheme="minorHAnsi" w:cstheme="minorBidi"/>
          <w:sz w:val="22"/>
          <w:szCs w:val="22"/>
          <w:lang w:eastAsia="nl-NL"/>
        </w:rPr>
      </w:pPr>
      <w:hyperlink w:anchor="_Toc117690131" w:history="1">
        <w:r w:rsidRPr="009E7898">
          <w:rPr>
            <w:rStyle w:val="Hyperlink"/>
          </w:rPr>
          <w:t>3.3.2</w:t>
        </w:r>
        <w:r>
          <w:rPr>
            <w:rFonts w:asciiTheme="minorHAnsi" w:eastAsiaTheme="minorEastAsia" w:hAnsiTheme="minorHAnsi" w:cstheme="minorBidi"/>
            <w:sz w:val="22"/>
            <w:szCs w:val="22"/>
            <w:lang w:eastAsia="nl-NL"/>
          </w:rPr>
          <w:tab/>
        </w:r>
        <w:r w:rsidRPr="009E7898">
          <w:rPr>
            <w:rStyle w:val="Hyperlink"/>
          </w:rPr>
          <w:t>NIeuwe en doorontwikkelde streams</w:t>
        </w:r>
        <w:r>
          <w:rPr>
            <w:webHidden/>
          </w:rPr>
          <w:tab/>
        </w:r>
        <w:r>
          <w:rPr>
            <w:webHidden/>
          </w:rPr>
          <w:fldChar w:fldCharType="begin"/>
        </w:r>
        <w:r>
          <w:rPr>
            <w:webHidden/>
          </w:rPr>
          <w:instrText xml:space="preserve"> PAGEREF _Toc117690131 \h </w:instrText>
        </w:r>
        <w:r>
          <w:rPr>
            <w:webHidden/>
          </w:rPr>
        </w:r>
        <w:r>
          <w:rPr>
            <w:webHidden/>
          </w:rPr>
          <w:fldChar w:fldCharType="separate"/>
        </w:r>
        <w:r w:rsidR="000538AB">
          <w:rPr>
            <w:webHidden/>
          </w:rPr>
          <w:t>39</w:t>
        </w:r>
        <w:r>
          <w:rPr>
            <w:webHidden/>
          </w:rPr>
          <w:fldChar w:fldCharType="end"/>
        </w:r>
      </w:hyperlink>
    </w:p>
    <w:p w14:paraId="2BF12D44" w14:textId="19A1681B" w:rsidR="0053073D" w:rsidRDefault="0053073D">
      <w:pPr>
        <w:pStyle w:val="Inhopg4"/>
        <w:tabs>
          <w:tab w:val="left" w:pos="3559"/>
          <w:tab w:val="right" w:pos="9016"/>
        </w:tabs>
        <w:rPr>
          <w:rFonts w:asciiTheme="minorHAnsi" w:eastAsiaTheme="minorEastAsia" w:hAnsiTheme="minorHAnsi" w:cstheme="minorBidi"/>
          <w:noProof/>
          <w:sz w:val="22"/>
          <w:szCs w:val="22"/>
          <w:lang w:eastAsia="nl-NL"/>
        </w:rPr>
      </w:pPr>
      <w:hyperlink w:anchor="_Toc117690132" w:history="1">
        <w:r w:rsidRPr="009E7898">
          <w:rPr>
            <w:rStyle w:val="Hyperlink"/>
            <w:noProof/>
          </w:rPr>
          <w:t>3.3.2.1</w:t>
        </w:r>
        <w:r>
          <w:rPr>
            <w:rFonts w:asciiTheme="minorHAnsi" w:eastAsiaTheme="minorEastAsia" w:hAnsiTheme="minorHAnsi" w:cstheme="minorBidi"/>
            <w:noProof/>
            <w:sz w:val="22"/>
            <w:szCs w:val="22"/>
            <w:lang w:eastAsia="nl-NL"/>
          </w:rPr>
          <w:tab/>
        </w:r>
        <w:r w:rsidRPr="009E7898">
          <w:rPr>
            <w:rStyle w:val="Hyperlink"/>
            <w:noProof/>
          </w:rPr>
          <w:t>Nieuwe stream Beschikkingen</w:t>
        </w:r>
        <w:r>
          <w:rPr>
            <w:noProof/>
            <w:webHidden/>
          </w:rPr>
          <w:tab/>
        </w:r>
        <w:r>
          <w:rPr>
            <w:noProof/>
            <w:webHidden/>
          </w:rPr>
          <w:fldChar w:fldCharType="begin"/>
        </w:r>
        <w:r>
          <w:rPr>
            <w:noProof/>
            <w:webHidden/>
          </w:rPr>
          <w:instrText xml:space="preserve"> PAGEREF _Toc117690132 \h </w:instrText>
        </w:r>
        <w:r>
          <w:rPr>
            <w:noProof/>
            <w:webHidden/>
          </w:rPr>
        </w:r>
        <w:r>
          <w:rPr>
            <w:noProof/>
            <w:webHidden/>
          </w:rPr>
          <w:fldChar w:fldCharType="separate"/>
        </w:r>
        <w:r w:rsidR="000538AB">
          <w:rPr>
            <w:noProof/>
            <w:webHidden/>
          </w:rPr>
          <w:t>39</w:t>
        </w:r>
        <w:r>
          <w:rPr>
            <w:noProof/>
            <w:webHidden/>
          </w:rPr>
          <w:fldChar w:fldCharType="end"/>
        </w:r>
      </w:hyperlink>
    </w:p>
    <w:p w14:paraId="5E624B44" w14:textId="4D299747" w:rsidR="0053073D" w:rsidRDefault="0053073D">
      <w:pPr>
        <w:pStyle w:val="Inhopg4"/>
        <w:tabs>
          <w:tab w:val="left" w:pos="3559"/>
          <w:tab w:val="right" w:pos="9016"/>
        </w:tabs>
        <w:rPr>
          <w:rFonts w:asciiTheme="minorHAnsi" w:eastAsiaTheme="minorEastAsia" w:hAnsiTheme="minorHAnsi" w:cstheme="minorBidi"/>
          <w:noProof/>
          <w:sz w:val="22"/>
          <w:szCs w:val="22"/>
          <w:lang w:eastAsia="nl-NL"/>
        </w:rPr>
      </w:pPr>
      <w:hyperlink w:anchor="_Toc117690133" w:history="1">
        <w:r w:rsidRPr="009E7898">
          <w:rPr>
            <w:rStyle w:val="Hyperlink"/>
            <w:noProof/>
          </w:rPr>
          <w:t>3.3.2.2</w:t>
        </w:r>
        <w:r>
          <w:rPr>
            <w:rFonts w:asciiTheme="minorHAnsi" w:eastAsiaTheme="minorEastAsia" w:hAnsiTheme="minorHAnsi" w:cstheme="minorBidi"/>
            <w:noProof/>
            <w:sz w:val="22"/>
            <w:szCs w:val="22"/>
            <w:lang w:eastAsia="nl-NL"/>
          </w:rPr>
          <w:tab/>
        </w:r>
        <w:r w:rsidRPr="009E7898">
          <w:rPr>
            <w:rStyle w:val="Hyperlink"/>
            <w:noProof/>
          </w:rPr>
          <w:t>Nieuwe stream Dienstverlening</w:t>
        </w:r>
        <w:r>
          <w:rPr>
            <w:noProof/>
            <w:webHidden/>
          </w:rPr>
          <w:tab/>
        </w:r>
        <w:r>
          <w:rPr>
            <w:noProof/>
            <w:webHidden/>
          </w:rPr>
          <w:fldChar w:fldCharType="begin"/>
        </w:r>
        <w:r>
          <w:rPr>
            <w:noProof/>
            <w:webHidden/>
          </w:rPr>
          <w:instrText xml:space="preserve"> PAGEREF _Toc117690133 \h </w:instrText>
        </w:r>
        <w:r>
          <w:rPr>
            <w:noProof/>
            <w:webHidden/>
          </w:rPr>
        </w:r>
        <w:r>
          <w:rPr>
            <w:noProof/>
            <w:webHidden/>
          </w:rPr>
          <w:fldChar w:fldCharType="separate"/>
        </w:r>
        <w:r w:rsidR="000538AB">
          <w:rPr>
            <w:noProof/>
            <w:webHidden/>
          </w:rPr>
          <w:t>39</w:t>
        </w:r>
        <w:r>
          <w:rPr>
            <w:noProof/>
            <w:webHidden/>
          </w:rPr>
          <w:fldChar w:fldCharType="end"/>
        </w:r>
      </w:hyperlink>
    </w:p>
    <w:p w14:paraId="7BEE4711" w14:textId="647A7835" w:rsidR="0053073D" w:rsidRDefault="0053073D">
      <w:pPr>
        <w:pStyle w:val="Inhopg4"/>
        <w:tabs>
          <w:tab w:val="left" w:pos="3559"/>
          <w:tab w:val="right" w:pos="9016"/>
        </w:tabs>
        <w:rPr>
          <w:rFonts w:asciiTheme="minorHAnsi" w:eastAsiaTheme="minorEastAsia" w:hAnsiTheme="minorHAnsi" w:cstheme="minorBidi"/>
          <w:noProof/>
          <w:sz w:val="22"/>
          <w:szCs w:val="22"/>
          <w:lang w:eastAsia="nl-NL"/>
        </w:rPr>
      </w:pPr>
      <w:hyperlink w:anchor="_Toc117690134" w:history="1">
        <w:r w:rsidRPr="009E7898">
          <w:rPr>
            <w:rStyle w:val="Hyperlink"/>
            <w:noProof/>
          </w:rPr>
          <w:t>3.3.2.3</w:t>
        </w:r>
        <w:r>
          <w:rPr>
            <w:rFonts w:asciiTheme="minorHAnsi" w:eastAsiaTheme="minorEastAsia" w:hAnsiTheme="minorHAnsi" w:cstheme="minorBidi"/>
            <w:noProof/>
            <w:sz w:val="22"/>
            <w:szCs w:val="22"/>
            <w:lang w:eastAsia="nl-NL"/>
          </w:rPr>
          <w:tab/>
        </w:r>
        <w:r w:rsidRPr="009E7898">
          <w:rPr>
            <w:rStyle w:val="Hyperlink"/>
            <w:noProof/>
          </w:rPr>
          <w:t>Nieuwe stream Polisdeelnemers</w:t>
        </w:r>
        <w:r>
          <w:rPr>
            <w:noProof/>
            <w:webHidden/>
          </w:rPr>
          <w:tab/>
        </w:r>
        <w:r>
          <w:rPr>
            <w:noProof/>
            <w:webHidden/>
          </w:rPr>
          <w:fldChar w:fldCharType="begin"/>
        </w:r>
        <w:r>
          <w:rPr>
            <w:noProof/>
            <w:webHidden/>
          </w:rPr>
          <w:instrText xml:space="preserve"> PAGEREF _Toc117690134 \h </w:instrText>
        </w:r>
        <w:r>
          <w:rPr>
            <w:noProof/>
            <w:webHidden/>
          </w:rPr>
        </w:r>
        <w:r>
          <w:rPr>
            <w:noProof/>
            <w:webHidden/>
          </w:rPr>
          <w:fldChar w:fldCharType="separate"/>
        </w:r>
        <w:r w:rsidR="000538AB">
          <w:rPr>
            <w:noProof/>
            <w:webHidden/>
          </w:rPr>
          <w:t>39</w:t>
        </w:r>
        <w:r>
          <w:rPr>
            <w:noProof/>
            <w:webHidden/>
          </w:rPr>
          <w:fldChar w:fldCharType="end"/>
        </w:r>
      </w:hyperlink>
    </w:p>
    <w:p w14:paraId="7F294F6F" w14:textId="630F6CE2" w:rsidR="0053073D" w:rsidRDefault="0053073D">
      <w:pPr>
        <w:pStyle w:val="Inhopg4"/>
        <w:tabs>
          <w:tab w:val="left" w:pos="3559"/>
          <w:tab w:val="right" w:pos="9016"/>
        </w:tabs>
        <w:rPr>
          <w:rFonts w:asciiTheme="minorHAnsi" w:eastAsiaTheme="minorEastAsia" w:hAnsiTheme="minorHAnsi" w:cstheme="minorBidi"/>
          <w:noProof/>
          <w:sz w:val="22"/>
          <w:szCs w:val="22"/>
          <w:lang w:eastAsia="nl-NL"/>
        </w:rPr>
      </w:pPr>
      <w:hyperlink w:anchor="_Toc117690135" w:history="1">
        <w:r w:rsidRPr="009E7898">
          <w:rPr>
            <w:rStyle w:val="Hyperlink"/>
            <w:noProof/>
          </w:rPr>
          <w:t>3.3.2.4</w:t>
        </w:r>
        <w:r>
          <w:rPr>
            <w:rFonts w:asciiTheme="minorHAnsi" w:eastAsiaTheme="minorEastAsia" w:hAnsiTheme="minorHAnsi" w:cstheme="minorBidi"/>
            <w:noProof/>
            <w:sz w:val="22"/>
            <w:szCs w:val="22"/>
            <w:lang w:eastAsia="nl-NL"/>
          </w:rPr>
          <w:tab/>
        </w:r>
        <w:r w:rsidRPr="009E7898">
          <w:rPr>
            <w:rStyle w:val="Hyperlink"/>
            <w:noProof/>
          </w:rPr>
          <w:t>Aanpassing aan bestaande stream Agenda en spreekuren</w:t>
        </w:r>
        <w:r>
          <w:rPr>
            <w:noProof/>
            <w:webHidden/>
          </w:rPr>
          <w:tab/>
        </w:r>
        <w:r>
          <w:rPr>
            <w:noProof/>
            <w:webHidden/>
          </w:rPr>
          <w:fldChar w:fldCharType="begin"/>
        </w:r>
        <w:r>
          <w:rPr>
            <w:noProof/>
            <w:webHidden/>
          </w:rPr>
          <w:instrText xml:space="preserve"> PAGEREF _Toc117690135 \h </w:instrText>
        </w:r>
        <w:r>
          <w:rPr>
            <w:noProof/>
            <w:webHidden/>
          </w:rPr>
        </w:r>
        <w:r>
          <w:rPr>
            <w:noProof/>
            <w:webHidden/>
          </w:rPr>
          <w:fldChar w:fldCharType="separate"/>
        </w:r>
        <w:r w:rsidR="000538AB">
          <w:rPr>
            <w:noProof/>
            <w:webHidden/>
          </w:rPr>
          <w:t>40</w:t>
        </w:r>
        <w:r>
          <w:rPr>
            <w:noProof/>
            <w:webHidden/>
          </w:rPr>
          <w:fldChar w:fldCharType="end"/>
        </w:r>
      </w:hyperlink>
    </w:p>
    <w:p w14:paraId="6ED943B1" w14:textId="2A531D65" w:rsidR="0053073D" w:rsidRDefault="0053073D">
      <w:pPr>
        <w:pStyle w:val="Inhopg2"/>
        <w:rPr>
          <w:rFonts w:asciiTheme="minorHAnsi" w:eastAsiaTheme="minorEastAsia" w:hAnsiTheme="minorHAnsi" w:cstheme="minorBidi"/>
          <w:iCs w:val="0"/>
          <w:noProof/>
          <w:sz w:val="22"/>
          <w:szCs w:val="22"/>
          <w:lang w:eastAsia="nl-NL"/>
        </w:rPr>
      </w:pPr>
      <w:hyperlink w:anchor="_Toc117690136" w:history="1">
        <w:r w:rsidRPr="009E7898">
          <w:rPr>
            <w:rStyle w:val="Hyperlink"/>
            <w:noProof/>
            <w14:scene3d>
              <w14:camera w14:prst="orthographicFront"/>
              <w14:lightRig w14:rig="threePt" w14:dir="t">
                <w14:rot w14:lat="0" w14:lon="0" w14:rev="0"/>
              </w14:lightRig>
            </w14:scene3d>
          </w:rPr>
          <w:t>3.4</w:t>
        </w:r>
        <w:r>
          <w:rPr>
            <w:rFonts w:asciiTheme="minorHAnsi" w:eastAsiaTheme="minorEastAsia" w:hAnsiTheme="minorHAnsi" w:cstheme="minorBidi"/>
            <w:iCs w:val="0"/>
            <w:noProof/>
            <w:sz w:val="22"/>
            <w:szCs w:val="22"/>
            <w:lang w:eastAsia="nl-NL"/>
          </w:rPr>
          <w:tab/>
        </w:r>
        <w:r w:rsidRPr="009E7898">
          <w:rPr>
            <w:rStyle w:val="Hyperlink"/>
            <w:noProof/>
          </w:rPr>
          <w:t>UWV Koppelingen</w:t>
        </w:r>
        <w:r>
          <w:rPr>
            <w:noProof/>
            <w:webHidden/>
          </w:rPr>
          <w:tab/>
        </w:r>
        <w:r>
          <w:rPr>
            <w:noProof/>
            <w:webHidden/>
          </w:rPr>
          <w:fldChar w:fldCharType="begin"/>
        </w:r>
        <w:r>
          <w:rPr>
            <w:noProof/>
            <w:webHidden/>
          </w:rPr>
          <w:instrText xml:space="preserve"> PAGEREF _Toc117690136 \h </w:instrText>
        </w:r>
        <w:r>
          <w:rPr>
            <w:noProof/>
            <w:webHidden/>
          </w:rPr>
        </w:r>
        <w:r>
          <w:rPr>
            <w:noProof/>
            <w:webHidden/>
          </w:rPr>
          <w:fldChar w:fldCharType="separate"/>
        </w:r>
        <w:r w:rsidR="000538AB">
          <w:rPr>
            <w:noProof/>
            <w:webHidden/>
          </w:rPr>
          <w:t>41</w:t>
        </w:r>
        <w:r>
          <w:rPr>
            <w:noProof/>
            <w:webHidden/>
          </w:rPr>
          <w:fldChar w:fldCharType="end"/>
        </w:r>
      </w:hyperlink>
    </w:p>
    <w:p w14:paraId="2006CC92" w14:textId="52B56E3D" w:rsidR="0053073D" w:rsidRDefault="0053073D">
      <w:pPr>
        <w:pStyle w:val="Inhopg3"/>
        <w:tabs>
          <w:tab w:val="left" w:pos="2459"/>
        </w:tabs>
        <w:rPr>
          <w:rFonts w:asciiTheme="minorHAnsi" w:eastAsiaTheme="minorEastAsia" w:hAnsiTheme="minorHAnsi" w:cstheme="minorBidi"/>
          <w:sz w:val="22"/>
          <w:szCs w:val="22"/>
          <w:lang w:eastAsia="nl-NL"/>
        </w:rPr>
      </w:pPr>
      <w:hyperlink w:anchor="_Toc117690137" w:history="1">
        <w:r w:rsidRPr="009E7898">
          <w:rPr>
            <w:rStyle w:val="Hyperlink"/>
          </w:rPr>
          <w:t>3.4.1</w:t>
        </w:r>
        <w:r>
          <w:rPr>
            <w:rFonts w:asciiTheme="minorHAnsi" w:eastAsiaTheme="minorEastAsia" w:hAnsiTheme="minorHAnsi" w:cstheme="minorBidi"/>
            <w:sz w:val="22"/>
            <w:szCs w:val="22"/>
            <w:lang w:eastAsia="nl-NL"/>
          </w:rPr>
          <w:tab/>
        </w:r>
        <w:r w:rsidRPr="009E7898">
          <w:rPr>
            <w:rStyle w:val="Hyperlink"/>
          </w:rPr>
          <w:t>Eigen taak Aanvraag &amp; Eerste Betaalverzoek Betaald Ouderschapsverlof</w:t>
        </w:r>
        <w:r>
          <w:rPr>
            <w:webHidden/>
          </w:rPr>
          <w:tab/>
        </w:r>
        <w:r>
          <w:rPr>
            <w:webHidden/>
          </w:rPr>
          <w:fldChar w:fldCharType="begin"/>
        </w:r>
        <w:r>
          <w:rPr>
            <w:webHidden/>
          </w:rPr>
          <w:instrText xml:space="preserve"> PAGEREF _Toc117690137 \h </w:instrText>
        </w:r>
        <w:r>
          <w:rPr>
            <w:webHidden/>
          </w:rPr>
        </w:r>
        <w:r>
          <w:rPr>
            <w:webHidden/>
          </w:rPr>
          <w:fldChar w:fldCharType="separate"/>
        </w:r>
        <w:r w:rsidR="000538AB">
          <w:rPr>
            <w:webHidden/>
          </w:rPr>
          <w:t>41</w:t>
        </w:r>
        <w:r>
          <w:rPr>
            <w:webHidden/>
          </w:rPr>
          <w:fldChar w:fldCharType="end"/>
        </w:r>
      </w:hyperlink>
    </w:p>
    <w:p w14:paraId="3FE2CCD7" w14:textId="2A72F528" w:rsidR="0053073D" w:rsidRDefault="0053073D">
      <w:pPr>
        <w:pStyle w:val="Inhopg2"/>
        <w:rPr>
          <w:rFonts w:asciiTheme="minorHAnsi" w:eastAsiaTheme="minorEastAsia" w:hAnsiTheme="minorHAnsi" w:cstheme="minorBidi"/>
          <w:iCs w:val="0"/>
          <w:noProof/>
          <w:sz w:val="22"/>
          <w:szCs w:val="22"/>
          <w:lang w:eastAsia="nl-NL"/>
        </w:rPr>
      </w:pPr>
      <w:hyperlink w:anchor="_Toc117690138" w:history="1">
        <w:r w:rsidRPr="009E7898">
          <w:rPr>
            <w:rStyle w:val="Hyperlink"/>
            <w:noProof/>
            <w14:scene3d>
              <w14:camera w14:prst="orthographicFront"/>
              <w14:lightRig w14:rig="threePt" w14:dir="t">
                <w14:rot w14:lat="0" w14:lon="0" w14:rev="0"/>
              </w14:lightRig>
            </w14:scene3d>
          </w:rPr>
          <w:t>3.5</w:t>
        </w:r>
        <w:r>
          <w:rPr>
            <w:rFonts w:asciiTheme="minorHAnsi" w:eastAsiaTheme="minorEastAsia" w:hAnsiTheme="minorHAnsi" w:cstheme="minorBidi"/>
            <w:iCs w:val="0"/>
            <w:noProof/>
            <w:sz w:val="22"/>
            <w:szCs w:val="22"/>
            <w:lang w:eastAsia="nl-NL"/>
          </w:rPr>
          <w:tab/>
        </w:r>
        <w:r w:rsidRPr="009E7898">
          <w:rPr>
            <w:rStyle w:val="Hyperlink"/>
            <w:noProof/>
          </w:rPr>
          <w:t>Verloning</w:t>
        </w:r>
        <w:r>
          <w:rPr>
            <w:noProof/>
            <w:webHidden/>
          </w:rPr>
          <w:tab/>
        </w:r>
        <w:r>
          <w:rPr>
            <w:noProof/>
            <w:webHidden/>
          </w:rPr>
          <w:fldChar w:fldCharType="begin"/>
        </w:r>
        <w:r>
          <w:rPr>
            <w:noProof/>
            <w:webHidden/>
          </w:rPr>
          <w:instrText xml:space="preserve"> PAGEREF _Toc117690138 \h </w:instrText>
        </w:r>
        <w:r>
          <w:rPr>
            <w:noProof/>
            <w:webHidden/>
          </w:rPr>
        </w:r>
        <w:r>
          <w:rPr>
            <w:noProof/>
            <w:webHidden/>
          </w:rPr>
          <w:fldChar w:fldCharType="separate"/>
        </w:r>
        <w:r w:rsidR="000538AB">
          <w:rPr>
            <w:noProof/>
            <w:webHidden/>
          </w:rPr>
          <w:t>41</w:t>
        </w:r>
        <w:r>
          <w:rPr>
            <w:noProof/>
            <w:webHidden/>
          </w:rPr>
          <w:fldChar w:fldCharType="end"/>
        </w:r>
      </w:hyperlink>
    </w:p>
    <w:p w14:paraId="7AD918BD" w14:textId="389D4069" w:rsidR="0053073D" w:rsidRDefault="0053073D">
      <w:pPr>
        <w:pStyle w:val="Inhopg3"/>
        <w:tabs>
          <w:tab w:val="left" w:pos="2459"/>
        </w:tabs>
        <w:rPr>
          <w:rFonts w:asciiTheme="minorHAnsi" w:eastAsiaTheme="minorEastAsia" w:hAnsiTheme="minorHAnsi" w:cstheme="minorBidi"/>
          <w:sz w:val="22"/>
          <w:szCs w:val="22"/>
          <w:lang w:eastAsia="nl-NL"/>
        </w:rPr>
      </w:pPr>
      <w:hyperlink w:anchor="_Toc117690139" w:history="1">
        <w:r w:rsidRPr="009E7898">
          <w:rPr>
            <w:rStyle w:val="Hyperlink"/>
          </w:rPr>
          <w:t>3.5.1</w:t>
        </w:r>
        <w:r>
          <w:rPr>
            <w:rFonts w:asciiTheme="minorHAnsi" w:eastAsiaTheme="minorEastAsia" w:hAnsiTheme="minorHAnsi" w:cstheme="minorBidi"/>
            <w:sz w:val="22"/>
            <w:szCs w:val="22"/>
            <w:lang w:eastAsia="nl-NL"/>
          </w:rPr>
          <w:tab/>
        </w:r>
        <w:r w:rsidRPr="009E7898">
          <w:rPr>
            <w:rStyle w:val="Hyperlink"/>
          </w:rPr>
          <w:t>Overzicht van te synchroniseren verloningsperiodes van werknemers</w:t>
        </w:r>
        <w:r>
          <w:rPr>
            <w:webHidden/>
          </w:rPr>
          <w:tab/>
        </w:r>
        <w:r>
          <w:rPr>
            <w:webHidden/>
          </w:rPr>
          <w:fldChar w:fldCharType="begin"/>
        </w:r>
        <w:r>
          <w:rPr>
            <w:webHidden/>
          </w:rPr>
          <w:instrText xml:space="preserve"> PAGEREF _Toc117690139 \h </w:instrText>
        </w:r>
        <w:r>
          <w:rPr>
            <w:webHidden/>
          </w:rPr>
        </w:r>
        <w:r>
          <w:rPr>
            <w:webHidden/>
          </w:rPr>
          <w:fldChar w:fldCharType="separate"/>
        </w:r>
        <w:r w:rsidR="000538AB">
          <w:rPr>
            <w:webHidden/>
          </w:rPr>
          <w:t>41</w:t>
        </w:r>
        <w:r>
          <w:rPr>
            <w:webHidden/>
          </w:rPr>
          <w:fldChar w:fldCharType="end"/>
        </w:r>
      </w:hyperlink>
    </w:p>
    <w:p w14:paraId="7596F32F" w14:textId="7FF0E4A0" w:rsidR="0053073D" w:rsidRDefault="0053073D">
      <w:pPr>
        <w:pStyle w:val="Inhopg1"/>
        <w:rPr>
          <w:rFonts w:asciiTheme="minorHAnsi" w:eastAsiaTheme="minorEastAsia" w:hAnsiTheme="minorHAnsi" w:cstheme="minorBidi"/>
          <w:bCs w:val="0"/>
          <w:caps w:val="0"/>
          <w:sz w:val="22"/>
          <w:szCs w:val="22"/>
          <w:lang w:eastAsia="nl-NL"/>
        </w:rPr>
      </w:pPr>
      <w:hyperlink w:anchor="_Toc117690140" w:history="1">
        <w:r w:rsidRPr="009E7898">
          <w:rPr>
            <w:rStyle w:val="Hyperlink"/>
          </w:rPr>
          <w:t>4</w:t>
        </w:r>
        <w:r>
          <w:rPr>
            <w:rFonts w:asciiTheme="minorHAnsi" w:eastAsiaTheme="minorEastAsia" w:hAnsiTheme="minorHAnsi" w:cstheme="minorBidi"/>
            <w:bCs w:val="0"/>
            <w:caps w:val="0"/>
            <w:sz w:val="22"/>
            <w:szCs w:val="22"/>
            <w:lang w:eastAsia="nl-NL"/>
          </w:rPr>
          <w:tab/>
        </w:r>
        <w:r w:rsidRPr="009E7898">
          <w:rPr>
            <w:rStyle w:val="Hyperlink"/>
          </w:rPr>
          <w:t>Integraties</w:t>
        </w:r>
        <w:r>
          <w:rPr>
            <w:webHidden/>
          </w:rPr>
          <w:tab/>
        </w:r>
        <w:r>
          <w:rPr>
            <w:webHidden/>
          </w:rPr>
          <w:fldChar w:fldCharType="begin"/>
        </w:r>
        <w:r>
          <w:rPr>
            <w:webHidden/>
          </w:rPr>
          <w:instrText xml:space="preserve"> PAGEREF _Toc117690140 \h </w:instrText>
        </w:r>
        <w:r>
          <w:rPr>
            <w:webHidden/>
          </w:rPr>
        </w:r>
        <w:r>
          <w:rPr>
            <w:webHidden/>
          </w:rPr>
          <w:fldChar w:fldCharType="separate"/>
        </w:r>
        <w:r w:rsidR="000538AB">
          <w:rPr>
            <w:webHidden/>
          </w:rPr>
          <w:t>42</w:t>
        </w:r>
        <w:r>
          <w:rPr>
            <w:webHidden/>
          </w:rPr>
          <w:fldChar w:fldCharType="end"/>
        </w:r>
      </w:hyperlink>
    </w:p>
    <w:p w14:paraId="3AFC3AE6" w14:textId="5F48E52C" w:rsidR="0053073D" w:rsidRDefault="0053073D">
      <w:pPr>
        <w:pStyle w:val="Inhopg2"/>
        <w:rPr>
          <w:rFonts w:asciiTheme="minorHAnsi" w:eastAsiaTheme="minorEastAsia" w:hAnsiTheme="minorHAnsi" w:cstheme="minorBidi"/>
          <w:iCs w:val="0"/>
          <w:noProof/>
          <w:sz w:val="22"/>
          <w:szCs w:val="22"/>
          <w:lang w:eastAsia="nl-NL"/>
        </w:rPr>
      </w:pPr>
      <w:hyperlink w:anchor="_Toc117690141" w:history="1">
        <w:r w:rsidRPr="009E7898">
          <w:rPr>
            <w:rStyle w:val="Hyperlink"/>
            <w:noProof/>
            <w14:scene3d>
              <w14:camera w14:prst="orthographicFront"/>
              <w14:lightRig w14:rig="threePt" w14:dir="t">
                <w14:rot w14:lat="0" w14:lon="0" w14:rev="0"/>
              </w14:lightRig>
            </w14:scene3d>
          </w:rPr>
          <w:t>4.1</w:t>
        </w:r>
        <w:r>
          <w:rPr>
            <w:rFonts w:asciiTheme="minorHAnsi" w:eastAsiaTheme="minorEastAsia" w:hAnsiTheme="minorHAnsi" w:cstheme="minorBidi"/>
            <w:iCs w:val="0"/>
            <w:noProof/>
            <w:sz w:val="22"/>
            <w:szCs w:val="22"/>
            <w:lang w:eastAsia="nl-NL"/>
          </w:rPr>
          <w:tab/>
        </w:r>
        <w:r w:rsidRPr="009E7898">
          <w:rPr>
            <w:rStyle w:val="Hyperlink"/>
            <w:noProof/>
          </w:rPr>
          <w:t>XS Connect</w:t>
        </w:r>
        <w:r>
          <w:rPr>
            <w:noProof/>
            <w:webHidden/>
          </w:rPr>
          <w:tab/>
        </w:r>
        <w:r>
          <w:rPr>
            <w:noProof/>
            <w:webHidden/>
          </w:rPr>
          <w:fldChar w:fldCharType="begin"/>
        </w:r>
        <w:r>
          <w:rPr>
            <w:noProof/>
            <w:webHidden/>
          </w:rPr>
          <w:instrText xml:space="preserve"> PAGEREF _Toc117690141 \h </w:instrText>
        </w:r>
        <w:r>
          <w:rPr>
            <w:noProof/>
            <w:webHidden/>
          </w:rPr>
        </w:r>
        <w:r>
          <w:rPr>
            <w:noProof/>
            <w:webHidden/>
          </w:rPr>
          <w:fldChar w:fldCharType="separate"/>
        </w:r>
        <w:r w:rsidR="000538AB">
          <w:rPr>
            <w:noProof/>
            <w:webHidden/>
          </w:rPr>
          <w:t>42</w:t>
        </w:r>
        <w:r>
          <w:rPr>
            <w:noProof/>
            <w:webHidden/>
          </w:rPr>
          <w:fldChar w:fldCharType="end"/>
        </w:r>
      </w:hyperlink>
    </w:p>
    <w:p w14:paraId="796C67E3" w14:textId="52351478" w:rsidR="0053073D" w:rsidRDefault="0053073D">
      <w:pPr>
        <w:pStyle w:val="Inhopg3"/>
        <w:tabs>
          <w:tab w:val="left" w:pos="2459"/>
        </w:tabs>
        <w:rPr>
          <w:rFonts w:asciiTheme="minorHAnsi" w:eastAsiaTheme="minorEastAsia" w:hAnsiTheme="minorHAnsi" w:cstheme="minorBidi"/>
          <w:sz w:val="22"/>
          <w:szCs w:val="22"/>
          <w:lang w:eastAsia="nl-NL"/>
        </w:rPr>
      </w:pPr>
      <w:hyperlink w:anchor="_Toc117690142" w:history="1">
        <w:r w:rsidRPr="009E7898">
          <w:rPr>
            <w:rStyle w:val="Hyperlink"/>
          </w:rPr>
          <w:t>4.1.1</w:t>
        </w:r>
        <w:r>
          <w:rPr>
            <w:rFonts w:asciiTheme="minorHAnsi" w:eastAsiaTheme="minorEastAsia" w:hAnsiTheme="minorHAnsi" w:cstheme="minorBidi"/>
            <w:sz w:val="22"/>
            <w:szCs w:val="22"/>
            <w:lang w:eastAsia="nl-NL"/>
          </w:rPr>
          <w:tab/>
        </w:r>
        <w:r w:rsidRPr="009E7898">
          <w:rPr>
            <w:rStyle w:val="Hyperlink"/>
          </w:rPr>
          <w:t>Sivi2021 Documentenimport</w:t>
        </w:r>
        <w:r>
          <w:rPr>
            <w:webHidden/>
          </w:rPr>
          <w:tab/>
        </w:r>
        <w:r>
          <w:rPr>
            <w:webHidden/>
          </w:rPr>
          <w:fldChar w:fldCharType="begin"/>
        </w:r>
        <w:r>
          <w:rPr>
            <w:webHidden/>
          </w:rPr>
          <w:instrText xml:space="preserve"> PAGEREF _Toc117690142 \h </w:instrText>
        </w:r>
        <w:r>
          <w:rPr>
            <w:webHidden/>
          </w:rPr>
        </w:r>
        <w:r>
          <w:rPr>
            <w:webHidden/>
          </w:rPr>
          <w:fldChar w:fldCharType="separate"/>
        </w:r>
        <w:r w:rsidR="000538AB">
          <w:rPr>
            <w:webHidden/>
          </w:rPr>
          <w:t>42</w:t>
        </w:r>
        <w:r>
          <w:rPr>
            <w:webHidden/>
          </w:rPr>
          <w:fldChar w:fldCharType="end"/>
        </w:r>
      </w:hyperlink>
    </w:p>
    <w:p w14:paraId="4EDA639A" w14:textId="2F6B33FD" w:rsidR="0053073D" w:rsidRDefault="0053073D">
      <w:pPr>
        <w:pStyle w:val="Inhopg3"/>
        <w:tabs>
          <w:tab w:val="left" w:pos="2459"/>
        </w:tabs>
        <w:rPr>
          <w:rFonts w:asciiTheme="minorHAnsi" w:eastAsiaTheme="minorEastAsia" w:hAnsiTheme="minorHAnsi" w:cstheme="minorBidi"/>
          <w:sz w:val="22"/>
          <w:szCs w:val="22"/>
          <w:lang w:eastAsia="nl-NL"/>
        </w:rPr>
      </w:pPr>
      <w:hyperlink w:anchor="_Toc117690143" w:history="1">
        <w:r w:rsidRPr="009E7898">
          <w:rPr>
            <w:rStyle w:val="Hyperlink"/>
          </w:rPr>
          <w:t>4.1.2</w:t>
        </w:r>
        <w:r>
          <w:rPr>
            <w:rFonts w:asciiTheme="minorHAnsi" w:eastAsiaTheme="minorEastAsia" w:hAnsiTheme="minorHAnsi" w:cstheme="minorBidi"/>
            <w:sz w:val="22"/>
            <w:szCs w:val="22"/>
            <w:lang w:eastAsia="nl-NL"/>
          </w:rPr>
          <w:tab/>
        </w:r>
        <w:r w:rsidRPr="009E7898">
          <w:rPr>
            <w:rStyle w:val="Hyperlink"/>
          </w:rPr>
          <w:t>Kleine verbeteringen conversiegroepen</w:t>
        </w:r>
        <w:r>
          <w:rPr>
            <w:webHidden/>
          </w:rPr>
          <w:tab/>
        </w:r>
        <w:r>
          <w:rPr>
            <w:webHidden/>
          </w:rPr>
          <w:fldChar w:fldCharType="begin"/>
        </w:r>
        <w:r>
          <w:rPr>
            <w:webHidden/>
          </w:rPr>
          <w:instrText xml:space="preserve"> PAGEREF _Toc117690143 \h </w:instrText>
        </w:r>
        <w:r>
          <w:rPr>
            <w:webHidden/>
          </w:rPr>
        </w:r>
        <w:r>
          <w:rPr>
            <w:webHidden/>
          </w:rPr>
          <w:fldChar w:fldCharType="separate"/>
        </w:r>
        <w:r w:rsidR="000538AB">
          <w:rPr>
            <w:webHidden/>
          </w:rPr>
          <w:t>43</w:t>
        </w:r>
        <w:r>
          <w:rPr>
            <w:webHidden/>
          </w:rPr>
          <w:fldChar w:fldCharType="end"/>
        </w:r>
      </w:hyperlink>
    </w:p>
    <w:p w14:paraId="2B2BF9C4" w14:textId="730DD188" w:rsidR="0053073D" w:rsidRDefault="0053073D">
      <w:pPr>
        <w:pStyle w:val="Inhopg3"/>
        <w:tabs>
          <w:tab w:val="left" w:pos="2459"/>
        </w:tabs>
        <w:rPr>
          <w:rFonts w:asciiTheme="minorHAnsi" w:eastAsiaTheme="minorEastAsia" w:hAnsiTheme="minorHAnsi" w:cstheme="minorBidi"/>
          <w:sz w:val="22"/>
          <w:szCs w:val="22"/>
          <w:lang w:eastAsia="nl-NL"/>
        </w:rPr>
      </w:pPr>
      <w:hyperlink w:anchor="_Toc117690144" w:history="1">
        <w:r w:rsidRPr="009E7898">
          <w:rPr>
            <w:rStyle w:val="Hyperlink"/>
          </w:rPr>
          <w:t>4.1.3</w:t>
        </w:r>
        <w:r>
          <w:rPr>
            <w:rFonts w:asciiTheme="minorHAnsi" w:eastAsiaTheme="minorEastAsia" w:hAnsiTheme="minorHAnsi" w:cstheme="minorBidi"/>
            <w:sz w:val="22"/>
            <w:szCs w:val="22"/>
            <w:lang w:eastAsia="nl-NL"/>
          </w:rPr>
          <w:tab/>
        </w:r>
        <w:r w:rsidRPr="009E7898">
          <w:rPr>
            <w:rStyle w:val="Hyperlink"/>
          </w:rPr>
          <w:t>Uitfasering SIVI 2017 koppelingen</w:t>
        </w:r>
        <w:r>
          <w:rPr>
            <w:webHidden/>
          </w:rPr>
          <w:tab/>
        </w:r>
        <w:r>
          <w:rPr>
            <w:webHidden/>
          </w:rPr>
          <w:fldChar w:fldCharType="begin"/>
        </w:r>
        <w:r>
          <w:rPr>
            <w:webHidden/>
          </w:rPr>
          <w:instrText xml:space="preserve"> PAGEREF _Toc117690144 \h </w:instrText>
        </w:r>
        <w:r>
          <w:rPr>
            <w:webHidden/>
          </w:rPr>
        </w:r>
        <w:r>
          <w:rPr>
            <w:webHidden/>
          </w:rPr>
          <w:fldChar w:fldCharType="separate"/>
        </w:r>
        <w:r w:rsidR="000538AB">
          <w:rPr>
            <w:webHidden/>
          </w:rPr>
          <w:t>44</w:t>
        </w:r>
        <w:r>
          <w:rPr>
            <w:webHidden/>
          </w:rPr>
          <w:fldChar w:fldCharType="end"/>
        </w:r>
      </w:hyperlink>
    </w:p>
    <w:p w14:paraId="56F38A08" w14:textId="5119A07B" w:rsidR="00A777FC" w:rsidRDefault="00A777FC" w:rsidP="003F0B3A">
      <w:r>
        <w:rPr>
          <w:bCs/>
          <w:caps/>
          <w:noProof/>
        </w:rPr>
        <w:fldChar w:fldCharType="end"/>
      </w:r>
      <w:bookmarkStart w:id="6" w:name="_Toc508377017"/>
      <w:bookmarkStart w:id="7" w:name="_Toc508620692"/>
      <w:bookmarkEnd w:id="4"/>
      <w:bookmarkEnd w:id="5"/>
    </w:p>
    <w:p w14:paraId="07472595" w14:textId="77777777" w:rsidR="007B783D" w:rsidRDefault="007B783D">
      <w:pPr>
        <w:spacing w:after="160" w:line="259" w:lineRule="auto"/>
        <w:rPr>
          <w:rFonts w:eastAsiaTheme="majorEastAsia" w:cstheme="majorBidi"/>
          <w:caps/>
          <w:sz w:val="28"/>
          <w:szCs w:val="32"/>
        </w:rPr>
      </w:pPr>
      <w:bookmarkStart w:id="8" w:name="_Performanceverbeteringen"/>
      <w:bookmarkStart w:id="9" w:name="_Toc72582388"/>
      <w:bookmarkStart w:id="10" w:name="_Toc50403580"/>
      <w:bookmarkEnd w:id="6"/>
      <w:bookmarkEnd w:id="7"/>
      <w:bookmarkEnd w:id="8"/>
      <w:r>
        <w:br w:type="page"/>
      </w:r>
    </w:p>
    <w:p w14:paraId="58033856" w14:textId="70304800" w:rsidR="00A777FC" w:rsidRDefault="00A777FC" w:rsidP="00A777FC">
      <w:pPr>
        <w:pStyle w:val="Kop1"/>
        <w:numPr>
          <w:ilvl w:val="0"/>
          <w:numId w:val="0"/>
        </w:numPr>
        <w:ind w:left="432" w:hanging="432"/>
      </w:pPr>
      <w:bookmarkStart w:id="11" w:name="_Toc116908983"/>
      <w:bookmarkStart w:id="12" w:name="_Toc117690094"/>
      <w:r w:rsidRPr="00803E14">
        <w:lastRenderedPageBreak/>
        <w:t>Kort overzicht</w:t>
      </w:r>
      <w:bookmarkEnd w:id="9"/>
      <w:bookmarkEnd w:id="11"/>
      <w:bookmarkEnd w:id="12"/>
    </w:p>
    <w:p w14:paraId="088D35D9" w14:textId="01C58EED" w:rsidR="00A777FC" w:rsidRDefault="00A777FC" w:rsidP="00A777FC">
      <w:r>
        <w:t>In deze samenvatting kun je snel alle nieuwe functionaliteit bekijken</w:t>
      </w:r>
      <w:r w:rsidR="00FF46A6">
        <w:t>.</w:t>
      </w:r>
    </w:p>
    <w:p w14:paraId="2CC212A3" w14:textId="77777777" w:rsidR="00CD0B1A" w:rsidRDefault="00CD0B1A" w:rsidP="00A777FC"/>
    <w:tbl>
      <w:tblPr>
        <w:tblStyle w:val="Tabelraster"/>
        <w:tblW w:w="0" w:type="auto"/>
        <w:jc w:val="center"/>
        <w:tblLook w:val="04A0" w:firstRow="1" w:lastRow="0" w:firstColumn="1" w:lastColumn="0" w:noHBand="0" w:noVBand="1"/>
      </w:tblPr>
      <w:tblGrid>
        <w:gridCol w:w="2863"/>
        <w:gridCol w:w="6153"/>
      </w:tblGrid>
      <w:tr w:rsidR="004F4FD1" w:rsidRPr="004F4FD1" w14:paraId="2695F3DB" w14:textId="77777777" w:rsidTr="0061550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63" w:type="dxa"/>
          </w:tcPr>
          <w:p w14:paraId="2C577749" w14:textId="77777777" w:rsidR="00A777FC" w:rsidRPr="005D34A1" w:rsidRDefault="00A777FC">
            <w:pPr>
              <w:spacing w:after="160" w:line="259" w:lineRule="auto"/>
              <w:rPr>
                <w:rFonts w:ascii="FuturaBT Light" w:hAnsi="FuturaBT Light"/>
                <w:b/>
                <w:color w:val="auto"/>
                <w:szCs w:val="18"/>
              </w:rPr>
            </w:pPr>
            <w:r w:rsidRPr="005D34A1">
              <w:rPr>
                <w:rFonts w:ascii="FuturaBT Light" w:hAnsi="FuturaBT Light"/>
                <w:b/>
                <w:color w:val="auto"/>
                <w:szCs w:val="18"/>
              </w:rPr>
              <w:t>Onderdeel</w:t>
            </w:r>
          </w:p>
        </w:tc>
        <w:tc>
          <w:tcPr>
            <w:tcW w:w="6153" w:type="dxa"/>
          </w:tcPr>
          <w:p w14:paraId="328800DD" w14:textId="77777777" w:rsidR="00A777FC" w:rsidRPr="005D34A1" w:rsidRDefault="00A777FC">
            <w:pPr>
              <w:spacing w:after="160" w:line="259" w:lineRule="auto"/>
              <w:cnfStyle w:val="100000000000" w:firstRow="1" w:lastRow="0" w:firstColumn="0" w:lastColumn="0" w:oddVBand="0" w:evenVBand="0" w:oddHBand="0" w:evenHBand="0" w:firstRowFirstColumn="0" w:firstRowLastColumn="0" w:lastRowFirstColumn="0" w:lastRowLastColumn="0"/>
              <w:rPr>
                <w:rFonts w:ascii="FuturaBT Light" w:hAnsi="FuturaBT Light"/>
                <w:b/>
                <w:color w:val="auto"/>
                <w:szCs w:val="18"/>
              </w:rPr>
            </w:pPr>
            <w:r w:rsidRPr="005D34A1">
              <w:rPr>
                <w:rFonts w:ascii="FuturaBT Light" w:hAnsi="FuturaBT Light"/>
                <w:b/>
                <w:color w:val="auto"/>
                <w:szCs w:val="18"/>
              </w:rPr>
              <w:t>Toelichting</w:t>
            </w:r>
          </w:p>
        </w:tc>
      </w:tr>
      <w:tr w:rsidR="004F4FD1" w:rsidRPr="004F4FD1" w14:paraId="6DFD94D6" w14:textId="77777777">
        <w:trPr>
          <w:jc w:val="center"/>
        </w:trPr>
        <w:tc>
          <w:tcPr>
            <w:cnfStyle w:val="001000000000" w:firstRow="0" w:lastRow="0" w:firstColumn="1" w:lastColumn="0" w:oddVBand="0" w:evenVBand="0" w:oddHBand="0" w:evenHBand="0" w:firstRowFirstColumn="0" w:firstRowLastColumn="0" w:lastRowFirstColumn="0" w:lastRowLastColumn="0"/>
            <w:tcW w:w="9016" w:type="dxa"/>
            <w:gridSpan w:val="2"/>
          </w:tcPr>
          <w:p w14:paraId="033D9EB1" w14:textId="5EBCB639" w:rsidR="003F0B3A" w:rsidRPr="00606BC5" w:rsidRDefault="00307041">
            <w:pPr>
              <w:rPr>
                <w:rFonts w:ascii="FuturaBT Light" w:hAnsi="FuturaBT Light"/>
                <w:color w:val="auto"/>
                <w:szCs w:val="18"/>
              </w:rPr>
            </w:pPr>
            <w:r w:rsidRPr="00606BC5">
              <w:rPr>
                <w:rFonts w:ascii="FuturaBT Light" w:hAnsi="FuturaBT Light"/>
                <w:color w:val="auto"/>
                <w:szCs w:val="18"/>
              </w:rPr>
              <w:t>2.1 XS Beheer</w:t>
            </w:r>
          </w:p>
        </w:tc>
      </w:tr>
      <w:tr w:rsidR="004F4FD1" w:rsidRPr="004F4FD1" w14:paraId="47E96D0D" w14:textId="77777777" w:rsidTr="0061550F">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63" w:type="dxa"/>
          </w:tcPr>
          <w:p w14:paraId="3443B9DA" w14:textId="00889D11" w:rsidR="00A777FC" w:rsidRPr="009D5D25" w:rsidRDefault="009D5D25">
            <w:pPr>
              <w:rPr>
                <w:rFonts w:ascii="FuturaBT Light" w:hAnsi="FuturaBT Light"/>
                <w:b/>
                <w:bCs/>
                <w:color w:val="auto"/>
              </w:rPr>
            </w:pPr>
            <w:r w:rsidRPr="009D5D25">
              <w:rPr>
                <w:rFonts w:ascii="FuturaBT Light" w:hAnsi="FuturaBT Light"/>
                <w:b/>
                <w:bCs/>
                <w:color w:val="auto"/>
              </w:rPr>
              <w:t>Overgang van 'Klassiek beheer' naar het nieuwe beheer</w:t>
            </w:r>
          </w:p>
        </w:tc>
        <w:tc>
          <w:tcPr>
            <w:tcW w:w="6153" w:type="dxa"/>
          </w:tcPr>
          <w:p w14:paraId="253D9E2A" w14:textId="68ABB23B" w:rsidR="00A777FC" w:rsidRPr="004F4FD1" w:rsidRDefault="00A777FC" w:rsidP="00060675">
            <w:pPr>
              <w:cnfStyle w:val="000000010000" w:firstRow="0" w:lastRow="0" w:firstColumn="0" w:lastColumn="0" w:oddVBand="0" w:evenVBand="0" w:oddHBand="0" w:evenHBand="1" w:firstRowFirstColumn="0" w:firstRowLastColumn="0" w:lastRowFirstColumn="0" w:lastRowLastColumn="0"/>
              <w:rPr>
                <w:sz w:val="18"/>
                <w:szCs w:val="18"/>
              </w:rPr>
            </w:pPr>
          </w:p>
        </w:tc>
      </w:tr>
      <w:tr w:rsidR="000C5B0D" w:rsidRPr="004F4FD1" w14:paraId="27DC3BC1" w14:textId="77777777" w:rsidTr="0061550F">
        <w:trPr>
          <w:jc w:val="center"/>
        </w:trPr>
        <w:tc>
          <w:tcPr>
            <w:cnfStyle w:val="001000000000" w:firstRow="0" w:lastRow="0" w:firstColumn="1" w:lastColumn="0" w:oddVBand="0" w:evenVBand="0" w:oddHBand="0" w:evenHBand="0" w:firstRowFirstColumn="0" w:firstRowLastColumn="0" w:lastRowFirstColumn="0" w:lastRowLastColumn="0"/>
            <w:tcW w:w="2863" w:type="dxa"/>
          </w:tcPr>
          <w:p w14:paraId="65170F4C" w14:textId="2892F8E3" w:rsidR="000C5B0D" w:rsidRPr="00606BC5" w:rsidRDefault="000C5B0D">
            <w:pPr>
              <w:rPr>
                <w:rFonts w:ascii="FuturaBT Light" w:hAnsi="FuturaBT Light"/>
                <w:b/>
                <w:color w:val="auto"/>
              </w:rPr>
            </w:pPr>
            <w:r w:rsidRPr="000C5B0D">
              <w:rPr>
                <w:rFonts w:ascii="FuturaBT Light" w:hAnsi="FuturaBT Light"/>
                <w:b/>
                <w:bCs/>
                <w:color w:val="auto"/>
              </w:rPr>
              <w:t>Beta nieuw taken en taakbibliotheken beheer</w:t>
            </w:r>
          </w:p>
        </w:tc>
        <w:tc>
          <w:tcPr>
            <w:tcW w:w="6153" w:type="dxa"/>
          </w:tcPr>
          <w:p w14:paraId="40B2D683" w14:textId="505237EF" w:rsidR="000C5B0D" w:rsidRPr="005F74B8" w:rsidRDefault="00980E4E">
            <w:pPr>
              <w:cnfStyle w:val="000000000000" w:firstRow="0" w:lastRow="0" w:firstColumn="0" w:lastColumn="0" w:oddVBand="0" w:evenVBand="0" w:oddHBand="0" w:evenHBand="0" w:firstRowFirstColumn="0" w:firstRowLastColumn="0" w:lastRowFirstColumn="0" w:lastRowLastColumn="0"/>
              <w:rPr>
                <w:sz w:val="18"/>
                <w:szCs w:val="18"/>
                <w:lang w:eastAsia="nl-NL"/>
              </w:rPr>
            </w:pPr>
            <w:r w:rsidRPr="00060675">
              <w:rPr>
                <w:sz w:val="18"/>
                <w:szCs w:val="18"/>
                <w:lang w:eastAsia="nl-NL"/>
              </w:rPr>
              <w:t>In deze release gaan we de beta versie van het nieuwe taken een taakbibliotheken beheer beschikbaar stellen. Hiermee maken we een grote stap om dit belangrijke onderdeel van functioneel beheer uit de klassieke omgeving te trekken, en te updaten naar onze huidige standaard voor gebruiksgemak en informatievoorziening</w:t>
            </w:r>
            <w:r>
              <w:rPr>
                <w:sz w:val="18"/>
                <w:szCs w:val="18"/>
                <w:lang w:eastAsia="nl-NL"/>
              </w:rPr>
              <w:t>.</w:t>
            </w:r>
          </w:p>
        </w:tc>
      </w:tr>
      <w:tr w:rsidR="002C298F" w:rsidRPr="004F4FD1" w14:paraId="29F0346B" w14:textId="77777777" w:rsidTr="0061550F">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63" w:type="dxa"/>
          </w:tcPr>
          <w:p w14:paraId="4208CAD5" w14:textId="4904C147" w:rsidR="002C298F" w:rsidRPr="002C298F" w:rsidRDefault="002C298F">
            <w:pPr>
              <w:rPr>
                <w:rFonts w:ascii="FuturaBT Light" w:hAnsi="FuturaBT Light"/>
                <w:b/>
                <w:bCs/>
              </w:rPr>
            </w:pPr>
            <w:r w:rsidRPr="002C298F">
              <w:rPr>
                <w:rFonts w:ascii="FuturaBT Light" w:hAnsi="FuturaBT Light"/>
                <w:b/>
                <w:bCs/>
              </w:rPr>
              <w:t>Uitfaseren oude triggerhandler en management informatie (mi) triggers</w:t>
            </w:r>
          </w:p>
        </w:tc>
        <w:tc>
          <w:tcPr>
            <w:tcW w:w="6153" w:type="dxa"/>
          </w:tcPr>
          <w:p w14:paraId="665A1BFA" w14:textId="54FD9872" w:rsidR="002C298F" w:rsidRPr="00060675" w:rsidRDefault="00C843B8">
            <w:pPr>
              <w:cnfStyle w:val="000000010000" w:firstRow="0" w:lastRow="0" w:firstColumn="0" w:lastColumn="0" w:oddVBand="0" w:evenVBand="0" w:oddHBand="0" w:evenHBand="1" w:firstRowFirstColumn="0" w:firstRowLastColumn="0" w:lastRowFirstColumn="0" w:lastRowLastColumn="0"/>
              <w:rPr>
                <w:sz w:val="18"/>
                <w:szCs w:val="18"/>
                <w:lang w:eastAsia="nl-NL"/>
              </w:rPr>
            </w:pPr>
            <w:r w:rsidRPr="00C843B8">
              <w:rPr>
                <w:sz w:val="18"/>
                <w:szCs w:val="18"/>
                <w:lang w:eastAsia="nl-NL"/>
              </w:rPr>
              <w:t>De oudere triggermogelijkheden verplaatst naar Triggers in het nieuwe beheer</w:t>
            </w:r>
            <w:r>
              <w:rPr>
                <w:sz w:val="18"/>
                <w:szCs w:val="18"/>
                <w:lang w:eastAsia="nl-NL"/>
              </w:rPr>
              <w:t>.</w:t>
            </w:r>
          </w:p>
        </w:tc>
      </w:tr>
      <w:tr w:rsidR="00A26D0F" w:rsidRPr="004F4FD1" w14:paraId="63C24E9F" w14:textId="77777777" w:rsidTr="0061550F">
        <w:trPr>
          <w:jc w:val="center"/>
        </w:trPr>
        <w:tc>
          <w:tcPr>
            <w:cnfStyle w:val="001000000000" w:firstRow="0" w:lastRow="0" w:firstColumn="1" w:lastColumn="0" w:oddVBand="0" w:evenVBand="0" w:oddHBand="0" w:evenHBand="0" w:firstRowFirstColumn="0" w:firstRowLastColumn="0" w:lastRowFirstColumn="0" w:lastRowLastColumn="0"/>
            <w:tcW w:w="2863" w:type="dxa"/>
          </w:tcPr>
          <w:p w14:paraId="3D6F726F" w14:textId="49952C9C" w:rsidR="00A26D0F" w:rsidRPr="00F0686A" w:rsidRDefault="00F0686A">
            <w:pPr>
              <w:rPr>
                <w:rFonts w:ascii="FuturaBT Light" w:hAnsi="FuturaBT Light"/>
                <w:b/>
                <w:bCs/>
              </w:rPr>
            </w:pPr>
            <w:r w:rsidRPr="00F0686A">
              <w:rPr>
                <w:rFonts w:ascii="FuturaBT Light" w:hAnsi="FuturaBT Light"/>
                <w:b/>
                <w:bCs/>
              </w:rPr>
              <w:t>Triggerhandler extra triggervoorwaardes</w:t>
            </w:r>
          </w:p>
        </w:tc>
        <w:tc>
          <w:tcPr>
            <w:tcW w:w="6153" w:type="dxa"/>
          </w:tcPr>
          <w:p w14:paraId="7785D17B" w14:textId="631D4FA2" w:rsidR="00A26D0F" w:rsidRPr="00C843B8" w:rsidRDefault="00F0686A">
            <w:pPr>
              <w:cnfStyle w:val="000000000000" w:firstRow="0" w:lastRow="0" w:firstColumn="0" w:lastColumn="0" w:oddVBand="0" w:evenVBand="0" w:oddHBand="0" w:evenHBand="0" w:firstRowFirstColumn="0" w:firstRowLastColumn="0" w:lastRowFirstColumn="0" w:lastRowLastColumn="0"/>
              <w:rPr>
                <w:sz w:val="18"/>
                <w:szCs w:val="18"/>
                <w:lang w:eastAsia="nl-NL"/>
              </w:rPr>
            </w:pPr>
            <w:r w:rsidRPr="00F0686A">
              <w:rPr>
                <w:sz w:val="18"/>
                <w:szCs w:val="18"/>
                <w:lang w:eastAsia="nl-NL"/>
              </w:rPr>
              <w:t>Er zijn een aantal triggervoorwaardes toegevoegd binnen gebeurtenissen die zijn te relateren aan een ‘traject’.</w:t>
            </w:r>
          </w:p>
        </w:tc>
      </w:tr>
      <w:tr w:rsidR="004F4FD1" w:rsidRPr="004F4FD1" w14:paraId="5979D9C7" w14:textId="77777777" w:rsidTr="0061550F">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63" w:type="dxa"/>
          </w:tcPr>
          <w:p w14:paraId="6109639D" w14:textId="13FE4150" w:rsidR="00A777FC" w:rsidRPr="00E60DB4" w:rsidRDefault="00330B94">
            <w:pPr>
              <w:rPr>
                <w:rFonts w:ascii="FuturaBT Light" w:hAnsi="FuturaBT Light"/>
                <w:b/>
                <w:bCs/>
                <w:color w:val="auto"/>
              </w:rPr>
            </w:pPr>
            <w:r w:rsidRPr="00E60DB4">
              <w:rPr>
                <w:rFonts w:ascii="FuturaBT Light" w:hAnsi="FuturaBT Light"/>
                <w:b/>
                <w:bCs/>
                <w:color w:val="auto"/>
              </w:rPr>
              <w:t>Vastleggen KvK-nummer en vestigingsnummer</w:t>
            </w:r>
          </w:p>
        </w:tc>
        <w:tc>
          <w:tcPr>
            <w:tcW w:w="6153" w:type="dxa"/>
          </w:tcPr>
          <w:p w14:paraId="403F5A59" w14:textId="1579F9FD" w:rsidR="00A777FC" w:rsidRPr="005F74B8" w:rsidRDefault="00E60DB4">
            <w:pPr>
              <w:cnfStyle w:val="000000010000" w:firstRow="0" w:lastRow="0" w:firstColumn="0" w:lastColumn="0" w:oddVBand="0" w:evenVBand="0" w:oddHBand="0" w:evenHBand="1" w:firstRowFirstColumn="0" w:firstRowLastColumn="0" w:lastRowFirstColumn="0" w:lastRowLastColumn="0"/>
              <w:rPr>
                <w:sz w:val="18"/>
                <w:szCs w:val="18"/>
              </w:rPr>
            </w:pPr>
            <w:r w:rsidRPr="005F74B8">
              <w:rPr>
                <w:sz w:val="18"/>
                <w:szCs w:val="18"/>
                <w:lang w:eastAsia="nl-NL"/>
              </w:rPr>
              <w:t>Het is mogelijk om in het werkgeverbeheer - naast het KVK-nummer - een vestigingsnummer op te voeren.</w:t>
            </w:r>
          </w:p>
        </w:tc>
      </w:tr>
      <w:tr w:rsidR="00625218" w:rsidRPr="004F4FD1" w14:paraId="36611FF5" w14:textId="77777777" w:rsidTr="0061550F">
        <w:trPr>
          <w:jc w:val="center"/>
        </w:trPr>
        <w:tc>
          <w:tcPr>
            <w:cnfStyle w:val="001000000000" w:firstRow="0" w:lastRow="0" w:firstColumn="1" w:lastColumn="0" w:oddVBand="0" w:evenVBand="0" w:oddHBand="0" w:evenHBand="0" w:firstRowFirstColumn="0" w:firstRowLastColumn="0" w:lastRowFirstColumn="0" w:lastRowLastColumn="0"/>
            <w:tcW w:w="2863" w:type="dxa"/>
          </w:tcPr>
          <w:p w14:paraId="1D1C1B5F" w14:textId="31DBF7EC" w:rsidR="00625218" w:rsidRPr="00606BC5" w:rsidRDefault="004020E6">
            <w:pPr>
              <w:rPr>
                <w:rFonts w:ascii="FuturaBT Light" w:hAnsi="FuturaBT Light"/>
                <w:b/>
                <w:color w:val="auto"/>
              </w:rPr>
            </w:pPr>
            <w:r w:rsidRPr="004020E6">
              <w:rPr>
                <w:rFonts w:ascii="FuturaBT Light" w:hAnsi="FuturaBT Light"/>
                <w:b/>
                <w:color w:val="auto"/>
              </w:rPr>
              <w:t>Instellen verzendperiode sms berichten</w:t>
            </w:r>
          </w:p>
        </w:tc>
        <w:tc>
          <w:tcPr>
            <w:tcW w:w="6153" w:type="dxa"/>
          </w:tcPr>
          <w:p w14:paraId="5A52D278" w14:textId="14F52ABF" w:rsidR="00625218" w:rsidRPr="005F74B8" w:rsidRDefault="00B366F0">
            <w:pPr>
              <w:cnfStyle w:val="000000000000" w:firstRow="0" w:lastRow="0" w:firstColumn="0" w:lastColumn="0" w:oddVBand="0" w:evenVBand="0" w:oddHBand="0" w:evenHBand="0" w:firstRowFirstColumn="0" w:firstRowLastColumn="0" w:lastRowFirstColumn="0" w:lastRowLastColumn="0"/>
              <w:rPr>
                <w:sz w:val="18"/>
                <w:szCs w:val="18"/>
                <w:lang w:eastAsia="nl-NL"/>
              </w:rPr>
            </w:pPr>
            <w:r w:rsidRPr="00B366F0">
              <w:rPr>
                <w:sz w:val="18"/>
                <w:szCs w:val="18"/>
                <w:lang w:eastAsia="nl-NL"/>
              </w:rPr>
              <w:t>Er is een nieuwe configuratieparametergroep ‘Sms’ aangemaakt binnen het beheer van de configuratieparameters.</w:t>
            </w:r>
          </w:p>
        </w:tc>
      </w:tr>
      <w:tr w:rsidR="00B366F0" w:rsidRPr="004F4FD1" w14:paraId="5D9543FE" w14:textId="77777777" w:rsidTr="0061550F">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63" w:type="dxa"/>
          </w:tcPr>
          <w:p w14:paraId="35A9A1E1" w14:textId="268C0DB4" w:rsidR="00B366F0" w:rsidRPr="00B366F0" w:rsidRDefault="00B366F0">
            <w:pPr>
              <w:rPr>
                <w:rFonts w:ascii="FuturaBT Light" w:hAnsi="FuturaBT Light"/>
                <w:b/>
              </w:rPr>
            </w:pPr>
            <w:r w:rsidRPr="00B366F0">
              <w:rPr>
                <w:rFonts w:ascii="FuturaBT Light" w:hAnsi="FuturaBT Light"/>
                <w:b/>
              </w:rPr>
              <w:t>Inzicht in verzendstatus sms berichten</w:t>
            </w:r>
          </w:p>
        </w:tc>
        <w:tc>
          <w:tcPr>
            <w:tcW w:w="6153" w:type="dxa"/>
          </w:tcPr>
          <w:p w14:paraId="47B3F39A" w14:textId="319BCCEF" w:rsidR="00B366F0" w:rsidRPr="00B366F0" w:rsidRDefault="00B20C80">
            <w:pPr>
              <w:cnfStyle w:val="000000010000" w:firstRow="0" w:lastRow="0" w:firstColumn="0" w:lastColumn="0" w:oddVBand="0" w:evenVBand="0" w:oddHBand="0" w:evenHBand="1" w:firstRowFirstColumn="0" w:firstRowLastColumn="0" w:lastRowFirstColumn="0" w:lastRowLastColumn="0"/>
              <w:rPr>
                <w:sz w:val="18"/>
                <w:szCs w:val="18"/>
                <w:lang w:eastAsia="nl-NL"/>
              </w:rPr>
            </w:pPr>
            <w:r w:rsidRPr="00B20C80">
              <w:rPr>
                <w:sz w:val="18"/>
                <w:szCs w:val="18"/>
                <w:lang w:eastAsia="nl-NL"/>
              </w:rPr>
              <w:t>Er is binnen het beheer een berichtenoverzicht toegevoegd waar de status van verzonden sms berichten ingezien kan worden.</w:t>
            </w:r>
          </w:p>
        </w:tc>
      </w:tr>
      <w:tr w:rsidR="004F4FD1" w:rsidRPr="004F4FD1" w14:paraId="59DC1403" w14:textId="77777777">
        <w:trPr>
          <w:jc w:val="center"/>
        </w:trPr>
        <w:tc>
          <w:tcPr>
            <w:cnfStyle w:val="001000000000" w:firstRow="0" w:lastRow="0" w:firstColumn="1" w:lastColumn="0" w:oddVBand="0" w:evenVBand="0" w:oddHBand="0" w:evenHBand="0" w:firstRowFirstColumn="0" w:firstRowLastColumn="0" w:lastRowFirstColumn="0" w:lastRowLastColumn="0"/>
            <w:tcW w:w="9016" w:type="dxa"/>
            <w:gridSpan w:val="2"/>
          </w:tcPr>
          <w:p w14:paraId="6FCB006C" w14:textId="725ED680" w:rsidR="00307041" w:rsidRPr="00606BC5" w:rsidRDefault="00307041">
            <w:pPr>
              <w:rPr>
                <w:rFonts w:ascii="FuturaBT Light" w:hAnsi="FuturaBT Light"/>
                <w:color w:val="auto"/>
                <w:szCs w:val="18"/>
              </w:rPr>
            </w:pPr>
            <w:bookmarkStart w:id="13" w:name="_Hlk116988786"/>
            <w:r w:rsidRPr="00606BC5">
              <w:rPr>
                <w:rFonts w:ascii="FuturaBT Light" w:hAnsi="FuturaBT Light"/>
                <w:color w:val="auto"/>
                <w:szCs w:val="18"/>
              </w:rPr>
              <w:t xml:space="preserve">2.3 </w:t>
            </w:r>
            <w:r w:rsidR="00B20C80">
              <w:rPr>
                <w:rFonts w:ascii="FuturaBT Light" w:hAnsi="FuturaBT Light"/>
                <w:color w:val="auto"/>
                <w:szCs w:val="18"/>
              </w:rPr>
              <w:t>XS Gebruik</w:t>
            </w:r>
          </w:p>
        </w:tc>
      </w:tr>
      <w:tr w:rsidR="00B20C80" w:rsidRPr="004F4FD1" w14:paraId="3E32727C" w14:textId="77777777" w:rsidTr="00B20C80">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63" w:type="dxa"/>
          </w:tcPr>
          <w:p w14:paraId="65C7ED93" w14:textId="0B54254F" w:rsidR="00B20C80" w:rsidRPr="00F65044" w:rsidRDefault="00F65044">
            <w:pPr>
              <w:rPr>
                <w:rFonts w:ascii="FuturaBT Light" w:hAnsi="FuturaBT Light"/>
                <w:b/>
                <w:bCs/>
                <w:szCs w:val="18"/>
              </w:rPr>
            </w:pPr>
            <w:r w:rsidRPr="00F65044">
              <w:rPr>
                <w:rFonts w:ascii="FuturaBT Light" w:hAnsi="FuturaBT Light"/>
                <w:b/>
                <w:bCs/>
                <w:szCs w:val="18"/>
              </w:rPr>
              <w:t>Voorschotbeschikking WIA/WGA</w:t>
            </w:r>
          </w:p>
        </w:tc>
        <w:tc>
          <w:tcPr>
            <w:tcW w:w="6153" w:type="dxa"/>
            <w:shd w:val="clear" w:color="auto" w:fill="FFFFFF" w:themeFill="background1"/>
          </w:tcPr>
          <w:p w14:paraId="5BE368A5" w14:textId="4A47DA48" w:rsidR="00B20C80" w:rsidRPr="00CA4EF1" w:rsidRDefault="00CA4EF1">
            <w:pPr>
              <w:cnfStyle w:val="000000010000" w:firstRow="0" w:lastRow="0" w:firstColumn="0" w:lastColumn="0" w:oddVBand="0" w:evenVBand="0" w:oddHBand="0" w:evenHBand="1" w:firstRowFirstColumn="0" w:firstRowLastColumn="0" w:lastRowFirstColumn="0" w:lastRowLastColumn="0"/>
              <w:rPr>
                <w:sz w:val="18"/>
                <w:szCs w:val="18"/>
              </w:rPr>
            </w:pPr>
            <w:r w:rsidRPr="00CA4EF1">
              <w:rPr>
                <w:sz w:val="18"/>
                <w:szCs w:val="18"/>
              </w:rPr>
              <w:t>Bij het opvoeren van een beschikking is er onder het type beschikking 'WIA-WGA' een nieuw subtype aangemaakt.</w:t>
            </w:r>
          </w:p>
        </w:tc>
      </w:tr>
      <w:tr w:rsidR="00B20C80" w:rsidRPr="004F4FD1" w14:paraId="6865CBBF" w14:textId="77777777">
        <w:trPr>
          <w:jc w:val="center"/>
        </w:trPr>
        <w:tc>
          <w:tcPr>
            <w:cnfStyle w:val="001000000000" w:firstRow="0" w:lastRow="0" w:firstColumn="1" w:lastColumn="0" w:oddVBand="0" w:evenVBand="0" w:oddHBand="0" w:evenHBand="0" w:firstRowFirstColumn="0" w:firstRowLastColumn="0" w:lastRowFirstColumn="0" w:lastRowLastColumn="0"/>
            <w:tcW w:w="9016" w:type="dxa"/>
            <w:gridSpan w:val="2"/>
          </w:tcPr>
          <w:p w14:paraId="5083B93A" w14:textId="5D1A2AE5" w:rsidR="00B20C80" w:rsidRPr="00B20C80" w:rsidRDefault="00B20C80">
            <w:pPr>
              <w:rPr>
                <w:rFonts w:ascii="FuturaBT Light" w:hAnsi="FuturaBT Light"/>
                <w:szCs w:val="18"/>
              </w:rPr>
            </w:pPr>
            <w:r w:rsidRPr="00B20C80">
              <w:rPr>
                <w:rFonts w:ascii="FuturaBT Light" w:hAnsi="FuturaBT Light"/>
                <w:szCs w:val="18"/>
              </w:rPr>
              <w:t>2.3 Rapportages</w:t>
            </w:r>
          </w:p>
        </w:tc>
      </w:tr>
      <w:bookmarkEnd w:id="13"/>
      <w:tr w:rsidR="004F4FD1" w:rsidRPr="004F4FD1" w14:paraId="6FA18458" w14:textId="77777777" w:rsidTr="0061550F">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63" w:type="dxa"/>
          </w:tcPr>
          <w:p w14:paraId="6AF8AA8D" w14:textId="01B8D460" w:rsidR="00A777FC" w:rsidRPr="00004509" w:rsidRDefault="00004509">
            <w:pPr>
              <w:spacing w:line="240" w:lineRule="auto"/>
              <w:rPr>
                <w:rFonts w:ascii="FuturaBT Light" w:hAnsi="FuturaBT Light"/>
                <w:b/>
                <w:bCs/>
                <w:color w:val="auto"/>
              </w:rPr>
            </w:pPr>
            <w:r w:rsidRPr="00004509">
              <w:rPr>
                <w:rFonts w:ascii="FuturaBT Light" w:hAnsi="FuturaBT Light"/>
                <w:b/>
                <w:bCs/>
                <w:color w:val="auto"/>
              </w:rPr>
              <w:t>Nieuw rapport: Casemanagementteams per werkgever</w:t>
            </w:r>
          </w:p>
        </w:tc>
        <w:tc>
          <w:tcPr>
            <w:tcW w:w="6153" w:type="dxa"/>
          </w:tcPr>
          <w:p w14:paraId="60B3DFE7" w14:textId="405244E7" w:rsidR="00A777FC" w:rsidRPr="004F4FD1" w:rsidRDefault="003D729E">
            <w:pPr>
              <w:cnfStyle w:val="000000010000" w:firstRow="0" w:lastRow="0" w:firstColumn="0" w:lastColumn="0" w:oddVBand="0" w:evenVBand="0" w:oddHBand="0" w:evenHBand="1" w:firstRowFirstColumn="0" w:firstRowLastColumn="0" w:lastRowFirstColumn="0" w:lastRowLastColumn="0"/>
              <w:rPr>
                <w:sz w:val="18"/>
                <w:szCs w:val="18"/>
              </w:rPr>
            </w:pPr>
            <w:r w:rsidRPr="003D729E">
              <w:rPr>
                <w:sz w:val="18"/>
                <w:szCs w:val="18"/>
              </w:rPr>
              <w:t>Deze toont voor de geselecteerde werkgevers de verschillende verzuimteamrollen met de gebruikers die in deze rollen zitten.</w:t>
            </w:r>
          </w:p>
        </w:tc>
      </w:tr>
      <w:tr w:rsidR="004F4FD1" w:rsidRPr="004F4FD1" w14:paraId="3CC167B3" w14:textId="77777777" w:rsidTr="0061550F">
        <w:trPr>
          <w:trHeight w:val="17"/>
          <w:jc w:val="center"/>
        </w:trPr>
        <w:tc>
          <w:tcPr>
            <w:cnfStyle w:val="001000000000" w:firstRow="0" w:lastRow="0" w:firstColumn="1" w:lastColumn="0" w:oddVBand="0" w:evenVBand="0" w:oddHBand="0" w:evenHBand="0" w:firstRowFirstColumn="0" w:firstRowLastColumn="0" w:lastRowFirstColumn="0" w:lastRowLastColumn="0"/>
            <w:tcW w:w="2863" w:type="dxa"/>
          </w:tcPr>
          <w:p w14:paraId="51C61818" w14:textId="3A7A90D3" w:rsidR="00A777FC" w:rsidRPr="00100C65" w:rsidRDefault="00100C65">
            <w:pPr>
              <w:spacing w:line="240" w:lineRule="auto"/>
              <w:rPr>
                <w:rFonts w:ascii="FuturaBT Light" w:hAnsi="FuturaBT Light"/>
                <w:b/>
                <w:bCs/>
                <w:color w:val="auto"/>
              </w:rPr>
            </w:pPr>
            <w:r w:rsidRPr="00100C65">
              <w:rPr>
                <w:rFonts w:ascii="FuturaBT Light" w:hAnsi="FuturaBT Light"/>
                <w:b/>
                <w:bCs/>
                <w:color w:val="auto"/>
              </w:rPr>
              <w:t>Rapport: Afgesloten trajecten per duurcategorie - Nieuwe kolom AO%</w:t>
            </w:r>
          </w:p>
        </w:tc>
        <w:tc>
          <w:tcPr>
            <w:tcW w:w="6153" w:type="dxa"/>
          </w:tcPr>
          <w:p w14:paraId="37972709" w14:textId="255D507F" w:rsidR="00A777FC" w:rsidRPr="00100C65" w:rsidRDefault="00100C65">
            <w:pPr>
              <w:cnfStyle w:val="000000000000" w:firstRow="0" w:lastRow="0" w:firstColumn="0" w:lastColumn="0" w:oddVBand="0" w:evenVBand="0" w:oddHBand="0" w:evenHBand="0" w:firstRowFirstColumn="0" w:firstRowLastColumn="0" w:lastRowFirstColumn="0" w:lastRowLastColumn="0"/>
              <w:rPr>
                <w:sz w:val="18"/>
                <w:szCs w:val="18"/>
              </w:rPr>
            </w:pPr>
            <w:r w:rsidRPr="00100C65">
              <w:rPr>
                <w:sz w:val="18"/>
                <w:szCs w:val="18"/>
                <w:lang w:eastAsia="nl-NL"/>
              </w:rPr>
              <w:t>Aan het rapport ‘AfgeslotenTrajectenPerDuurcategorie’ is een kolom 'Gemiddeld AO percentage' toegevoegd.</w:t>
            </w:r>
          </w:p>
        </w:tc>
      </w:tr>
      <w:tr w:rsidR="00100C65" w:rsidRPr="004F4FD1" w14:paraId="777CD6AF" w14:textId="77777777" w:rsidTr="0061550F">
        <w:trPr>
          <w:cnfStyle w:val="000000010000" w:firstRow="0" w:lastRow="0" w:firstColumn="0" w:lastColumn="0" w:oddVBand="0" w:evenVBand="0" w:oddHBand="0" w:evenHBand="1" w:firstRowFirstColumn="0" w:firstRowLastColumn="0" w:lastRowFirstColumn="0" w:lastRowLastColumn="0"/>
          <w:trHeight w:val="17"/>
          <w:jc w:val="center"/>
        </w:trPr>
        <w:tc>
          <w:tcPr>
            <w:cnfStyle w:val="001000000000" w:firstRow="0" w:lastRow="0" w:firstColumn="1" w:lastColumn="0" w:oddVBand="0" w:evenVBand="0" w:oddHBand="0" w:evenHBand="0" w:firstRowFirstColumn="0" w:firstRowLastColumn="0" w:lastRowFirstColumn="0" w:lastRowLastColumn="0"/>
            <w:tcW w:w="2863" w:type="dxa"/>
          </w:tcPr>
          <w:p w14:paraId="78450237" w14:textId="29B68742" w:rsidR="00100C65" w:rsidRPr="00606BC5" w:rsidRDefault="00EE75B5">
            <w:pPr>
              <w:spacing w:line="240" w:lineRule="auto"/>
              <w:rPr>
                <w:rFonts w:ascii="FuturaBT Light" w:hAnsi="FuturaBT Light"/>
                <w:b/>
                <w:color w:val="auto"/>
              </w:rPr>
            </w:pPr>
            <w:r w:rsidRPr="00606BC5">
              <w:rPr>
                <w:rFonts w:ascii="FuturaBT Light" w:hAnsi="FuturaBT Light"/>
                <w:b/>
                <w:color w:val="auto"/>
              </w:rPr>
              <w:lastRenderedPageBreak/>
              <w:t>Rapport: Trajectenlijst met formuliervelden en uitgevoerde taken uitgebreid</w:t>
            </w:r>
          </w:p>
        </w:tc>
        <w:tc>
          <w:tcPr>
            <w:tcW w:w="6153" w:type="dxa"/>
          </w:tcPr>
          <w:p w14:paraId="0A72F710" w14:textId="34129E9D" w:rsidR="00100C65" w:rsidRPr="00100C65" w:rsidRDefault="00D41FB2">
            <w:pPr>
              <w:cnfStyle w:val="000000010000" w:firstRow="0" w:lastRow="0" w:firstColumn="0" w:lastColumn="0" w:oddVBand="0" w:evenVBand="0" w:oddHBand="0" w:evenHBand="1" w:firstRowFirstColumn="0" w:firstRowLastColumn="0" w:lastRowFirstColumn="0" w:lastRowLastColumn="0"/>
              <w:rPr>
                <w:sz w:val="18"/>
                <w:szCs w:val="18"/>
                <w:lang w:eastAsia="nl-NL"/>
              </w:rPr>
            </w:pPr>
            <w:r w:rsidRPr="00D41FB2">
              <w:rPr>
                <w:sz w:val="18"/>
                <w:szCs w:val="18"/>
                <w:lang w:eastAsia="nl-NL"/>
              </w:rPr>
              <w:t>Aan het rapport 'Trajectenlijst met formuliervelden en uitgevoerde taken' is nu de mogelijkheid toegevoegd om de actuele begeleiders die in het verzuimteam van de werknemer zitten dynamisch te laten tonen.</w:t>
            </w:r>
          </w:p>
        </w:tc>
      </w:tr>
      <w:tr w:rsidR="003B1EDE" w:rsidRPr="004F4FD1" w14:paraId="7821FF9F" w14:textId="77777777" w:rsidTr="0061550F">
        <w:trPr>
          <w:trHeight w:val="17"/>
          <w:jc w:val="center"/>
        </w:trPr>
        <w:tc>
          <w:tcPr>
            <w:cnfStyle w:val="001000000000" w:firstRow="0" w:lastRow="0" w:firstColumn="1" w:lastColumn="0" w:oddVBand="0" w:evenVBand="0" w:oddHBand="0" w:evenHBand="0" w:firstRowFirstColumn="0" w:firstRowLastColumn="0" w:lastRowFirstColumn="0" w:lastRowLastColumn="0"/>
            <w:tcW w:w="2863" w:type="dxa"/>
          </w:tcPr>
          <w:p w14:paraId="70DD2253" w14:textId="19774EE6" w:rsidR="003B1EDE" w:rsidRPr="00606BC5" w:rsidRDefault="003B1EDE">
            <w:pPr>
              <w:spacing w:line="240" w:lineRule="auto"/>
              <w:rPr>
                <w:rFonts w:ascii="FuturaBT Light" w:hAnsi="FuturaBT Light"/>
                <w:b/>
                <w:color w:val="auto"/>
              </w:rPr>
            </w:pPr>
            <w:r w:rsidRPr="00606BC5">
              <w:rPr>
                <w:rFonts w:ascii="FuturaBT Light" w:hAnsi="FuturaBT Light"/>
                <w:b/>
                <w:color w:val="auto"/>
              </w:rPr>
              <w:t>Rapport: Overzicht verzuim per medewerker - Nieuwe kolom werkgevergroepen</w:t>
            </w:r>
          </w:p>
        </w:tc>
        <w:tc>
          <w:tcPr>
            <w:tcW w:w="6153" w:type="dxa"/>
          </w:tcPr>
          <w:p w14:paraId="6E7ACD47" w14:textId="39CD606E" w:rsidR="003B1EDE" w:rsidRPr="00D41FB2" w:rsidRDefault="00B37730">
            <w:pPr>
              <w:cnfStyle w:val="000000000000" w:firstRow="0" w:lastRow="0" w:firstColumn="0" w:lastColumn="0" w:oddVBand="0" w:evenVBand="0" w:oddHBand="0" w:evenHBand="0" w:firstRowFirstColumn="0" w:firstRowLastColumn="0" w:lastRowFirstColumn="0" w:lastRowLastColumn="0"/>
              <w:rPr>
                <w:sz w:val="18"/>
                <w:szCs w:val="18"/>
                <w:lang w:eastAsia="nl-NL"/>
              </w:rPr>
            </w:pPr>
            <w:r w:rsidRPr="00B37730">
              <w:rPr>
                <w:sz w:val="18"/>
                <w:szCs w:val="18"/>
                <w:lang w:eastAsia="nl-NL"/>
              </w:rPr>
              <w:t>Aan de rapportage ‘OverzichtVerzuimPerMedewerker’ is de kolom 'Werkgevergroepen' toegevoegd.</w:t>
            </w:r>
          </w:p>
        </w:tc>
      </w:tr>
      <w:tr w:rsidR="00B37730" w:rsidRPr="004F4FD1" w14:paraId="22F15C15" w14:textId="77777777" w:rsidTr="0061550F">
        <w:trPr>
          <w:cnfStyle w:val="000000010000" w:firstRow="0" w:lastRow="0" w:firstColumn="0" w:lastColumn="0" w:oddVBand="0" w:evenVBand="0" w:oddHBand="0" w:evenHBand="1" w:firstRowFirstColumn="0" w:firstRowLastColumn="0" w:lastRowFirstColumn="0" w:lastRowLastColumn="0"/>
          <w:trHeight w:val="17"/>
          <w:jc w:val="center"/>
        </w:trPr>
        <w:tc>
          <w:tcPr>
            <w:cnfStyle w:val="001000000000" w:firstRow="0" w:lastRow="0" w:firstColumn="1" w:lastColumn="0" w:oddVBand="0" w:evenVBand="0" w:oddHBand="0" w:evenHBand="0" w:firstRowFirstColumn="0" w:firstRowLastColumn="0" w:lastRowFirstColumn="0" w:lastRowLastColumn="0"/>
            <w:tcW w:w="2863" w:type="dxa"/>
          </w:tcPr>
          <w:p w14:paraId="522F821F" w14:textId="3C46ED69" w:rsidR="00B37730" w:rsidRPr="00606BC5" w:rsidRDefault="008E70FB">
            <w:pPr>
              <w:spacing w:line="240" w:lineRule="auto"/>
              <w:rPr>
                <w:rFonts w:ascii="FuturaBT Light" w:hAnsi="FuturaBT Light"/>
                <w:b/>
                <w:color w:val="auto"/>
              </w:rPr>
            </w:pPr>
            <w:r w:rsidRPr="00606BC5">
              <w:rPr>
                <w:rFonts w:ascii="FuturaBT Light" w:hAnsi="FuturaBT Light"/>
                <w:b/>
                <w:color w:val="auto"/>
              </w:rPr>
              <w:t>Rapport: Grondslagen conceptfacturen - Nieuwe kolom Korting per mdw</w:t>
            </w:r>
          </w:p>
        </w:tc>
        <w:tc>
          <w:tcPr>
            <w:tcW w:w="6153" w:type="dxa"/>
          </w:tcPr>
          <w:p w14:paraId="039FC265" w14:textId="43EE1D1C" w:rsidR="00B37730" w:rsidRPr="00B37730" w:rsidRDefault="008E70FB">
            <w:pPr>
              <w:cnfStyle w:val="000000010000" w:firstRow="0" w:lastRow="0" w:firstColumn="0" w:lastColumn="0" w:oddVBand="0" w:evenVBand="0" w:oddHBand="0" w:evenHBand="1" w:firstRowFirstColumn="0" w:firstRowLastColumn="0" w:lastRowFirstColumn="0" w:lastRowLastColumn="0"/>
              <w:rPr>
                <w:sz w:val="18"/>
                <w:szCs w:val="18"/>
                <w:lang w:eastAsia="nl-NL"/>
              </w:rPr>
            </w:pPr>
            <w:r w:rsidRPr="008E70FB">
              <w:rPr>
                <w:sz w:val="18"/>
                <w:szCs w:val="18"/>
                <w:lang w:eastAsia="nl-NL"/>
              </w:rPr>
              <w:t>Aan het rapport 'Grondslagen conceptfacturen' is een extra kolom toegevoegd; 'Korting per mdw', aan de tabel 'Abonnement facturen'.</w:t>
            </w:r>
          </w:p>
        </w:tc>
      </w:tr>
      <w:tr w:rsidR="004F4FD1" w:rsidRPr="004F4FD1" w14:paraId="027A2ABD" w14:textId="77777777" w:rsidTr="00464744">
        <w:trPr>
          <w:jc w:val="center"/>
        </w:trPr>
        <w:tc>
          <w:tcPr>
            <w:cnfStyle w:val="001000000000" w:firstRow="0" w:lastRow="0" w:firstColumn="1" w:lastColumn="0" w:oddVBand="0" w:evenVBand="0" w:oddHBand="0" w:evenHBand="0" w:firstRowFirstColumn="0" w:firstRowLastColumn="0" w:lastRowFirstColumn="0" w:lastRowLastColumn="0"/>
            <w:tcW w:w="9016" w:type="dxa"/>
            <w:gridSpan w:val="2"/>
          </w:tcPr>
          <w:p w14:paraId="272646E3" w14:textId="1FEE65E6" w:rsidR="00A777FC" w:rsidRPr="004F4FD1" w:rsidRDefault="000F0C96">
            <w:pPr>
              <w:rPr>
                <w:rFonts w:ascii="FuturaBT Light" w:hAnsi="FuturaBT Light"/>
                <w:color w:val="auto"/>
                <w:szCs w:val="18"/>
              </w:rPr>
            </w:pPr>
            <w:r w:rsidRPr="00606BC5">
              <w:rPr>
                <w:rFonts w:ascii="FuturaBT Light" w:hAnsi="FuturaBT Light"/>
                <w:color w:val="auto"/>
              </w:rPr>
              <w:t>3</w:t>
            </w:r>
            <w:r w:rsidR="00A777FC" w:rsidRPr="00606BC5">
              <w:rPr>
                <w:rFonts w:ascii="FuturaBT Light" w:hAnsi="FuturaBT Light"/>
                <w:color w:val="auto"/>
              </w:rPr>
              <w:t>.</w:t>
            </w:r>
            <w:r w:rsidR="0052036A" w:rsidRPr="00606BC5">
              <w:rPr>
                <w:rFonts w:ascii="FuturaBT Light" w:hAnsi="FuturaBT Light"/>
                <w:color w:val="auto"/>
              </w:rPr>
              <w:t>2 Agenda</w:t>
            </w:r>
          </w:p>
        </w:tc>
      </w:tr>
      <w:tr w:rsidR="004F4FD1" w:rsidRPr="004F4FD1" w14:paraId="247DC4EB" w14:textId="77777777" w:rsidTr="00464744">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63" w:type="dxa"/>
          </w:tcPr>
          <w:p w14:paraId="45998F5D" w14:textId="7A1063B5" w:rsidR="00A777FC" w:rsidRPr="006D25F0" w:rsidRDefault="006D25F0">
            <w:pPr>
              <w:spacing w:line="240" w:lineRule="auto"/>
              <w:rPr>
                <w:rFonts w:ascii="FuturaBT Light" w:hAnsi="FuturaBT Light"/>
                <w:b/>
                <w:bCs/>
                <w:color w:val="auto"/>
                <w:szCs w:val="18"/>
              </w:rPr>
            </w:pPr>
            <w:r w:rsidRPr="006D25F0">
              <w:rPr>
                <w:rFonts w:ascii="FuturaBT Light" w:hAnsi="FuturaBT Light"/>
                <w:b/>
                <w:bCs/>
                <w:color w:val="auto"/>
                <w:szCs w:val="18"/>
              </w:rPr>
              <w:t>Automatisch plannen - beheer</w:t>
            </w:r>
          </w:p>
        </w:tc>
        <w:tc>
          <w:tcPr>
            <w:tcW w:w="6153" w:type="dxa"/>
          </w:tcPr>
          <w:p w14:paraId="2F1DC791" w14:textId="43D98D37" w:rsidR="00A777FC" w:rsidRPr="004F4FD1" w:rsidRDefault="00D973B5">
            <w:pPr>
              <w:cnfStyle w:val="000000010000" w:firstRow="0" w:lastRow="0" w:firstColumn="0" w:lastColumn="0" w:oddVBand="0" w:evenVBand="0" w:oddHBand="0" w:evenHBand="1" w:firstRowFirstColumn="0" w:firstRowLastColumn="0" w:lastRowFirstColumn="0" w:lastRowLastColumn="0"/>
              <w:rPr>
                <w:sz w:val="18"/>
                <w:szCs w:val="18"/>
              </w:rPr>
            </w:pPr>
            <w:r w:rsidRPr="00D973B5">
              <w:rPr>
                <w:sz w:val="18"/>
                <w:szCs w:val="18"/>
              </w:rPr>
              <w:t>Er is een beheerpagina toegevoegd om de criteria punten in te stellen en de volgordelijkheid aan te passen hoe deze punten nagelopen worden om de juiste gebruiker te bepalen.</w:t>
            </w:r>
          </w:p>
        </w:tc>
      </w:tr>
      <w:tr w:rsidR="004F4FD1" w:rsidRPr="004F4FD1" w14:paraId="13A1D312" w14:textId="77777777" w:rsidTr="00464744">
        <w:trPr>
          <w:jc w:val="center"/>
        </w:trPr>
        <w:tc>
          <w:tcPr>
            <w:cnfStyle w:val="001000000000" w:firstRow="0" w:lastRow="0" w:firstColumn="1" w:lastColumn="0" w:oddVBand="0" w:evenVBand="0" w:oddHBand="0" w:evenHBand="0" w:firstRowFirstColumn="0" w:firstRowLastColumn="0" w:lastRowFirstColumn="0" w:lastRowLastColumn="0"/>
            <w:tcW w:w="2863" w:type="dxa"/>
          </w:tcPr>
          <w:p w14:paraId="10420FCA" w14:textId="583277F5" w:rsidR="00D64484" w:rsidRPr="006D25F0" w:rsidRDefault="00D973B5">
            <w:pPr>
              <w:spacing w:line="240" w:lineRule="auto"/>
              <w:rPr>
                <w:rFonts w:ascii="FuturaBT Light" w:hAnsi="FuturaBT Light"/>
                <w:b/>
                <w:bCs/>
                <w:color w:val="auto"/>
                <w:szCs w:val="18"/>
              </w:rPr>
            </w:pPr>
            <w:r w:rsidRPr="00D973B5">
              <w:rPr>
                <w:rFonts w:ascii="FuturaBT Light" w:hAnsi="FuturaBT Light"/>
                <w:b/>
                <w:bCs/>
                <w:color w:val="auto"/>
                <w:szCs w:val="18"/>
              </w:rPr>
              <w:t>Automatisch plannen - gelijk verdelen criteria</w:t>
            </w:r>
          </w:p>
        </w:tc>
        <w:tc>
          <w:tcPr>
            <w:tcW w:w="6153" w:type="dxa"/>
          </w:tcPr>
          <w:p w14:paraId="516465CA" w14:textId="67CE37B4" w:rsidR="00D64484" w:rsidRPr="004F4FD1" w:rsidRDefault="00D973B5">
            <w:pPr>
              <w:cnfStyle w:val="000000000000" w:firstRow="0" w:lastRow="0" w:firstColumn="0" w:lastColumn="0" w:oddVBand="0" w:evenVBand="0" w:oddHBand="0" w:evenHBand="0" w:firstRowFirstColumn="0" w:firstRowLastColumn="0" w:lastRowFirstColumn="0" w:lastRowLastColumn="0"/>
              <w:rPr>
                <w:sz w:val="18"/>
                <w:szCs w:val="18"/>
              </w:rPr>
            </w:pPr>
            <w:r w:rsidRPr="00D973B5">
              <w:rPr>
                <w:sz w:val="18"/>
                <w:szCs w:val="18"/>
              </w:rPr>
              <w:t>Er is in het automatisch plannen beheer een nieuwe criteria toegevoegd genaamd ‘Totaal aantal afspraken’.</w:t>
            </w:r>
          </w:p>
        </w:tc>
      </w:tr>
      <w:tr w:rsidR="00D85480" w:rsidRPr="004F4FD1" w14:paraId="3C813569" w14:textId="77777777" w:rsidTr="00464744">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63" w:type="dxa"/>
          </w:tcPr>
          <w:p w14:paraId="77641C7E" w14:textId="7F296A5F" w:rsidR="00D85480" w:rsidRPr="00606BC5" w:rsidRDefault="006C34AE">
            <w:pPr>
              <w:spacing w:line="240" w:lineRule="auto"/>
              <w:rPr>
                <w:rFonts w:ascii="FuturaBT Light" w:hAnsi="FuturaBT Light"/>
                <w:b/>
                <w:color w:val="auto"/>
                <w:szCs w:val="18"/>
              </w:rPr>
            </w:pPr>
            <w:r w:rsidRPr="00606BC5">
              <w:rPr>
                <w:rFonts w:ascii="FuturaBT Light" w:hAnsi="FuturaBT Light"/>
                <w:b/>
                <w:color w:val="auto"/>
                <w:szCs w:val="18"/>
              </w:rPr>
              <w:t>Daadwerkelijke afstand i.p.v. hemelsbreed</w:t>
            </w:r>
          </w:p>
        </w:tc>
        <w:tc>
          <w:tcPr>
            <w:tcW w:w="6153" w:type="dxa"/>
          </w:tcPr>
          <w:p w14:paraId="56A61505" w14:textId="08135ED6" w:rsidR="00D85480" w:rsidRPr="004F4FD1" w:rsidRDefault="00D90E68">
            <w:pPr>
              <w:cnfStyle w:val="000000010000" w:firstRow="0" w:lastRow="0" w:firstColumn="0" w:lastColumn="0" w:oddVBand="0" w:evenVBand="0" w:oddHBand="0" w:evenHBand="1" w:firstRowFirstColumn="0" w:firstRowLastColumn="0" w:lastRowFirstColumn="0" w:lastRowLastColumn="0"/>
              <w:rPr>
                <w:sz w:val="18"/>
                <w:szCs w:val="18"/>
              </w:rPr>
            </w:pPr>
            <w:r w:rsidRPr="00D90E68">
              <w:rPr>
                <w:sz w:val="18"/>
                <w:szCs w:val="18"/>
              </w:rPr>
              <w:t>Binnen het proces van ‘Automatisch Plannen’ wordt er niet meer gekeken naar de hemelsbrede afstand, waarbij er van punt A naar B een rechte lijn getrokken werd, maar zal daar de daadwerkelijke afstand voor gebruikt worden.</w:t>
            </w:r>
          </w:p>
        </w:tc>
      </w:tr>
      <w:tr w:rsidR="006C34AE" w:rsidRPr="004F4FD1" w14:paraId="5DB1DF27" w14:textId="77777777" w:rsidTr="00464744">
        <w:trPr>
          <w:jc w:val="center"/>
        </w:trPr>
        <w:tc>
          <w:tcPr>
            <w:cnfStyle w:val="001000000000" w:firstRow="0" w:lastRow="0" w:firstColumn="1" w:lastColumn="0" w:oddVBand="0" w:evenVBand="0" w:oddHBand="0" w:evenHBand="0" w:firstRowFirstColumn="0" w:firstRowLastColumn="0" w:lastRowFirstColumn="0" w:lastRowLastColumn="0"/>
            <w:tcW w:w="2863" w:type="dxa"/>
          </w:tcPr>
          <w:p w14:paraId="06FF000D" w14:textId="2C025478" w:rsidR="006C34AE" w:rsidRPr="00606BC5" w:rsidRDefault="00D90E68">
            <w:pPr>
              <w:spacing w:line="240" w:lineRule="auto"/>
              <w:rPr>
                <w:rFonts w:ascii="FuturaBT Light" w:hAnsi="FuturaBT Light"/>
                <w:b/>
                <w:color w:val="auto"/>
                <w:szCs w:val="18"/>
              </w:rPr>
            </w:pPr>
            <w:r w:rsidRPr="00606BC5">
              <w:rPr>
                <w:rFonts w:ascii="FuturaBT Light" w:hAnsi="FuturaBT Light"/>
                <w:b/>
                <w:color w:val="auto"/>
                <w:szCs w:val="18"/>
              </w:rPr>
              <w:t>Oproeplocatiebeheer autorisatie aanpassing</w:t>
            </w:r>
          </w:p>
        </w:tc>
        <w:tc>
          <w:tcPr>
            <w:tcW w:w="6153" w:type="dxa"/>
          </w:tcPr>
          <w:p w14:paraId="7FB1A91E" w14:textId="6B88BAEA" w:rsidR="006C34AE" w:rsidRPr="004F4FD1" w:rsidRDefault="00D90E68">
            <w:pPr>
              <w:cnfStyle w:val="000000000000" w:firstRow="0" w:lastRow="0" w:firstColumn="0" w:lastColumn="0" w:oddVBand="0" w:evenVBand="0" w:oddHBand="0" w:evenHBand="0" w:firstRowFirstColumn="0" w:firstRowLastColumn="0" w:lastRowFirstColumn="0" w:lastRowLastColumn="0"/>
              <w:rPr>
                <w:sz w:val="18"/>
                <w:szCs w:val="18"/>
              </w:rPr>
            </w:pPr>
            <w:r w:rsidRPr="00D90E68">
              <w:rPr>
                <w:sz w:val="18"/>
                <w:szCs w:val="18"/>
              </w:rPr>
              <w:t>Wanneer je de autorisatie niet hebt voor oproeplocaties bewerken dan zie je de link voor het oproeplocatiebeheer niet meer.</w:t>
            </w:r>
          </w:p>
        </w:tc>
      </w:tr>
      <w:tr w:rsidR="00146681" w:rsidRPr="004F4FD1" w14:paraId="1D579312" w14:textId="77777777">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016" w:type="dxa"/>
            <w:gridSpan w:val="2"/>
          </w:tcPr>
          <w:p w14:paraId="75CB8FC6" w14:textId="23F1023C" w:rsidR="00146681" w:rsidRPr="00606BC5" w:rsidRDefault="00146681">
            <w:pPr>
              <w:rPr>
                <w:rFonts w:ascii="FuturaBT Light" w:hAnsi="FuturaBT Light"/>
                <w:color w:val="auto"/>
                <w:szCs w:val="18"/>
              </w:rPr>
            </w:pPr>
            <w:r w:rsidRPr="00606BC5">
              <w:rPr>
                <w:rFonts w:ascii="FuturaBT Light" w:hAnsi="FuturaBT Light"/>
                <w:color w:val="auto"/>
                <w:szCs w:val="18"/>
              </w:rPr>
              <w:t>3.</w:t>
            </w:r>
            <w:r w:rsidR="00792682" w:rsidRPr="00606BC5">
              <w:rPr>
                <w:rFonts w:ascii="FuturaBT Light" w:hAnsi="FuturaBT Light"/>
                <w:color w:val="auto"/>
                <w:szCs w:val="18"/>
              </w:rPr>
              <w:t>7 Contractmanagement</w:t>
            </w:r>
          </w:p>
        </w:tc>
      </w:tr>
      <w:tr w:rsidR="00101480" w:rsidRPr="004F4FD1" w14:paraId="3064DA49" w14:textId="77777777" w:rsidTr="00464744">
        <w:trPr>
          <w:jc w:val="center"/>
        </w:trPr>
        <w:tc>
          <w:tcPr>
            <w:cnfStyle w:val="001000000000" w:firstRow="0" w:lastRow="0" w:firstColumn="1" w:lastColumn="0" w:oddVBand="0" w:evenVBand="0" w:oddHBand="0" w:evenHBand="0" w:firstRowFirstColumn="0" w:firstRowLastColumn="0" w:lastRowFirstColumn="0" w:lastRowLastColumn="0"/>
            <w:tcW w:w="2863" w:type="dxa"/>
          </w:tcPr>
          <w:p w14:paraId="67CA4A66" w14:textId="45BF3E5A" w:rsidR="00101480" w:rsidRPr="00606BC5" w:rsidRDefault="00F153EB">
            <w:pPr>
              <w:spacing w:line="240" w:lineRule="auto"/>
              <w:rPr>
                <w:rFonts w:ascii="FuturaBT Light" w:hAnsi="FuturaBT Light"/>
                <w:b/>
                <w:color w:val="auto"/>
                <w:szCs w:val="18"/>
              </w:rPr>
            </w:pPr>
            <w:r w:rsidRPr="00606BC5">
              <w:rPr>
                <w:rFonts w:ascii="FuturaBT Light" w:hAnsi="FuturaBT Light"/>
                <w:b/>
                <w:color w:val="auto"/>
                <w:szCs w:val="18"/>
              </w:rPr>
              <w:t>Verrichtingen widget kijk naar heden en verleden</w:t>
            </w:r>
          </w:p>
        </w:tc>
        <w:tc>
          <w:tcPr>
            <w:tcW w:w="6153" w:type="dxa"/>
          </w:tcPr>
          <w:p w14:paraId="56951574" w14:textId="7D6204CF" w:rsidR="00101480" w:rsidRDefault="0079025B">
            <w:pPr>
              <w:cnfStyle w:val="000000000000" w:firstRow="0" w:lastRow="0" w:firstColumn="0" w:lastColumn="0" w:oddVBand="0" w:evenVBand="0" w:oddHBand="0" w:evenHBand="0" w:firstRowFirstColumn="0" w:firstRowLastColumn="0" w:lastRowFirstColumn="0" w:lastRowLastColumn="0"/>
              <w:rPr>
                <w:sz w:val="18"/>
                <w:szCs w:val="18"/>
              </w:rPr>
            </w:pPr>
            <w:r w:rsidRPr="0079025B">
              <w:rPr>
                <w:sz w:val="18"/>
                <w:szCs w:val="18"/>
              </w:rPr>
              <w:t>De verrichtingenwidget toont vanaf heden geen verrichtingen meer die in de toekomst liggen.</w:t>
            </w:r>
          </w:p>
        </w:tc>
      </w:tr>
      <w:tr w:rsidR="00382349" w:rsidRPr="004F4FD1" w14:paraId="655B4A05" w14:textId="77777777">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016" w:type="dxa"/>
            <w:gridSpan w:val="2"/>
          </w:tcPr>
          <w:p w14:paraId="7A673B4F" w14:textId="64B51DAC" w:rsidR="00382349" w:rsidRPr="00606BC5" w:rsidRDefault="00382349" w:rsidP="00A57DF6">
            <w:pPr>
              <w:rPr>
                <w:rFonts w:ascii="FuturaBT Light" w:hAnsi="FuturaBT Light"/>
                <w:color w:val="auto"/>
                <w:szCs w:val="18"/>
              </w:rPr>
            </w:pPr>
            <w:r w:rsidRPr="00606BC5">
              <w:rPr>
                <w:rFonts w:ascii="FuturaBT Light" w:hAnsi="FuturaBT Light"/>
                <w:color w:val="auto"/>
                <w:szCs w:val="18"/>
              </w:rPr>
              <w:t>3.10 Inkomensverzekeringen</w:t>
            </w:r>
          </w:p>
        </w:tc>
      </w:tr>
      <w:tr w:rsidR="00064D0E" w:rsidRPr="00064D0E" w14:paraId="211D5776" w14:textId="77777777" w:rsidTr="00464744">
        <w:trPr>
          <w:jc w:val="center"/>
        </w:trPr>
        <w:tc>
          <w:tcPr>
            <w:cnfStyle w:val="001000000000" w:firstRow="0" w:lastRow="0" w:firstColumn="1" w:lastColumn="0" w:oddVBand="0" w:evenVBand="0" w:oddHBand="0" w:evenHBand="0" w:firstRowFirstColumn="0" w:firstRowLastColumn="0" w:lastRowFirstColumn="0" w:lastRowLastColumn="0"/>
            <w:tcW w:w="2863" w:type="dxa"/>
          </w:tcPr>
          <w:p w14:paraId="3E1F3940" w14:textId="263C004A" w:rsidR="00064D0E" w:rsidRPr="00423AEC" w:rsidRDefault="00423AEC" w:rsidP="00A57DF6">
            <w:pPr>
              <w:spacing w:line="240" w:lineRule="auto"/>
              <w:rPr>
                <w:rFonts w:ascii="FuturaBT Light" w:hAnsi="FuturaBT Light"/>
                <w:b/>
                <w:bCs/>
                <w:color w:val="auto"/>
                <w:szCs w:val="18"/>
              </w:rPr>
            </w:pPr>
            <w:r w:rsidRPr="00423AEC">
              <w:rPr>
                <w:rFonts w:ascii="FuturaBT Light" w:hAnsi="FuturaBT Light"/>
                <w:b/>
                <w:bCs/>
                <w:color w:val="auto"/>
                <w:szCs w:val="18"/>
              </w:rPr>
              <w:t>Post of e-mail als standaard en leidende verzendmethodes inrichtbaar gemaakt bij alle pensioendocumenten</w:t>
            </w:r>
          </w:p>
        </w:tc>
        <w:tc>
          <w:tcPr>
            <w:tcW w:w="6153" w:type="dxa"/>
          </w:tcPr>
          <w:p w14:paraId="4EE422F1" w14:textId="4DEEE486" w:rsidR="00064D0E" w:rsidRPr="00064D0E" w:rsidRDefault="00A159B5" w:rsidP="00A57DF6">
            <w:pPr>
              <w:cnfStyle w:val="000000000000" w:firstRow="0" w:lastRow="0" w:firstColumn="0" w:lastColumn="0" w:oddVBand="0" w:evenVBand="0" w:oddHBand="0" w:evenHBand="0" w:firstRowFirstColumn="0" w:firstRowLastColumn="0" w:lastRowFirstColumn="0" w:lastRowLastColumn="0"/>
              <w:rPr>
                <w:sz w:val="18"/>
                <w:szCs w:val="18"/>
              </w:rPr>
            </w:pPr>
            <w:r w:rsidRPr="00A159B5">
              <w:rPr>
                <w:sz w:val="18"/>
                <w:szCs w:val="18"/>
              </w:rPr>
              <w:t>De optie ‘Geen voorkeur’ is toegevoegd op werknemerdossiers om in te stellen bij de ontvangstmethodes van pensioendocumenten</w:t>
            </w:r>
          </w:p>
        </w:tc>
      </w:tr>
      <w:tr w:rsidR="00A159B5" w:rsidRPr="00064D0E" w14:paraId="09787323" w14:textId="77777777" w:rsidTr="00464744">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63" w:type="dxa"/>
          </w:tcPr>
          <w:p w14:paraId="007EF793" w14:textId="12128EB3" w:rsidR="00A159B5" w:rsidRPr="00606BC5" w:rsidRDefault="00A159B5" w:rsidP="00A57DF6">
            <w:pPr>
              <w:spacing w:line="240" w:lineRule="auto"/>
              <w:rPr>
                <w:rFonts w:ascii="FuturaBT Light" w:hAnsi="FuturaBT Light"/>
                <w:b/>
                <w:color w:val="auto"/>
                <w:szCs w:val="18"/>
              </w:rPr>
            </w:pPr>
            <w:r w:rsidRPr="00606BC5">
              <w:rPr>
                <w:rFonts w:ascii="FuturaBT Light" w:hAnsi="FuturaBT Light"/>
                <w:b/>
                <w:color w:val="auto"/>
                <w:szCs w:val="18"/>
              </w:rPr>
              <w:t>Uitbreiding claimconfiguratie</w:t>
            </w:r>
          </w:p>
        </w:tc>
        <w:tc>
          <w:tcPr>
            <w:tcW w:w="6153" w:type="dxa"/>
          </w:tcPr>
          <w:p w14:paraId="21EC835E" w14:textId="03DA27C4" w:rsidR="00A159B5" w:rsidRPr="00064D0E" w:rsidRDefault="00A159B5" w:rsidP="00A57DF6">
            <w:pPr>
              <w:cnfStyle w:val="000000010000" w:firstRow="0" w:lastRow="0" w:firstColumn="0" w:lastColumn="0" w:oddVBand="0" w:evenVBand="0" w:oddHBand="0" w:evenHBand="1" w:firstRowFirstColumn="0" w:firstRowLastColumn="0" w:lastRowFirstColumn="0" w:lastRowLastColumn="0"/>
              <w:rPr>
                <w:sz w:val="18"/>
                <w:szCs w:val="18"/>
              </w:rPr>
            </w:pPr>
            <w:r w:rsidRPr="00A159B5">
              <w:rPr>
                <w:sz w:val="18"/>
                <w:szCs w:val="18"/>
              </w:rPr>
              <w:t>Er is een mogelijkheid gekomen om binnen de claimconfiguratie aan te geven per verzekeringstype hoe de boekingen gesplitst mogen worden.</w:t>
            </w:r>
          </w:p>
        </w:tc>
      </w:tr>
      <w:tr w:rsidR="00382349" w:rsidRPr="00064D0E" w14:paraId="654EC4BA" w14:textId="77777777">
        <w:trPr>
          <w:jc w:val="center"/>
        </w:trPr>
        <w:tc>
          <w:tcPr>
            <w:cnfStyle w:val="001000000000" w:firstRow="0" w:lastRow="0" w:firstColumn="1" w:lastColumn="0" w:oddVBand="0" w:evenVBand="0" w:oddHBand="0" w:evenHBand="0" w:firstRowFirstColumn="0" w:firstRowLastColumn="0" w:lastRowFirstColumn="0" w:lastRowLastColumn="0"/>
            <w:tcW w:w="9016" w:type="dxa"/>
            <w:gridSpan w:val="2"/>
          </w:tcPr>
          <w:p w14:paraId="0D0A759D" w14:textId="293D6EBB" w:rsidR="00382349" w:rsidRPr="001B2260" w:rsidRDefault="00382349" w:rsidP="00A57DF6">
            <w:pPr>
              <w:rPr>
                <w:rFonts w:ascii="FuturaBT Light" w:hAnsi="FuturaBT Light"/>
                <w:color w:val="auto"/>
                <w:szCs w:val="18"/>
              </w:rPr>
            </w:pPr>
            <w:r w:rsidRPr="001B2260">
              <w:rPr>
                <w:rFonts w:ascii="FuturaBT Light" w:hAnsi="FuturaBT Light"/>
                <w:color w:val="auto"/>
                <w:szCs w:val="18"/>
              </w:rPr>
              <w:t>3.12 Datastreams</w:t>
            </w:r>
          </w:p>
        </w:tc>
      </w:tr>
      <w:tr w:rsidR="00792682" w:rsidRPr="00064D0E" w14:paraId="4AF2A720" w14:textId="77777777" w:rsidTr="00464744">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63" w:type="dxa"/>
          </w:tcPr>
          <w:p w14:paraId="0F7A55A0" w14:textId="302421AB" w:rsidR="00792682" w:rsidRPr="00D12152" w:rsidRDefault="00D12152" w:rsidP="00A57DF6">
            <w:pPr>
              <w:spacing w:line="240" w:lineRule="auto"/>
              <w:rPr>
                <w:rFonts w:ascii="FuturaBT Light" w:hAnsi="FuturaBT Light"/>
                <w:b/>
                <w:color w:val="auto"/>
                <w:szCs w:val="18"/>
              </w:rPr>
            </w:pPr>
            <w:r w:rsidRPr="00D12152">
              <w:rPr>
                <w:rFonts w:ascii="FuturaBT Light" w:hAnsi="FuturaBT Light"/>
                <w:b/>
                <w:bCs/>
                <w:color w:val="auto"/>
                <w:szCs w:val="18"/>
              </w:rPr>
              <w:t>Datastreams zijn ondergebracht bij XS Connect</w:t>
            </w:r>
          </w:p>
        </w:tc>
        <w:tc>
          <w:tcPr>
            <w:tcW w:w="6153" w:type="dxa"/>
          </w:tcPr>
          <w:p w14:paraId="633387EE" w14:textId="503D216E" w:rsidR="00792682" w:rsidRDefault="00EB5980" w:rsidP="00A57DF6">
            <w:pPr>
              <w:cnfStyle w:val="000000010000" w:firstRow="0" w:lastRow="0" w:firstColumn="0" w:lastColumn="0" w:oddVBand="0" w:evenVBand="0" w:oddHBand="0" w:evenHBand="1" w:firstRowFirstColumn="0" w:firstRowLastColumn="0" w:lastRowFirstColumn="0" w:lastRowLastColumn="0"/>
              <w:rPr>
                <w:sz w:val="18"/>
                <w:szCs w:val="18"/>
              </w:rPr>
            </w:pPr>
            <w:r w:rsidRPr="00EB5980">
              <w:rPr>
                <w:sz w:val="18"/>
                <w:szCs w:val="18"/>
              </w:rPr>
              <w:t>Voor afnemers van de module Datastreams komt voor superbeheerder binnen XS Connect de optie beschikbaar om de datastreams te activeren.</w:t>
            </w:r>
          </w:p>
        </w:tc>
      </w:tr>
      <w:tr w:rsidR="00382349" w:rsidRPr="00064D0E" w14:paraId="13077F46" w14:textId="77777777">
        <w:trPr>
          <w:jc w:val="center"/>
        </w:trPr>
        <w:tc>
          <w:tcPr>
            <w:cnfStyle w:val="001000000000" w:firstRow="0" w:lastRow="0" w:firstColumn="1" w:lastColumn="0" w:oddVBand="0" w:evenVBand="0" w:oddHBand="0" w:evenHBand="0" w:firstRowFirstColumn="0" w:firstRowLastColumn="0" w:lastRowFirstColumn="0" w:lastRowLastColumn="0"/>
            <w:tcW w:w="9016" w:type="dxa"/>
            <w:gridSpan w:val="2"/>
          </w:tcPr>
          <w:p w14:paraId="44B947E2" w14:textId="6204CC8A" w:rsidR="00382349" w:rsidRPr="00606BC5" w:rsidRDefault="00382349" w:rsidP="00A57DF6">
            <w:pPr>
              <w:rPr>
                <w:rFonts w:ascii="FuturaBT Light" w:hAnsi="FuturaBT Light"/>
                <w:color w:val="auto"/>
                <w:szCs w:val="18"/>
              </w:rPr>
            </w:pPr>
            <w:r w:rsidRPr="00606BC5">
              <w:rPr>
                <w:rFonts w:ascii="FuturaBT Light" w:hAnsi="FuturaBT Light"/>
                <w:color w:val="auto"/>
                <w:szCs w:val="18"/>
              </w:rPr>
              <w:t>3.13 UWV Koppelingen</w:t>
            </w:r>
          </w:p>
        </w:tc>
      </w:tr>
      <w:tr w:rsidR="00792682" w:rsidRPr="00064D0E" w14:paraId="7B017220" w14:textId="77777777" w:rsidTr="00464744">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63" w:type="dxa"/>
          </w:tcPr>
          <w:p w14:paraId="78F2C3DC" w14:textId="0F0673CC" w:rsidR="00792682" w:rsidRPr="00606BC5" w:rsidRDefault="00E800DE" w:rsidP="00A57DF6">
            <w:pPr>
              <w:spacing w:line="240" w:lineRule="auto"/>
              <w:rPr>
                <w:rFonts w:ascii="FuturaBT Light" w:hAnsi="FuturaBT Light"/>
                <w:b/>
                <w:color w:val="auto"/>
                <w:szCs w:val="18"/>
              </w:rPr>
            </w:pPr>
            <w:r w:rsidRPr="00606BC5">
              <w:rPr>
                <w:rFonts w:ascii="FuturaBT Light" w:hAnsi="FuturaBT Light"/>
                <w:b/>
                <w:color w:val="auto"/>
                <w:szCs w:val="18"/>
              </w:rPr>
              <w:lastRenderedPageBreak/>
              <w:t>Eigen taak aanvraag &amp; eerste betaalverzoek betaald ouderschapsverlof</w:t>
            </w:r>
          </w:p>
        </w:tc>
        <w:tc>
          <w:tcPr>
            <w:tcW w:w="6153" w:type="dxa"/>
          </w:tcPr>
          <w:p w14:paraId="1450CE27" w14:textId="13B69AFF" w:rsidR="00792682" w:rsidRDefault="00751C94" w:rsidP="00A57DF6">
            <w:pPr>
              <w:cnfStyle w:val="000000010000" w:firstRow="0" w:lastRow="0" w:firstColumn="0" w:lastColumn="0" w:oddVBand="0" w:evenVBand="0" w:oddHBand="0" w:evenHBand="1" w:firstRowFirstColumn="0" w:firstRowLastColumn="0" w:lastRowFirstColumn="0" w:lastRowLastColumn="0"/>
              <w:rPr>
                <w:sz w:val="18"/>
                <w:szCs w:val="18"/>
              </w:rPr>
            </w:pPr>
            <w:r w:rsidRPr="00751C94">
              <w:rPr>
                <w:sz w:val="18"/>
                <w:szCs w:val="18"/>
              </w:rPr>
              <w:t>De taak ‘Aanvraag Betaald Ouderschapsverlof UWV en eerste betaalverzoek’ is nu een eigen opdracht die je toe kan voegen via het actiemenu met “Opdracht verstrekken”.</w:t>
            </w:r>
          </w:p>
        </w:tc>
      </w:tr>
      <w:tr w:rsidR="00382349" w:rsidRPr="00064D0E" w14:paraId="5F557D25" w14:textId="77777777">
        <w:trPr>
          <w:jc w:val="center"/>
        </w:trPr>
        <w:tc>
          <w:tcPr>
            <w:cnfStyle w:val="001000000000" w:firstRow="0" w:lastRow="0" w:firstColumn="1" w:lastColumn="0" w:oddVBand="0" w:evenVBand="0" w:oddHBand="0" w:evenHBand="0" w:firstRowFirstColumn="0" w:firstRowLastColumn="0" w:lastRowFirstColumn="0" w:lastRowLastColumn="0"/>
            <w:tcW w:w="9016" w:type="dxa"/>
            <w:gridSpan w:val="2"/>
          </w:tcPr>
          <w:p w14:paraId="4D9B7147" w14:textId="7E0A9B9B" w:rsidR="00382349" w:rsidRPr="00606BC5" w:rsidRDefault="00382349" w:rsidP="00A57DF6">
            <w:pPr>
              <w:rPr>
                <w:rFonts w:ascii="FuturaBT Light" w:hAnsi="FuturaBT Light"/>
                <w:color w:val="auto"/>
                <w:szCs w:val="18"/>
              </w:rPr>
            </w:pPr>
            <w:r w:rsidRPr="00E63FE1">
              <w:rPr>
                <w:rFonts w:ascii="FuturaBT Light" w:hAnsi="FuturaBT Light"/>
                <w:color w:val="auto"/>
                <w:szCs w:val="18"/>
              </w:rPr>
              <w:t>3.15 Verloning</w:t>
            </w:r>
          </w:p>
        </w:tc>
      </w:tr>
      <w:tr w:rsidR="00382349" w:rsidRPr="00064D0E" w14:paraId="122B3D5C" w14:textId="77777777" w:rsidTr="00464744">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63" w:type="dxa"/>
          </w:tcPr>
          <w:p w14:paraId="0CD2F481" w14:textId="14CB6C8A" w:rsidR="00382349" w:rsidRPr="00E63FE1" w:rsidRDefault="00E63FE1" w:rsidP="00A57DF6">
            <w:pPr>
              <w:spacing w:line="240" w:lineRule="auto"/>
              <w:rPr>
                <w:rFonts w:ascii="FuturaBT Light" w:hAnsi="FuturaBT Light"/>
                <w:b/>
                <w:color w:val="auto"/>
                <w:szCs w:val="18"/>
              </w:rPr>
            </w:pPr>
            <w:r w:rsidRPr="00E63FE1">
              <w:rPr>
                <w:rFonts w:ascii="FuturaBT Light" w:hAnsi="FuturaBT Light"/>
                <w:b/>
                <w:bCs/>
                <w:color w:val="auto"/>
                <w:szCs w:val="18"/>
              </w:rPr>
              <w:t>Overzicht van te synchroniseren verloningsperiodes van werknemers</w:t>
            </w:r>
          </w:p>
        </w:tc>
        <w:tc>
          <w:tcPr>
            <w:tcW w:w="6153" w:type="dxa"/>
          </w:tcPr>
          <w:p w14:paraId="13FAA8D2" w14:textId="75ED2AE0" w:rsidR="00382349" w:rsidRDefault="00285BE2" w:rsidP="00A57DF6">
            <w:pPr>
              <w:cnfStyle w:val="000000010000" w:firstRow="0" w:lastRow="0" w:firstColumn="0" w:lastColumn="0" w:oddVBand="0" w:evenVBand="0" w:oddHBand="0" w:evenHBand="1" w:firstRowFirstColumn="0" w:firstRowLastColumn="0" w:lastRowFirstColumn="0" w:lastRowLastColumn="0"/>
              <w:rPr>
                <w:sz w:val="18"/>
                <w:szCs w:val="18"/>
              </w:rPr>
            </w:pPr>
            <w:r w:rsidRPr="00285BE2">
              <w:rPr>
                <w:sz w:val="18"/>
                <w:szCs w:val="18"/>
              </w:rPr>
              <w:t>In het beheeronderdeel Dienstverlening &gt; Inkomen is een link ‘Inkomen synchronisatie’ toegevoegd die beheerders naar het nieuwe scherm zal leiden.</w:t>
            </w:r>
          </w:p>
        </w:tc>
      </w:tr>
      <w:tr w:rsidR="00382349" w:rsidRPr="00064D0E" w14:paraId="6DF01C8B" w14:textId="77777777">
        <w:trPr>
          <w:jc w:val="center"/>
        </w:trPr>
        <w:tc>
          <w:tcPr>
            <w:cnfStyle w:val="001000000000" w:firstRow="0" w:lastRow="0" w:firstColumn="1" w:lastColumn="0" w:oddVBand="0" w:evenVBand="0" w:oddHBand="0" w:evenHBand="0" w:firstRowFirstColumn="0" w:firstRowLastColumn="0" w:lastRowFirstColumn="0" w:lastRowLastColumn="0"/>
            <w:tcW w:w="9016" w:type="dxa"/>
            <w:gridSpan w:val="2"/>
          </w:tcPr>
          <w:p w14:paraId="622CDB90" w14:textId="7AE5B4B2" w:rsidR="00382349" w:rsidRPr="00606BC5" w:rsidRDefault="00382349" w:rsidP="00A57DF6">
            <w:pPr>
              <w:rPr>
                <w:rFonts w:ascii="FuturaBT Light" w:hAnsi="FuturaBT Light"/>
                <w:color w:val="auto"/>
                <w:szCs w:val="18"/>
              </w:rPr>
            </w:pPr>
            <w:r w:rsidRPr="00606BC5">
              <w:rPr>
                <w:rFonts w:ascii="FuturaBT Light" w:hAnsi="FuturaBT Light"/>
                <w:color w:val="auto"/>
                <w:szCs w:val="18"/>
              </w:rPr>
              <w:t>4.2 XS Connect</w:t>
            </w:r>
          </w:p>
        </w:tc>
      </w:tr>
      <w:tr w:rsidR="00382349" w:rsidRPr="00064D0E" w14:paraId="1016177C" w14:textId="77777777" w:rsidTr="00464744">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63" w:type="dxa"/>
          </w:tcPr>
          <w:p w14:paraId="7CB703DC" w14:textId="372FD158" w:rsidR="00382349" w:rsidRPr="00606BC5" w:rsidRDefault="0073272C" w:rsidP="00A57DF6">
            <w:pPr>
              <w:spacing w:line="240" w:lineRule="auto"/>
              <w:rPr>
                <w:rFonts w:ascii="FuturaBT Light" w:hAnsi="FuturaBT Light"/>
                <w:b/>
                <w:color w:val="auto"/>
                <w:szCs w:val="18"/>
              </w:rPr>
            </w:pPr>
            <w:r w:rsidRPr="00606BC5">
              <w:rPr>
                <w:rFonts w:ascii="FuturaBT Light" w:hAnsi="FuturaBT Light"/>
                <w:b/>
                <w:color w:val="auto"/>
                <w:szCs w:val="18"/>
              </w:rPr>
              <w:t>SIVI2021 documentimport</w:t>
            </w:r>
          </w:p>
        </w:tc>
        <w:tc>
          <w:tcPr>
            <w:tcW w:w="6153" w:type="dxa"/>
          </w:tcPr>
          <w:p w14:paraId="643A90BD" w14:textId="77777777" w:rsidR="0073272C" w:rsidRPr="0073272C" w:rsidRDefault="0073272C" w:rsidP="0073272C">
            <w:pPr>
              <w:cnfStyle w:val="000000010000" w:firstRow="0" w:lastRow="0" w:firstColumn="0" w:lastColumn="0" w:oddVBand="0" w:evenVBand="0" w:oddHBand="0" w:evenHBand="1" w:firstRowFirstColumn="0" w:firstRowLastColumn="0" w:lastRowFirstColumn="0" w:lastRowLastColumn="0"/>
              <w:rPr>
                <w:sz w:val="18"/>
                <w:szCs w:val="18"/>
              </w:rPr>
            </w:pPr>
            <w:r w:rsidRPr="0073272C">
              <w:rPr>
                <w:sz w:val="18"/>
                <w:szCs w:val="18"/>
              </w:rPr>
              <w:t>Binnen XS Connect zijn er twee nieuwe importtemplates uitgerold:</w:t>
            </w:r>
          </w:p>
          <w:p w14:paraId="35CF9740" w14:textId="48CB0865" w:rsidR="0073272C" w:rsidRPr="0073272C" w:rsidRDefault="0073272C" w:rsidP="0073272C">
            <w:pPr>
              <w:cnfStyle w:val="000000010000" w:firstRow="0" w:lastRow="0" w:firstColumn="0" w:lastColumn="0" w:oddVBand="0" w:evenVBand="0" w:oddHBand="0" w:evenHBand="1" w:firstRowFirstColumn="0" w:firstRowLastColumn="0" w:lastRowFirstColumn="0" w:lastRowLastColumn="0"/>
              <w:rPr>
                <w:sz w:val="18"/>
                <w:szCs w:val="18"/>
              </w:rPr>
            </w:pPr>
            <w:r w:rsidRPr="0073272C">
              <w:rPr>
                <w:sz w:val="18"/>
                <w:szCs w:val="18"/>
              </w:rPr>
              <w:t>-</w:t>
            </w:r>
            <w:r>
              <w:rPr>
                <w:sz w:val="18"/>
                <w:szCs w:val="18"/>
              </w:rPr>
              <w:t xml:space="preserve"> </w:t>
            </w:r>
            <w:r w:rsidRPr="0073272C">
              <w:rPr>
                <w:sz w:val="18"/>
                <w:szCs w:val="18"/>
              </w:rPr>
              <w:t xml:space="preserve">‘Sivi2021 Documenten import op InternWerknemerId’ </w:t>
            </w:r>
          </w:p>
          <w:p w14:paraId="141BF86D" w14:textId="21F93094" w:rsidR="00382349" w:rsidRDefault="0073272C" w:rsidP="0073272C">
            <w:pPr>
              <w:cnfStyle w:val="000000010000" w:firstRow="0" w:lastRow="0" w:firstColumn="0" w:lastColumn="0" w:oddVBand="0" w:evenVBand="0" w:oddHBand="0" w:evenHBand="1" w:firstRowFirstColumn="0" w:firstRowLastColumn="0" w:lastRowFirstColumn="0" w:lastRowLastColumn="0"/>
              <w:rPr>
                <w:sz w:val="18"/>
                <w:szCs w:val="18"/>
              </w:rPr>
            </w:pPr>
            <w:r w:rsidRPr="0073272C">
              <w:rPr>
                <w:sz w:val="18"/>
                <w:szCs w:val="18"/>
              </w:rPr>
              <w:t>-</w:t>
            </w:r>
            <w:r>
              <w:rPr>
                <w:sz w:val="18"/>
                <w:szCs w:val="18"/>
              </w:rPr>
              <w:t xml:space="preserve"> </w:t>
            </w:r>
            <w:r w:rsidRPr="0073272C">
              <w:rPr>
                <w:sz w:val="18"/>
                <w:szCs w:val="18"/>
              </w:rPr>
              <w:t>‘Sivi2021 Documenten import op ExternWerknemerId’</w:t>
            </w:r>
          </w:p>
        </w:tc>
      </w:tr>
      <w:tr w:rsidR="0004340D" w:rsidRPr="00064D0E" w14:paraId="514EB067" w14:textId="77777777" w:rsidTr="00464744">
        <w:trPr>
          <w:jc w:val="center"/>
        </w:trPr>
        <w:tc>
          <w:tcPr>
            <w:cnfStyle w:val="001000000000" w:firstRow="0" w:lastRow="0" w:firstColumn="1" w:lastColumn="0" w:oddVBand="0" w:evenVBand="0" w:oddHBand="0" w:evenHBand="0" w:firstRowFirstColumn="0" w:firstRowLastColumn="0" w:lastRowFirstColumn="0" w:lastRowLastColumn="0"/>
            <w:tcW w:w="2863" w:type="dxa"/>
          </w:tcPr>
          <w:p w14:paraId="60857DD9" w14:textId="727E10C6" w:rsidR="0004340D" w:rsidRPr="00606BC5" w:rsidRDefault="00585513" w:rsidP="00A57DF6">
            <w:pPr>
              <w:spacing w:line="240" w:lineRule="auto"/>
              <w:rPr>
                <w:rFonts w:ascii="FuturaBT Light" w:hAnsi="FuturaBT Light"/>
                <w:b/>
                <w:color w:val="auto"/>
                <w:szCs w:val="18"/>
              </w:rPr>
            </w:pPr>
            <w:r w:rsidRPr="00606BC5">
              <w:rPr>
                <w:rFonts w:ascii="FuturaBT Light" w:hAnsi="FuturaBT Light"/>
                <w:b/>
                <w:color w:val="auto"/>
                <w:szCs w:val="18"/>
              </w:rPr>
              <w:t>Kleine verbeteringen conversiegroepen</w:t>
            </w:r>
          </w:p>
        </w:tc>
        <w:tc>
          <w:tcPr>
            <w:tcW w:w="6153" w:type="dxa"/>
          </w:tcPr>
          <w:p w14:paraId="7C39D288" w14:textId="0DB69CD6" w:rsidR="0004340D" w:rsidRPr="00743714" w:rsidRDefault="0073272C" w:rsidP="00A57DF6">
            <w:pPr>
              <w:cnfStyle w:val="000000000000" w:firstRow="0" w:lastRow="0" w:firstColumn="0" w:lastColumn="0" w:oddVBand="0" w:evenVBand="0" w:oddHBand="0" w:evenHBand="0" w:firstRowFirstColumn="0" w:firstRowLastColumn="0" w:lastRowFirstColumn="0" w:lastRowLastColumn="0"/>
              <w:rPr>
                <w:sz w:val="18"/>
                <w:szCs w:val="18"/>
              </w:rPr>
            </w:pPr>
            <w:r w:rsidRPr="00743714">
              <w:rPr>
                <w:sz w:val="18"/>
                <w:szCs w:val="18"/>
              </w:rPr>
              <w:t>Er zijn een aantal kleine punten opgepakt</w:t>
            </w:r>
          </w:p>
        </w:tc>
      </w:tr>
    </w:tbl>
    <w:p w14:paraId="18EF9114" w14:textId="77777777" w:rsidR="00CD0B1A" w:rsidRPr="00743714" w:rsidRDefault="00CD0B1A" w:rsidP="00CD0B1A">
      <w:pPr>
        <w:rPr>
          <w:sz w:val="18"/>
          <w:szCs w:val="18"/>
        </w:rPr>
      </w:pPr>
      <w:bookmarkStart w:id="14" w:name="_Algemeen"/>
      <w:bookmarkStart w:id="15" w:name="_Algemeen_2"/>
      <w:bookmarkStart w:id="16" w:name="_Algemeen_1"/>
      <w:bookmarkStart w:id="17" w:name="_Toc50403581"/>
      <w:bookmarkEnd w:id="10"/>
      <w:bookmarkEnd w:id="14"/>
      <w:bookmarkEnd w:id="15"/>
      <w:bookmarkEnd w:id="16"/>
    </w:p>
    <w:p w14:paraId="688B09DF" w14:textId="77777777" w:rsidR="00CD0B1A" w:rsidRPr="00064D0E" w:rsidRDefault="00CD0B1A">
      <w:pPr>
        <w:spacing w:after="160" w:line="259" w:lineRule="auto"/>
        <w:rPr>
          <w:rFonts w:eastAsiaTheme="majorEastAsia" w:cstheme="majorBidi"/>
          <w:caps/>
          <w:sz w:val="28"/>
          <w:szCs w:val="32"/>
        </w:rPr>
      </w:pPr>
      <w:r w:rsidRPr="00064D0E">
        <w:br w:type="page"/>
      </w:r>
    </w:p>
    <w:p w14:paraId="45184017" w14:textId="399D747F" w:rsidR="00A777FC" w:rsidRPr="008A674F" w:rsidRDefault="00A777FC" w:rsidP="00A777FC">
      <w:pPr>
        <w:pStyle w:val="Kop1"/>
      </w:pPr>
      <w:bookmarkStart w:id="18" w:name="_Toc116908984"/>
      <w:bookmarkStart w:id="19" w:name="_Toc117690095"/>
      <w:r>
        <w:lastRenderedPageBreak/>
        <w:t>Algemeen</w:t>
      </w:r>
      <w:bookmarkEnd w:id="17"/>
      <w:bookmarkEnd w:id="18"/>
      <w:bookmarkEnd w:id="19"/>
    </w:p>
    <w:p w14:paraId="4E5F90C4" w14:textId="58802682" w:rsidR="00A777FC" w:rsidRPr="00C83299" w:rsidRDefault="00A777FC" w:rsidP="00A777FC">
      <w:pPr>
        <w:rPr>
          <w:rFonts w:ascii="Segoe UI Emoji" w:hAnsi="Segoe UI Emoji" w:cs="Segoe UI Emoji"/>
        </w:rPr>
      </w:pPr>
      <w:r w:rsidRPr="00C83299">
        <w:t xml:space="preserve">Donderdag </w:t>
      </w:r>
      <w:r w:rsidR="00351489" w:rsidRPr="00C83299">
        <w:t>27 oktober</w:t>
      </w:r>
      <w:r w:rsidR="004412EF" w:rsidRPr="00C83299">
        <w:t xml:space="preserve"> </w:t>
      </w:r>
      <w:r w:rsidRPr="00C83299">
        <w:t>nemen we weer een release van de Xpert Suite in productie met een aantal bugfixes en functionele wijzigingen. Mocht je nog vragen hebben na het lezen van deze release note, neem dan contact op met de Xpert Desk. Veel leesplezier</w:t>
      </w:r>
      <w:r w:rsidRPr="00C83299">
        <w:rPr>
          <w:rFonts w:ascii="Segoe UI Emoji" w:hAnsi="Segoe UI Emoji" w:cs="Segoe UI Emoji"/>
        </w:rPr>
        <w:t>!</w:t>
      </w:r>
    </w:p>
    <w:p w14:paraId="434183F2" w14:textId="77777777" w:rsidR="00A777FC" w:rsidRPr="00C83299" w:rsidRDefault="00A777FC" w:rsidP="00A777FC"/>
    <w:p w14:paraId="436FC576" w14:textId="55BEE961" w:rsidR="00A777FC" w:rsidRPr="00C83299" w:rsidRDefault="00A777FC" w:rsidP="00A777FC">
      <w:r w:rsidRPr="00C83299">
        <w:t xml:space="preserve">Volgende geplande release: voor fasttrack-klanten woensdag </w:t>
      </w:r>
      <w:r w:rsidR="00351489" w:rsidRPr="00C83299">
        <w:t>9 november</w:t>
      </w:r>
      <w:r w:rsidR="000F0C96" w:rsidRPr="00C83299">
        <w:t xml:space="preserve"> </w:t>
      </w:r>
      <w:r w:rsidRPr="00C83299">
        <w:t>(release ‘</w:t>
      </w:r>
      <w:r w:rsidR="00B6381E" w:rsidRPr="00C83299">
        <w:t>Stockholm</w:t>
      </w:r>
      <w:r w:rsidR="004412EF" w:rsidRPr="00C83299">
        <w:t>’</w:t>
      </w:r>
      <w:r w:rsidRPr="00C83299">
        <w:t xml:space="preserve">), voor slowtrack-klanten donderdag </w:t>
      </w:r>
      <w:r w:rsidR="00B6381E" w:rsidRPr="00C83299">
        <w:t>29 december</w:t>
      </w:r>
      <w:r w:rsidRPr="00C83299">
        <w:t xml:space="preserve"> (release ‘</w:t>
      </w:r>
      <w:r w:rsidR="00B6381E" w:rsidRPr="00C83299">
        <w:t>Vaduz</w:t>
      </w:r>
      <w:r w:rsidR="008E03C9" w:rsidRPr="00C83299">
        <w:t>’</w:t>
      </w:r>
      <w:r w:rsidRPr="00C83299">
        <w:t xml:space="preserve">). Deze planning is onder voorbehoud. De volledige release planning </w:t>
      </w:r>
      <w:r w:rsidR="00E22F1F" w:rsidRPr="00C83299">
        <w:t>2022</w:t>
      </w:r>
      <w:r w:rsidRPr="00C83299">
        <w:t xml:space="preserve"> is </w:t>
      </w:r>
      <w:hyperlink r:id="rId11" w:history="1">
        <w:r w:rsidRPr="00C83299">
          <w:rPr>
            <w:rStyle w:val="Hyperlink"/>
          </w:rPr>
          <w:t>hier</w:t>
        </w:r>
      </w:hyperlink>
      <w:r w:rsidRPr="00C83299">
        <w:t xml:space="preserve"> te vinden.</w:t>
      </w:r>
    </w:p>
    <w:p w14:paraId="63A5D906" w14:textId="00AE8994" w:rsidR="00887527" w:rsidRPr="00C83299" w:rsidRDefault="00C83299" w:rsidP="00887527">
      <w:pPr>
        <w:pStyle w:val="Kop2"/>
      </w:pPr>
      <w:bookmarkStart w:id="20" w:name="_Toc116908985"/>
      <w:bookmarkStart w:id="21" w:name="_Toc117690096"/>
      <w:r w:rsidRPr="00C83299">
        <w:t>Sofia</w:t>
      </w:r>
      <w:bookmarkEnd w:id="20"/>
      <w:bookmarkEnd w:id="21"/>
    </w:p>
    <w:tbl>
      <w:tblPr>
        <w:tblStyle w:val="Tabelraster"/>
        <w:tblpPr w:leftFromText="141" w:rightFromText="141" w:vertAnchor="text" w:tblpY="1"/>
        <w:tblOverlap w:val="never"/>
        <w:tblW w:w="9209" w:type="dxa"/>
        <w:tblLook w:val="04A0" w:firstRow="1" w:lastRow="0" w:firstColumn="1" w:lastColumn="0" w:noHBand="0" w:noVBand="1"/>
      </w:tblPr>
      <w:tblGrid>
        <w:gridCol w:w="3064"/>
        <w:gridCol w:w="6145"/>
      </w:tblGrid>
      <w:tr w:rsidR="00A777FC" w14:paraId="76FC229F" w14:textId="77777777">
        <w:trPr>
          <w:cnfStyle w:val="100000000000" w:firstRow="1" w:lastRow="0" w:firstColumn="0" w:lastColumn="0" w:oddVBand="0" w:evenVBand="0" w:oddHBand="0" w:evenHBand="0" w:firstRowFirstColumn="0" w:firstRowLastColumn="0" w:lastRowFirstColumn="0" w:lastRowLastColumn="0"/>
          <w:trHeight w:val="192"/>
        </w:trPr>
        <w:tc>
          <w:tcPr>
            <w:cnfStyle w:val="001000000000" w:firstRow="0" w:lastRow="0" w:firstColumn="1" w:lastColumn="0" w:oddVBand="0" w:evenVBand="0" w:oddHBand="0" w:evenHBand="0" w:firstRowFirstColumn="0" w:firstRowLastColumn="0" w:lastRowFirstColumn="0" w:lastRowLastColumn="0"/>
            <w:tcW w:w="3064" w:type="dxa"/>
          </w:tcPr>
          <w:p w14:paraId="71513306" w14:textId="77777777" w:rsidR="00A777FC" w:rsidRPr="00DD400C" w:rsidRDefault="00A777FC">
            <w:pPr>
              <w:spacing w:line="240" w:lineRule="auto"/>
              <w:rPr>
                <w:rFonts w:ascii="FuturaBT Light" w:hAnsi="FuturaBT Light"/>
                <w:b/>
                <w:sz w:val="20"/>
              </w:rPr>
            </w:pPr>
            <w:bookmarkStart w:id="22" w:name="_Hlk10672882"/>
            <w:r w:rsidRPr="00DD400C">
              <w:rPr>
                <w:rFonts w:ascii="FuturaBT Light" w:hAnsi="FuturaBT Light"/>
                <w:b/>
                <w:sz w:val="20"/>
              </w:rPr>
              <w:t>Releasenaam</w:t>
            </w:r>
          </w:p>
        </w:tc>
        <w:tc>
          <w:tcPr>
            <w:tcW w:w="6145" w:type="dxa"/>
          </w:tcPr>
          <w:p w14:paraId="531F6896" w14:textId="0D0DED3D" w:rsidR="00A777FC" w:rsidRPr="00DD400C" w:rsidRDefault="00B6381E">
            <w:pPr>
              <w:spacing w:line="240" w:lineRule="auto"/>
              <w:cnfStyle w:val="100000000000" w:firstRow="1" w:lastRow="0" w:firstColumn="0" w:lastColumn="0" w:oddVBand="0" w:evenVBand="0" w:oddHBand="0" w:evenHBand="0" w:firstRowFirstColumn="0" w:firstRowLastColumn="0" w:lastRowFirstColumn="0" w:lastRowLastColumn="0"/>
              <w:rPr>
                <w:rFonts w:ascii="FuturaBT Light" w:hAnsi="FuturaBT Light"/>
                <w:sz w:val="20"/>
              </w:rPr>
            </w:pPr>
            <w:r w:rsidRPr="00DD400C">
              <w:rPr>
                <w:rFonts w:ascii="FuturaBT Light" w:hAnsi="FuturaBT Light"/>
                <w:sz w:val="20"/>
              </w:rPr>
              <w:t>Sofia</w:t>
            </w:r>
          </w:p>
        </w:tc>
      </w:tr>
      <w:tr w:rsidR="00A777FC" w14:paraId="0A5B420A" w14:textId="77777777">
        <w:trPr>
          <w:trHeight w:val="213"/>
        </w:trPr>
        <w:tc>
          <w:tcPr>
            <w:cnfStyle w:val="001000000000" w:firstRow="0" w:lastRow="0" w:firstColumn="1" w:lastColumn="0" w:oddVBand="0" w:evenVBand="0" w:oddHBand="0" w:evenHBand="0" w:firstRowFirstColumn="0" w:firstRowLastColumn="0" w:lastRowFirstColumn="0" w:lastRowLastColumn="0"/>
            <w:tcW w:w="3064" w:type="dxa"/>
          </w:tcPr>
          <w:p w14:paraId="41C92FB0" w14:textId="77777777" w:rsidR="00A777FC" w:rsidRPr="00DD400C" w:rsidRDefault="00A777FC">
            <w:pPr>
              <w:spacing w:line="240" w:lineRule="auto"/>
              <w:rPr>
                <w:rFonts w:ascii="FuturaBT Light" w:hAnsi="FuturaBT Light"/>
                <w:b/>
                <w:sz w:val="20"/>
              </w:rPr>
            </w:pPr>
            <w:r w:rsidRPr="00DD400C">
              <w:rPr>
                <w:rFonts w:ascii="FuturaBT Light" w:hAnsi="FuturaBT Light"/>
                <w:b/>
                <w:sz w:val="20"/>
              </w:rPr>
              <w:t>Land</w:t>
            </w:r>
          </w:p>
        </w:tc>
        <w:tc>
          <w:tcPr>
            <w:tcW w:w="6145" w:type="dxa"/>
          </w:tcPr>
          <w:p w14:paraId="5E374B93" w14:textId="389AC23E" w:rsidR="00A777FC" w:rsidRPr="00336A54" w:rsidRDefault="00C83299">
            <w:pPr>
              <w:spacing w:line="240" w:lineRule="auto"/>
              <w:cnfStyle w:val="000000000000" w:firstRow="0" w:lastRow="0" w:firstColumn="0" w:lastColumn="0" w:oddVBand="0" w:evenVBand="0" w:oddHBand="0" w:evenHBand="0" w:firstRowFirstColumn="0" w:firstRowLastColumn="0" w:lastRowFirstColumn="0" w:lastRowLastColumn="0"/>
              <w:rPr>
                <w:color w:val="262626" w:themeColor="text1" w:themeTint="D9"/>
              </w:rPr>
            </w:pPr>
            <w:r>
              <w:rPr>
                <w:color w:val="262626" w:themeColor="text1" w:themeTint="D9"/>
              </w:rPr>
              <w:t>Bulgarije</w:t>
            </w:r>
          </w:p>
        </w:tc>
      </w:tr>
      <w:tr w:rsidR="00A777FC" w14:paraId="05B09843" w14:textId="77777777">
        <w:trPr>
          <w:cnfStyle w:val="000000010000" w:firstRow="0" w:lastRow="0" w:firstColumn="0" w:lastColumn="0" w:oddVBand="0" w:evenVBand="0" w:oddHBand="0" w:evenHBand="1" w:firstRowFirstColumn="0" w:firstRowLastColumn="0" w:lastRowFirstColumn="0" w:lastRowLastColumn="0"/>
          <w:trHeight w:val="213"/>
        </w:trPr>
        <w:tc>
          <w:tcPr>
            <w:cnfStyle w:val="001000000000" w:firstRow="0" w:lastRow="0" w:firstColumn="1" w:lastColumn="0" w:oddVBand="0" w:evenVBand="0" w:oddHBand="0" w:evenHBand="0" w:firstRowFirstColumn="0" w:firstRowLastColumn="0" w:lastRowFirstColumn="0" w:lastRowLastColumn="0"/>
            <w:tcW w:w="3064" w:type="dxa"/>
          </w:tcPr>
          <w:p w14:paraId="6A0121DE" w14:textId="77777777" w:rsidR="00A777FC" w:rsidRPr="00DD400C" w:rsidRDefault="00A777FC">
            <w:pPr>
              <w:spacing w:line="240" w:lineRule="auto"/>
              <w:rPr>
                <w:rFonts w:ascii="FuturaBT Light" w:hAnsi="FuturaBT Light"/>
                <w:b/>
                <w:sz w:val="20"/>
              </w:rPr>
            </w:pPr>
            <w:r w:rsidRPr="00DD400C">
              <w:rPr>
                <w:rFonts w:ascii="FuturaBT Light" w:hAnsi="FuturaBT Light"/>
                <w:b/>
                <w:sz w:val="20"/>
              </w:rPr>
              <w:t>Inwonersaantal</w:t>
            </w:r>
          </w:p>
        </w:tc>
        <w:tc>
          <w:tcPr>
            <w:tcW w:w="6145" w:type="dxa"/>
          </w:tcPr>
          <w:p w14:paraId="487D303E" w14:textId="1A786A7B" w:rsidR="00A777FC" w:rsidRPr="00C509D0" w:rsidRDefault="00C509D0">
            <w:pPr>
              <w:spacing w:line="240" w:lineRule="auto"/>
              <w:cnfStyle w:val="000000010000" w:firstRow="0" w:lastRow="0" w:firstColumn="0" w:lastColumn="0" w:oddVBand="0" w:evenVBand="0" w:oddHBand="0" w:evenHBand="1" w:firstRowFirstColumn="0" w:firstRowLastColumn="0" w:lastRowFirstColumn="0" w:lastRowLastColumn="0"/>
              <w:rPr>
                <w:color w:val="262626" w:themeColor="text1" w:themeTint="D9"/>
              </w:rPr>
            </w:pPr>
            <w:r w:rsidRPr="00C509D0">
              <w:rPr>
                <w:color w:val="262626" w:themeColor="text1" w:themeTint="D9"/>
              </w:rPr>
              <w:t>1.242.568 (2019)</w:t>
            </w:r>
          </w:p>
        </w:tc>
      </w:tr>
      <w:bookmarkEnd w:id="22"/>
    </w:tbl>
    <w:p w14:paraId="26C3A2E4" w14:textId="77777777" w:rsidR="00887527" w:rsidRDefault="00887527" w:rsidP="00A777FC"/>
    <w:p w14:paraId="2406648B" w14:textId="2571256A" w:rsidR="0001767C" w:rsidRDefault="00DC32DA" w:rsidP="00A777FC">
      <w:r>
        <w:rPr>
          <w:noProof/>
        </w:rPr>
        <w:drawing>
          <wp:inline distT="0" distB="0" distL="0" distR="0" wp14:anchorId="29197329" wp14:editId="3CC9FAA9">
            <wp:extent cx="5866908" cy="3543300"/>
            <wp:effectExtent l="0" t="0" r="635" b="0"/>
            <wp:docPr id="4" name="Picture 4" descr="Bezienswaardigheden in Sofia - Hoofdstad van Bulgarije -  Bezienswaardigheden Euro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ezienswaardigheden in Sofia - Hoofdstad van Bulgarije -  Bezienswaardigheden Europ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71407" cy="3546017"/>
                    </a:xfrm>
                    <a:prstGeom prst="rect">
                      <a:avLst/>
                    </a:prstGeom>
                    <a:noFill/>
                    <a:ln>
                      <a:noFill/>
                    </a:ln>
                  </pic:spPr>
                </pic:pic>
              </a:graphicData>
            </a:graphic>
          </wp:inline>
        </w:drawing>
      </w:r>
    </w:p>
    <w:p w14:paraId="62CDFEBB" w14:textId="398F7208" w:rsidR="00A777FC" w:rsidRDefault="00A777FC" w:rsidP="00A777FC"/>
    <w:tbl>
      <w:tblPr>
        <w:tblStyle w:val="Tabelraster"/>
        <w:tblW w:w="9209" w:type="dxa"/>
        <w:tblLook w:val="04A0" w:firstRow="1" w:lastRow="0" w:firstColumn="1" w:lastColumn="0" w:noHBand="0" w:noVBand="1"/>
      </w:tblPr>
      <w:tblGrid>
        <w:gridCol w:w="9209"/>
      </w:tblGrid>
      <w:tr w:rsidR="00A777FC" w14:paraId="77C5323C"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9" w:type="dxa"/>
          </w:tcPr>
          <w:p w14:paraId="1BFA98D0" w14:textId="77777777" w:rsidR="00A777FC" w:rsidRPr="00DD400C" w:rsidRDefault="00A777FC">
            <w:pPr>
              <w:rPr>
                <w:rFonts w:ascii="FuturaBT Light" w:hAnsi="FuturaBT Light"/>
                <w:b/>
                <w:sz w:val="20"/>
              </w:rPr>
            </w:pPr>
            <w:r w:rsidRPr="00DD400C">
              <w:rPr>
                <w:rFonts w:ascii="FuturaBT Light" w:hAnsi="FuturaBT Light"/>
                <w:b/>
                <w:sz w:val="20"/>
              </w:rPr>
              <w:t>Omschrijving</w:t>
            </w:r>
          </w:p>
        </w:tc>
      </w:tr>
      <w:tr w:rsidR="00A777FC" w:rsidRPr="00203DC2" w14:paraId="21E42C1D" w14:textId="77777777">
        <w:tc>
          <w:tcPr>
            <w:cnfStyle w:val="001000000000" w:firstRow="0" w:lastRow="0" w:firstColumn="1" w:lastColumn="0" w:oddVBand="0" w:evenVBand="0" w:oddHBand="0" w:evenHBand="0" w:firstRowFirstColumn="0" w:firstRowLastColumn="0" w:lastRowFirstColumn="0" w:lastRowLastColumn="0"/>
            <w:tcW w:w="9209" w:type="dxa"/>
            <w:shd w:val="clear" w:color="auto" w:fill="FFFFFF" w:themeFill="background1"/>
          </w:tcPr>
          <w:p w14:paraId="63251D5C" w14:textId="3DCA2CA4" w:rsidR="00DC32DA" w:rsidRPr="00DD400C" w:rsidRDefault="004E2AE0" w:rsidP="00C84BE2">
            <w:pPr>
              <w:rPr>
                <w:rFonts w:ascii="FuturaBT Light" w:hAnsi="FuturaBT Light"/>
                <w:b/>
                <w:sz w:val="20"/>
              </w:rPr>
            </w:pPr>
            <w:r w:rsidRPr="00DD400C">
              <w:rPr>
                <w:rFonts w:ascii="FuturaBT Light" w:hAnsi="FuturaBT Light"/>
                <w:b/>
                <w:sz w:val="20"/>
              </w:rPr>
              <w:t>Sofia is de hoofdstad van Bulgarije en met 1.242.568 inwoners veruit de grootste stad van het land. De stad ligt in het westen van het land vlak bij de rivier de Iskar, aan de voet van het Vitosjagebergte. De stad heeft een internationale luchthaven. Naast een vliegveld kent de stad ook een metro.</w:t>
            </w:r>
          </w:p>
        </w:tc>
      </w:tr>
    </w:tbl>
    <w:p w14:paraId="2DBF4C7D" w14:textId="77777777" w:rsidR="004412EF" w:rsidRDefault="004412EF" w:rsidP="004412EF">
      <w:pPr>
        <w:pStyle w:val="Kop1"/>
      </w:pPr>
      <w:bookmarkStart w:id="23" w:name="_Aanpassing_SFTP_Ciphers"/>
      <w:bookmarkStart w:id="24" w:name="_Overgang_naar_Portalen"/>
      <w:bookmarkStart w:id="25" w:name="_Overgang_naar_Portalen_1"/>
      <w:bookmarkStart w:id="26" w:name="_Widgets_frequent_en"/>
      <w:bookmarkStart w:id="27" w:name="_Toc47086175"/>
      <w:bookmarkStart w:id="28" w:name="_Toc116908986"/>
      <w:bookmarkStart w:id="29" w:name="_Toc117690097"/>
      <w:bookmarkEnd w:id="1"/>
      <w:bookmarkEnd w:id="23"/>
      <w:bookmarkEnd w:id="24"/>
      <w:bookmarkEnd w:id="25"/>
      <w:bookmarkEnd w:id="26"/>
      <w:r>
        <w:lastRenderedPageBreak/>
        <w:t>Basis Xpert Suite</w:t>
      </w:r>
      <w:bookmarkEnd w:id="27"/>
      <w:bookmarkEnd w:id="28"/>
      <w:bookmarkEnd w:id="29"/>
    </w:p>
    <w:p w14:paraId="1EE627BC" w14:textId="24B7C8E5" w:rsidR="004412EF" w:rsidRDefault="004412EF" w:rsidP="004412EF">
      <w:pPr>
        <w:pStyle w:val="Kop2"/>
        <w:rPr>
          <w:lang w:eastAsia="nl-NL"/>
        </w:rPr>
      </w:pPr>
      <w:bookmarkStart w:id="30" w:name="_Aangepaste_SMS-code_bij"/>
      <w:bookmarkStart w:id="31" w:name="_Toc47086176"/>
      <w:bookmarkStart w:id="32" w:name="_Toc116908987"/>
      <w:bookmarkStart w:id="33" w:name="_Toc117690098"/>
      <w:bookmarkEnd w:id="30"/>
      <w:r>
        <w:rPr>
          <w:lang w:eastAsia="nl-NL"/>
        </w:rPr>
        <w:t>XS Beheer</w:t>
      </w:r>
      <w:bookmarkEnd w:id="31"/>
      <w:bookmarkEnd w:id="32"/>
      <w:bookmarkEnd w:id="33"/>
    </w:p>
    <w:p w14:paraId="39A2B2AA" w14:textId="18FE2F2F" w:rsidR="00851858" w:rsidRDefault="00851858" w:rsidP="00851858">
      <w:pPr>
        <w:pStyle w:val="Kop3"/>
        <w:rPr>
          <w:lang w:eastAsia="nl-NL"/>
        </w:rPr>
      </w:pPr>
      <w:bookmarkStart w:id="34" w:name="_Toc116908988"/>
      <w:bookmarkStart w:id="35" w:name="_Toc117690099"/>
      <w:r>
        <w:rPr>
          <w:lang w:eastAsia="nl-NL"/>
        </w:rPr>
        <w:t>Overgang van ‘klassiek beheer’ naar het nieuwe beheer</w:t>
      </w:r>
      <w:bookmarkEnd w:id="34"/>
      <w:bookmarkEnd w:id="35"/>
    </w:p>
    <w:p w14:paraId="0400D728" w14:textId="23E7F466" w:rsidR="00851858" w:rsidRDefault="00851858" w:rsidP="00851858">
      <w:pPr>
        <w:rPr>
          <w:lang w:eastAsia="nl-NL"/>
        </w:rPr>
      </w:pPr>
      <w:r>
        <w:rPr>
          <w:lang w:eastAsia="nl-NL"/>
        </w:rPr>
        <w:t>De transitie van Klassiek beheer naar het nieuwe beheer maakt al enige tijd een belangrijk onderdeel uit van onze ontwikkelingen en is dus ook goed terug te zien in de vulling van onze release notes. Meer en meer beheerfunctionaliteit wordt verplaatst van Klassiek beheer naar de nieuwe beheerpagina’s, waarbij tegelijkertijd zoveel mogelijk optimalisaties in de werking van deze functionaliteit worden meegenomen. Er zijn twee belangrijke redenen waarom Otherside at Work zo sterk inzet op het verbeteren van de beheermogelijkheden van de Xpert Suite.</w:t>
      </w:r>
    </w:p>
    <w:p w14:paraId="2F4AC092" w14:textId="77777777" w:rsidR="00851858" w:rsidRDefault="00851858" w:rsidP="00851858">
      <w:pPr>
        <w:rPr>
          <w:lang w:eastAsia="nl-NL"/>
        </w:rPr>
      </w:pPr>
    </w:p>
    <w:p w14:paraId="61CA6CDD" w14:textId="67FA2FF2" w:rsidR="00851858" w:rsidRDefault="00851858" w:rsidP="00851858">
      <w:pPr>
        <w:rPr>
          <w:lang w:eastAsia="nl-NL"/>
        </w:rPr>
      </w:pPr>
      <w:r>
        <w:rPr>
          <w:lang w:eastAsia="nl-NL"/>
        </w:rPr>
        <w:t>De eerste reden is onze ambitie om de zelfredzaamheid van onze klanten te blijven vergroten, totdat uiteindelijk alle XS-functionaliteit - zonder tussenkomst van Otherside at Work - ingericht en in gebruik genomen kan worden. Daarbij zijn de nieuwe beheerpagina’s veel overzichtelijker, gebruikersvriendelijker en intuïtiever in het gebruik.</w:t>
      </w:r>
    </w:p>
    <w:p w14:paraId="2DBF5398" w14:textId="77777777" w:rsidR="00851858" w:rsidRDefault="00851858" w:rsidP="00851858">
      <w:pPr>
        <w:rPr>
          <w:lang w:eastAsia="nl-NL"/>
        </w:rPr>
      </w:pPr>
    </w:p>
    <w:p w14:paraId="1FF6CAFB" w14:textId="040E57F2" w:rsidR="00851858" w:rsidRDefault="00851858" w:rsidP="00851858">
      <w:pPr>
        <w:rPr>
          <w:lang w:eastAsia="nl-NL"/>
        </w:rPr>
      </w:pPr>
      <w:r>
        <w:rPr>
          <w:lang w:eastAsia="nl-NL"/>
        </w:rPr>
        <w:t>De tweede reden is van een meer technische aard, namelijk de afhankelijkheid van de Klassieke beheerpagina’s van (onderdelen van) de browser Internet Explorer (IE). Door deze transitie horen twee aparte beheeromgevingen (Klassiek en Nieuw) en bijbehorende installatieproblematiek straks tot het verleden.</w:t>
      </w:r>
    </w:p>
    <w:p w14:paraId="59D5D413" w14:textId="77777777" w:rsidR="00851858" w:rsidRDefault="00851858" w:rsidP="00851858">
      <w:pPr>
        <w:rPr>
          <w:lang w:eastAsia="nl-NL"/>
        </w:rPr>
      </w:pPr>
    </w:p>
    <w:p w14:paraId="3B88C1ED" w14:textId="1A2A636A" w:rsidR="000F0C96" w:rsidRDefault="00851858" w:rsidP="000F0C96">
      <w:pPr>
        <w:rPr>
          <w:lang w:eastAsia="nl-NL"/>
        </w:rPr>
      </w:pPr>
      <w:r>
        <w:rPr>
          <w:lang w:eastAsia="nl-NL"/>
        </w:rPr>
        <w:t>Dit betekent dat we de komende periode nog meer gaan inzetten op de uitbreiding en verbetering van de nieuwe beheerpagina’s, zodat we afscheid kunnen nemen van IE als browser en onze klanten meer en meer zelfredzaam worden.</w:t>
      </w:r>
      <w:bookmarkEnd w:id="2"/>
    </w:p>
    <w:p w14:paraId="5997F092" w14:textId="21A7E3AA" w:rsidR="7F5635F0" w:rsidRDefault="7F5635F0" w:rsidP="7F5635F0">
      <w:pPr>
        <w:rPr>
          <w:lang w:eastAsia="nl-NL"/>
        </w:rPr>
      </w:pPr>
    </w:p>
    <w:p w14:paraId="7B051EAC" w14:textId="1FD60512" w:rsidR="73EC7A92" w:rsidRDefault="73EC7A92" w:rsidP="0018056A">
      <w:pPr>
        <w:pStyle w:val="Kop3"/>
      </w:pPr>
      <w:bookmarkStart w:id="36" w:name="_Toc117690100"/>
      <w:r w:rsidRPr="0018056A">
        <w:t>U</w:t>
      </w:r>
      <w:r w:rsidR="00145EB3">
        <w:t>itfaseren oude triggerhandler en management informatie (MI) triggers</w:t>
      </w:r>
      <w:bookmarkEnd w:id="36"/>
    </w:p>
    <w:p w14:paraId="5D12C904" w14:textId="3AD20871" w:rsidR="73EC7A92" w:rsidRDefault="73EC7A92" w:rsidP="7F5635F0">
      <w:pPr>
        <w:rPr>
          <w:rFonts w:eastAsia="FuturaBT Light" w:cs="FuturaBT Light"/>
        </w:rPr>
      </w:pPr>
      <w:r w:rsidRPr="7F5635F0">
        <w:rPr>
          <w:rFonts w:eastAsia="FuturaBT Light" w:cs="FuturaBT Light"/>
        </w:rPr>
        <w:t>Als onderdeel van het uitfaseren van Klassiek beheer zijn ook de oudere triggermogelijkheden verplaatst naar Triggers in het nieuwe beheer (Dienstverlening &gt; Triggers).</w:t>
      </w:r>
    </w:p>
    <w:p w14:paraId="4836E6B4" w14:textId="43509639" w:rsidR="7F5635F0" w:rsidRDefault="7F5635F0" w:rsidP="7F5635F0">
      <w:pPr>
        <w:rPr>
          <w:rFonts w:eastAsia="FuturaBT Light" w:cs="FuturaBT Light"/>
        </w:rPr>
      </w:pPr>
    </w:p>
    <w:p w14:paraId="0266334D" w14:textId="77777777" w:rsidR="009F668C" w:rsidRDefault="73EC7A92" w:rsidP="7F5635F0">
      <w:pPr>
        <w:rPr>
          <w:rFonts w:eastAsia="FuturaBT Light" w:cs="FuturaBT Light"/>
        </w:rPr>
      </w:pPr>
      <w:r w:rsidRPr="7F5635F0">
        <w:rPr>
          <w:rFonts w:eastAsia="FuturaBT Light" w:cs="FuturaBT Light"/>
        </w:rPr>
        <w:t>De komende periode z</w:t>
      </w:r>
      <w:r w:rsidR="00FC19DE">
        <w:rPr>
          <w:rFonts w:eastAsia="FuturaBT Light" w:cs="FuturaBT Light"/>
        </w:rPr>
        <w:t>a</w:t>
      </w:r>
      <w:r w:rsidRPr="7F5635F0">
        <w:rPr>
          <w:rFonts w:eastAsia="FuturaBT Light" w:cs="FuturaBT Light"/>
        </w:rPr>
        <w:t>l voor alle bestaande (</w:t>
      </w:r>
      <w:r w:rsidR="53C31F4D" w:rsidRPr="7F5635F0">
        <w:rPr>
          <w:rFonts w:eastAsia="FuturaBT Light" w:cs="FuturaBT Light"/>
        </w:rPr>
        <w:t>dagwissel</w:t>
      </w:r>
      <w:r w:rsidRPr="7F5635F0">
        <w:rPr>
          <w:rFonts w:eastAsia="FuturaBT Light" w:cs="FuturaBT Light"/>
        </w:rPr>
        <w:t>)triggers</w:t>
      </w:r>
      <w:r w:rsidR="0F5AF946" w:rsidRPr="7F5635F0">
        <w:rPr>
          <w:rFonts w:eastAsia="FuturaBT Light" w:cs="FuturaBT Light"/>
        </w:rPr>
        <w:t xml:space="preserve"> </w:t>
      </w:r>
      <w:r w:rsidRPr="7F5635F0">
        <w:rPr>
          <w:rFonts w:eastAsia="FuturaBT Light" w:cs="FuturaBT Light"/>
        </w:rPr>
        <w:t xml:space="preserve">in de oude triggerhandler </w:t>
      </w:r>
      <w:r w:rsidR="0D3515E0" w:rsidRPr="7F5635F0">
        <w:rPr>
          <w:rFonts w:eastAsia="FuturaBT Light" w:cs="FuturaBT Light"/>
        </w:rPr>
        <w:t xml:space="preserve">een conversie plaatsvinden waardoor </w:t>
      </w:r>
      <w:r w:rsidR="5822F5B7" w:rsidRPr="7F5635F0">
        <w:rPr>
          <w:rFonts w:eastAsia="FuturaBT Light" w:cs="FuturaBT Light"/>
        </w:rPr>
        <w:t xml:space="preserve">bijna </w:t>
      </w:r>
      <w:r w:rsidR="0D3515E0" w:rsidRPr="7F5635F0">
        <w:rPr>
          <w:rFonts w:eastAsia="FuturaBT Light" w:cs="FuturaBT Light"/>
        </w:rPr>
        <w:t xml:space="preserve">alle bestaande triggers omgezet worden naar het </w:t>
      </w:r>
      <w:r w:rsidR="005F6CC3">
        <w:rPr>
          <w:rFonts w:eastAsia="FuturaBT Light" w:cs="FuturaBT Light"/>
        </w:rPr>
        <w:t xml:space="preserve">nieuwe </w:t>
      </w:r>
      <w:r w:rsidR="0D3515E0" w:rsidRPr="7F5635F0">
        <w:rPr>
          <w:rFonts w:eastAsia="FuturaBT Light" w:cs="FuturaBT Light"/>
        </w:rPr>
        <w:t>triggerbeheer</w:t>
      </w:r>
      <w:r w:rsidR="139BAC44" w:rsidRPr="7F5635F0">
        <w:rPr>
          <w:rFonts w:eastAsia="FuturaBT Light" w:cs="FuturaBT Light"/>
        </w:rPr>
        <w:t xml:space="preserve">. Een van die oude triggermogelijkheden </w:t>
      </w:r>
      <w:r w:rsidR="6F10448D" w:rsidRPr="7F5635F0">
        <w:rPr>
          <w:rFonts w:eastAsia="FuturaBT Light" w:cs="FuturaBT Light"/>
        </w:rPr>
        <w:t xml:space="preserve">die niet meegenomen zal worden in deze conversie </w:t>
      </w:r>
      <w:r w:rsidR="139BAC44" w:rsidRPr="7F5635F0">
        <w:rPr>
          <w:rFonts w:eastAsia="FuturaBT Light" w:cs="FuturaBT Light"/>
        </w:rPr>
        <w:t xml:space="preserve">betreft </w:t>
      </w:r>
      <w:r w:rsidR="2B2C6DAA" w:rsidRPr="7F5635F0">
        <w:rPr>
          <w:rFonts w:eastAsia="FuturaBT Light" w:cs="FuturaBT Light"/>
        </w:rPr>
        <w:t xml:space="preserve">het instellen van triggers voor vervolgacties naar aanleiding van Management Informatie, zogenaamde MI triggers. Deze zijn in Klassiek beheer te vinden onder ‘12 - </w:t>
      </w:r>
      <w:r w:rsidR="7B8524C2" w:rsidRPr="7F5635F0">
        <w:rPr>
          <w:rFonts w:eastAsia="FuturaBT Light" w:cs="FuturaBT Light"/>
        </w:rPr>
        <w:t>M</w:t>
      </w:r>
      <w:r w:rsidR="2B2C6DAA" w:rsidRPr="7F5635F0">
        <w:rPr>
          <w:rFonts w:eastAsia="FuturaBT Light" w:cs="FuturaBT Light"/>
        </w:rPr>
        <w:t>anagement informatie’</w:t>
      </w:r>
      <w:r w:rsidR="73E119A8" w:rsidRPr="7F5635F0">
        <w:rPr>
          <w:rFonts w:eastAsia="FuturaBT Light" w:cs="FuturaBT Light"/>
        </w:rPr>
        <w:t xml:space="preserve">. </w:t>
      </w:r>
    </w:p>
    <w:p w14:paraId="70469148" w14:textId="77777777" w:rsidR="009F668C" w:rsidRDefault="009F668C" w:rsidP="7F5635F0">
      <w:pPr>
        <w:rPr>
          <w:rFonts w:eastAsia="FuturaBT Light" w:cs="FuturaBT Light"/>
        </w:rPr>
      </w:pPr>
    </w:p>
    <w:p w14:paraId="64A22660" w14:textId="77777777" w:rsidR="00F27CAA" w:rsidRDefault="73E119A8" w:rsidP="7F5635F0">
      <w:pPr>
        <w:rPr>
          <w:rFonts w:eastAsia="FuturaBT Light" w:cs="FuturaBT Light"/>
        </w:rPr>
      </w:pPr>
      <w:r w:rsidRPr="7F5635F0">
        <w:rPr>
          <w:rFonts w:eastAsia="FuturaBT Light" w:cs="FuturaBT Light"/>
        </w:rPr>
        <w:t>Het merendeel van de MI triggers k</w:t>
      </w:r>
      <w:r w:rsidR="009F668C">
        <w:rPr>
          <w:rFonts w:eastAsia="FuturaBT Light" w:cs="FuturaBT Light"/>
        </w:rPr>
        <w:t>on</w:t>
      </w:r>
      <w:r w:rsidRPr="7F5635F0">
        <w:rPr>
          <w:rFonts w:eastAsia="FuturaBT Light" w:cs="FuturaBT Light"/>
        </w:rPr>
        <w:t xml:space="preserve"> al geconfigureerd worden als trigger in het nieuwe beheer. </w:t>
      </w:r>
      <w:r w:rsidR="003C1C52">
        <w:rPr>
          <w:rFonts w:eastAsia="FuturaBT Light" w:cs="FuturaBT Light"/>
        </w:rPr>
        <w:t>En d</w:t>
      </w:r>
      <w:r w:rsidRPr="7F5635F0">
        <w:rPr>
          <w:rFonts w:eastAsia="FuturaBT Light" w:cs="FuturaBT Light"/>
        </w:rPr>
        <w:t xml:space="preserve">e afgelopen periode zijn de ontbrekende triggervoorwaarden daar nog aan toegevoegd, zodat alle MI triggers kunnen gaan worden </w:t>
      </w:r>
      <w:r w:rsidR="003C1C52">
        <w:rPr>
          <w:rFonts w:eastAsia="FuturaBT Light" w:cs="FuturaBT Light"/>
        </w:rPr>
        <w:t>vervangen door trigger in het nieuwe tr</w:t>
      </w:r>
      <w:r w:rsidR="00F27CAA">
        <w:rPr>
          <w:rFonts w:eastAsia="FuturaBT Light" w:cs="FuturaBT Light"/>
        </w:rPr>
        <w:t xml:space="preserve">iggerbeheer en vervolgens kunnen worden </w:t>
      </w:r>
      <w:r w:rsidRPr="7F5635F0">
        <w:rPr>
          <w:rFonts w:eastAsia="FuturaBT Light" w:cs="FuturaBT Light"/>
        </w:rPr>
        <w:t>uitgefas</w:t>
      </w:r>
      <w:r w:rsidR="2E589C4F" w:rsidRPr="7F5635F0">
        <w:rPr>
          <w:rFonts w:eastAsia="FuturaBT Light" w:cs="FuturaBT Light"/>
        </w:rPr>
        <w:t>eerd.</w:t>
      </w:r>
    </w:p>
    <w:p w14:paraId="175D8616" w14:textId="77777777" w:rsidR="00F27CAA" w:rsidRDefault="00F27CAA" w:rsidP="7F5635F0">
      <w:pPr>
        <w:rPr>
          <w:rFonts w:eastAsia="FuturaBT Light" w:cs="FuturaBT Light"/>
        </w:rPr>
      </w:pPr>
    </w:p>
    <w:p w14:paraId="02C8847E" w14:textId="250DBD0C" w:rsidR="73EC7A92" w:rsidRDefault="2E589C4F" w:rsidP="7F5635F0">
      <w:pPr>
        <w:rPr>
          <w:rFonts w:eastAsia="FuturaBT Light" w:cs="FuturaBT Light"/>
        </w:rPr>
      </w:pPr>
      <w:r w:rsidRPr="7F5635F0">
        <w:rPr>
          <w:rFonts w:eastAsia="FuturaBT Light" w:cs="FuturaBT Light"/>
        </w:rPr>
        <w:lastRenderedPageBreak/>
        <w:t>In het kader van die uitfasering zal de Customer Su</w:t>
      </w:r>
      <w:r w:rsidR="06CCEB83" w:rsidRPr="7F5635F0">
        <w:rPr>
          <w:rFonts w:eastAsia="FuturaBT Light" w:cs="FuturaBT Light"/>
        </w:rPr>
        <w:t>c</w:t>
      </w:r>
      <w:r w:rsidRPr="7F5635F0">
        <w:rPr>
          <w:rFonts w:eastAsia="FuturaBT Light" w:cs="FuturaBT Light"/>
        </w:rPr>
        <w:t>cess Manager of Applicaitie Consultant in de komende weken contact opnemen met de funct</w:t>
      </w:r>
      <w:r w:rsidR="07C8AAA6" w:rsidRPr="7F5635F0">
        <w:rPr>
          <w:rFonts w:eastAsia="FuturaBT Light" w:cs="FuturaBT Light"/>
        </w:rPr>
        <w:t>ioneel beheerder(s) om te bespreken welke MI triggers binnen uw Xpert Suite omgeving zijn ingericht</w:t>
      </w:r>
      <w:r w:rsidR="4C4FF419" w:rsidRPr="7F5635F0">
        <w:rPr>
          <w:rFonts w:eastAsia="FuturaBT Light" w:cs="FuturaBT Light"/>
        </w:rPr>
        <w:t xml:space="preserve"> en op welke wijze deze omgezet kunnen worden</w:t>
      </w:r>
      <w:r w:rsidR="07C8AAA6" w:rsidRPr="7F5635F0">
        <w:rPr>
          <w:rFonts w:eastAsia="FuturaBT Light" w:cs="FuturaBT Light"/>
        </w:rPr>
        <w:t>.</w:t>
      </w:r>
      <w:r w:rsidR="466D8FD7" w:rsidRPr="7F5635F0">
        <w:rPr>
          <w:rFonts w:eastAsia="FuturaBT Light" w:cs="FuturaBT Light"/>
        </w:rPr>
        <w:t xml:space="preserve"> Indien </w:t>
      </w:r>
      <w:r w:rsidR="008857B3">
        <w:rPr>
          <w:rFonts w:eastAsia="FuturaBT Light" w:cs="FuturaBT Light"/>
        </w:rPr>
        <w:t>daar behoefte aan</w:t>
      </w:r>
      <w:r w:rsidR="466D8FD7" w:rsidRPr="7F5635F0">
        <w:rPr>
          <w:rFonts w:eastAsia="FuturaBT Light" w:cs="FuturaBT Light"/>
        </w:rPr>
        <w:t xml:space="preserve"> is, kan </w:t>
      </w:r>
      <w:r w:rsidR="173DD3F1" w:rsidRPr="7F5635F0">
        <w:rPr>
          <w:rFonts w:eastAsia="FuturaBT Light" w:cs="FuturaBT Light"/>
        </w:rPr>
        <w:t xml:space="preserve">een consultant </w:t>
      </w:r>
      <w:r w:rsidR="008857B3">
        <w:rPr>
          <w:rFonts w:eastAsia="FuturaBT Light" w:cs="FuturaBT Light"/>
        </w:rPr>
        <w:t xml:space="preserve">van Otherside at Work worden </w:t>
      </w:r>
      <w:r w:rsidR="173DD3F1" w:rsidRPr="7F5635F0">
        <w:rPr>
          <w:rFonts w:eastAsia="FuturaBT Light" w:cs="FuturaBT Light"/>
        </w:rPr>
        <w:t xml:space="preserve">ingehuurd om te </w:t>
      </w:r>
      <w:r w:rsidR="222959AB" w:rsidRPr="76FDC28B">
        <w:rPr>
          <w:rFonts w:eastAsia="FuturaBT Light" w:cs="FuturaBT Light"/>
        </w:rPr>
        <w:t>on</w:t>
      </w:r>
      <w:r w:rsidR="67E942DF" w:rsidRPr="76FDC28B">
        <w:rPr>
          <w:rFonts w:eastAsia="FuturaBT Light" w:cs="FuturaBT Light"/>
        </w:rPr>
        <w:t>d</w:t>
      </w:r>
      <w:r w:rsidR="222959AB" w:rsidRPr="76FDC28B">
        <w:rPr>
          <w:rFonts w:eastAsia="FuturaBT Light" w:cs="FuturaBT Light"/>
        </w:rPr>
        <w:t>ersteunen</w:t>
      </w:r>
      <w:r w:rsidR="173DD3F1" w:rsidRPr="7F5635F0">
        <w:rPr>
          <w:rFonts w:eastAsia="FuturaBT Light" w:cs="FuturaBT Light"/>
        </w:rPr>
        <w:t xml:space="preserve"> in dit proces. Het streven is om </w:t>
      </w:r>
      <w:r w:rsidR="001D1179">
        <w:rPr>
          <w:rFonts w:eastAsia="FuturaBT Light" w:cs="FuturaBT Light"/>
        </w:rPr>
        <w:t>alle</w:t>
      </w:r>
      <w:r w:rsidR="173DD3F1" w:rsidRPr="7F5635F0">
        <w:rPr>
          <w:rFonts w:eastAsia="FuturaBT Light" w:cs="FuturaBT Light"/>
        </w:rPr>
        <w:t xml:space="preserve"> MI triggers over de </w:t>
      </w:r>
      <w:r w:rsidR="0068B361" w:rsidRPr="76FDC28B">
        <w:rPr>
          <w:rFonts w:eastAsia="FuturaBT Light" w:cs="FuturaBT Light"/>
        </w:rPr>
        <w:t>volgende</w:t>
      </w:r>
      <w:r w:rsidR="173DD3F1" w:rsidRPr="7F5635F0">
        <w:rPr>
          <w:rFonts w:eastAsia="FuturaBT Light" w:cs="FuturaBT Light"/>
        </w:rPr>
        <w:t xml:space="preserve"> twee slowtrack releases (2 maart 2023) volledig </w:t>
      </w:r>
      <w:r w:rsidR="5E0B7F91" w:rsidRPr="76FDC28B">
        <w:rPr>
          <w:rFonts w:eastAsia="FuturaBT Light" w:cs="FuturaBT Light"/>
        </w:rPr>
        <w:t>uitgefaseerd</w:t>
      </w:r>
      <w:r w:rsidR="173DD3F1" w:rsidRPr="7F5635F0">
        <w:rPr>
          <w:rFonts w:eastAsia="FuturaBT Light" w:cs="FuturaBT Light"/>
        </w:rPr>
        <w:t xml:space="preserve"> te hebben. </w:t>
      </w:r>
    </w:p>
    <w:p w14:paraId="7921567F" w14:textId="723F5CD8" w:rsidR="7F5635F0" w:rsidRDefault="7F5635F0" w:rsidP="7F5635F0">
      <w:pPr>
        <w:rPr>
          <w:rFonts w:eastAsia="FuturaBT Light" w:cs="FuturaBT Light"/>
        </w:rPr>
      </w:pPr>
    </w:p>
    <w:p w14:paraId="2A0B9718" w14:textId="5CDBBE63" w:rsidR="001D1179" w:rsidRPr="001D1179" w:rsidRDefault="001D1179" w:rsidP="7F5635F0">
      <w:pPr>
        <w:rPr>
          <w:rFonts w:eastAsia="FuturaBT Light" w:cs="FuturaBT Light"/>
        </w:rPr>
      </w:pPr>
      <w:r>
        <w:rPr>
          <w:rFonts w:eastAsia="FuturaBT Light" w:cs="FuturaBT Light"/>
        </w:rPr>
        <w:t>D</w:t>
      </w:r>
      <w:r w:rsidR="18F84A6B" w:rsidRPr="7F5635F0">
        <w:rPr>
          <w:rFonts w:eastAsia="FuturaBT Light" w:cs="FuturaBT Light"/>
        </w:rPr>
        <w:t xml:space="preserve">e Customer Success Manager </w:t>
      </w:r>
      <w:r w:rsidR="01196E40" w:rsidRPr="7F5635F0">
        <w:rPr>
          <w:rFonts w:eastAsia="FuturaBT Light" w:cs="FuturaBT Light"/>
        </w:rPr>
        <w:t xml:space="preserve">zal twee </w:t>
      </w:r>
      <w:r w:rsidRPr="001D1179">
        <w:rPr>
          <w:rFonts w:eastAsia="FuturaBT Light" w:cs="FuturaBT Light"/>
        </w:rPr>
        <w:t>overzichten</w:t>
      </w:r>
      <w:r w:rsidR="01196E40" w:rsidRPr="001D1179">
        <w:rPr>
          <w:rFonts w:eastAsia="FuturaBT Light" w:cs="FuturaBT Light"/>
        </w:rPr>
        <w:t xml:space="preserve"> aanlever</w:t>
      </w:r>
      <w:r w:rsidRPr="001D1179">
        <w:rPr>
          <w:rFonts w:eastAsia="FuturaBT Light" w:cs="FuturaBT Light"/>
        </w:rPr>
        <w:t>en</w:t>
      </w:r>
      <w:r w:rsidR="01196E40" w:rsidRPr="001D1179">
        <w:rPr>
          <w:rFonts w:eastAsia="FuturaBT Light" w:cs="FuturaBT Light"/>
        </w:rPr>
        <w:t>:</w:t>
      </w:r>
    </w:p>
    <w:p w14:paraId="5B26636F" w14:textId="0425D237" w:rsidR="001D1179" w:rsidRPr="001D1179" w:rsidRDefault="01196E40" w:rsidP="001D1179">
      <w:pPr>
        <w:pStyle w:val="Lijstalinea"/>
        <w:numPr>
          <w:ilvl w:val="0"/>
          <w:numId w:val="42"/>
        </w:numPr>
        <w:rPr>
          <w:rFonts w:ascii="FuturaBT Light" w:eastAsia="FuturaBT Light" w:hAnsi="FuturaBT Light" w:cs="FuturaBT Light"/>
          <w:i w:val="0"/>
          <w:iCs w:val="0"/>
          <w:sz w:val="20"/>
        </w:rPr>
      </w:pPr>
      <w:r w:rsidRPr="001D1179">
        <w:rPr>
          <w:rFonts w:ascii="FuturaBT Light" w:eastAsia="FuturaBT Light" w:hAnsi="FuturaBT Light" w:cs="FuturaBT Light"/>
          <w:i w:val="0"/>
          <w:iCs w:val="0"/>
          <w:sz w:val="20"/>
        </w:rPr>
        <w:t>Een</w:t>
      </w:r>
      <w:r w:rsidR="24C4434D" w:rsidRPr="001D1179">
        <w:rPr>
          <w:rFonts w:ascii="FuturaBT Light" w:eastAsia="FuturaBT Light" w:hAnsi="FuturaBT Light" w:cs="FuturaBT Light"/>
          <w:i w:val="0"/>
          <w:sz w:val="20"/>
        </w:rPr>
        <w:t xml:space="preserve"> </w:t>
      </w:r>
      <w:r w:rsidRPr="001D1179">
        <w:rPr>
          <w:rFonts w:ascii="FuturaBT Light" w:eastAsia="FuturaBT Light" w:hAnsi="FuturaBT Light" w:cs="FuturaBT Light"/>
          <w:i w:val="0"/>
          <w:sz w:val="20"/>
        </w:rPr>
        <w:t>overzicht van alle MI triggers die ingericht en actief zijn</w:t>
      </w:r>
      <w:r>
        <w:rPr>
          <w:rFonts w:ascii="FuturaBT Light" w:eastAsia="FuturaBT Light" w:hAnsi="FuturaBT Light" w:cs="FuturaBT Light"/>
          <w:i w:val="0"/>
          <w:sz w:val="20"/>
        </w:rPr>
        <w:t xml:space="preserve"> </w:t>
      </w:r>
      <w:r w:rsidR="001D1179">
        <w:rPr>
          <w:rFonts w:ascii="FuturaBT Light" w:eastAsia="FuturaBT Light" w:hAnsi="FuturaBT Light" w:cs="FuturaBT Light"/>
          <w:i w:val="0"/>
          <w:iCs w:val="0"/>
          <w:sz w:val="20"/>
        </w:rPr>
        <w:t>binnen de Xpert Suite omgeving</w:t>
      </w:r>
      <w:r w:rsidR="001D1179" w:rsidRPr="001D1179">
        <w:rPr>
          <w:rFonts w:ascii="FuturaBT Light" w:eastAsia="FuturaBT Light" w:hAnsi="FuturaBT Light" w:cs="FuturaBT Light"/>
          <w:i w:val="0"/>
          <w:iCs w:val="0"/>
          <w:sz w:val="20"/>
        </w:rPr>
        <w:t xml:space="preserve">, waarbij als selectiecriterium gehanteerd is dat de </w:t>
      </w:r>
      <w:r w:rsidRPr="001D1179">
        <w:rPr>
          <w:rFonts w:ascii="FuturaBT Light" w:eastAsia="FuturaBT Light" w:hAnsi="FuturaBT Light" w:cs="FuturaBT Light"/>
          <w:i w:val="0"/>
          <w:iCs w:val="0"/>
          <w:sz w:val="20"/>
        </w:rPr>
        <w:t xml:space="preserve">trigger </w:t>
      </w:r>
      <w:r w:rsidRPr="001D1179">
        <w:rPr>
          <w:rFonts w:ascii="FuturaBT Light" w:eastAsia="FuturaBT Light" w:hAnsi="FuturaBT Light" w:cs="FuturaBT Light"/>
          <w:i w:val="0"/>
          <w:sz w:val="20"/>
        </w:rPr>
        <w:t>minimaal 1x</w:t>
      </w:r>
      <w:r w:rsidR="579D2F9C" w:rsidRPr="001D1179">
        <w:rPr>
          <w:rFonts w:ascii="FuturaBT Light" w:eastAsia="FuturaBT Light" w:hAnsi="FuturaBT Light" w:cs="FuturaBT Light"/>
          <w:i w:val="0"/>
          <w:sz w:val="20"/>
        </w:rPr>
        <w:t xml:space="preserve"> </w:t>
      </w:r>
      <w:r w:rsidR="001D1179" w:rsidRPr="001D1179">
        <w:rPr>
          <w:rFonts w:ascii="FuturaBT Light" w:eastAsia="FuturaBT Light" w:hAnsi="FuturaBT Light" w:cs="FuturaBT Light"/>
          <w:i w:val="0"/>
          <w:iCs w:val="0"/>
          <w:sz w:val="20"/>
        </w:rPr>
        <w:t xml:space="preserve">actief is geweest </w:t>
      </w:r>
      <w:r w:rsidRPr="001D1179">
        <w:rPr>
          <w:rFonts w:ascii="FuturaBT Light" w:eastAsia="FuturaBT Light" w:hAnsi="FuturaBT Light" w:cs="FuturaBT Light"/>
          <w:i w:val="0"/>
          <w:sz w:val="20"/>
        </w:rPr>
        <w:t>sinds 1 januari 2021</w:t>
      </w:r>
    </w:p>
    <w:p w14:paraId="68599234" w14:textId="6250CF62" w:rsidR="001D1179" w:rsidRPr="001D1179" w:rsidRDefault="001D1179" w:rsidP="001D1179">
      <w:pPr>
        <w:pStyle w:val="Lijstalinea"/>
        <w:numPr>
          <w:ilvl w:val="0"/>
          <w:numId w:val="42"/>
        </w:numPr>
        <w:rPr>
          <w:rFonts w:ascii="FuturaBT Light" w:eastAsia="FuturaBT Light" w:hAnsi="FuturaBT Light" w:cs="FuturaBT Light"/>
          <w:i w:val="0"/>
          <w:iCs w:val="0"/>
          <w:sz w:val="20"/>
        </w:rPr>
      </w:pPr>
      <w:r w:rsidRPr="001D1179">
        <w:rPr>
          <w:rFonts w:ascii="FuturaBT Light" w:eastAsia="FuturaBT Light" w:hAnsi="FuturaBT Light" w:cs="FuturaBT Light"/>
          <w:i w:val="0"/>
          <w:iCs w:val="0"/>
          <w:sz w:val="20"/>
        </w:rPr>
        <w:t>E</w:t>
      </w:r>
      <w:r w:rsidR="0320E121" w:rsidRPr="001D1179">
        <w:rPr>
          <w:rFonts w:ascii="FuturaBT Light" w:eastAsia="FuturaBT Light" w:hAnsi="FuturaBT Light" w:cs="FuturaBT Light"/>
          <w:i w:val="0"/>
          <w:iCs w:val="0"/>
          <w:sz w:val="20"/>
        </w:rPr>
        <w:t xml:space="preserve">en </w:t>
      </w:r>
      <w:r w:rsidR="0320E121" w:rsidRPr="001D1179">
        <w:rPr>
          <w:rFonts w:ascii="FuturaBT Light" w:eastAsia="FuturaBT Light" w:hAnsi="FuturaBT Light" w:cs="FuturaBT Light"/>
          <w:i w:val="0"/>
          <w:sz w:val="20"/>
        </w:rPr>
        <w:t xml:space="preserve">lijst </w:t>
      </w:r>
      <w:r w:rsidR="0320E121" w:rsidRPr="001D1179">
        <w:rPr>
          <w:rFonts w:ascii="FuturaBT Light" w:eastAsia="FuturaBT Light" w:hAnsi="FuturaBT Light" w:cs="FuturaBT Light"/>
          <w:i w:val="0"/>
          <w:iCs w:val="0"/>
          <w:sz w:val="20"/>
        </w:rPr>
        <w:t>waar</w:t>
      </w:r>
      <w:r w:rsidRPr="001D1179">
        <w:rPr>
          <w:rFonts w:ascii="FuturaBT Light" w:eastAsia="FuturaBT Light" w:hAnsi="FuturaBT Light" w:cs="FuturaBT Light"/>
          <w:i w:val="0"/>
          <w:iCs w:val="0"/>
          <w:sz w:val="20"/>
        </w:rPr>
        <w:t>in</w:t>
      </w:r>
      <w:r w:rsidR="0320E121" w:rsidRPr="001D1179">
        <w:rPr>
          <w:rFonts w:ascii="FuturaBT Light" w:eastAsia="FuturaBT Light" w:hAnsi="FuturaBT Light" w:cs="FuturaBT Light"/>
          <w:i w:val="0"/>
          <w:sz w:val="20"/>
        </w:rPr>
        <w:t xml:space="preserve"> </w:t>
      </w:r>
      <w:r w:rsidR="48A2112C" w:rsidRPr="001D1179">
        <w:rPr>
          <w:rFonts w:ascii="FuturaBT Light" w:eastAsia="FuturaBT Light" w:hAnsi="FuturaBT Light" w:cs="FuturaBT Light"/>
          <w:i w:val="0"/>
          <w:sz w:val="20"/>
        </w:rPr>
        <w:t xml:space="preserve">per trigger </w:t>
      </w:r>
      <w:r w:rsidRPr="001D1179">
        <w:rPr>
          <w:rFonts w:ascii="FuturaBT Light" w:eastAsia="FuturaBT Light" w:hAnsi="FuturaBT Light" w:cs="FuturaBT Light"/>
          <w:i w:val="0"/>
          <w:iCs w:val="0"/>
          <w:sz w:val="20"/>
        </w:rPr>
        <w:t xml:space="preserve">wordt </w:t>
      </w:r>
      <w:r w:rsidR="48A2112C" w:rsidRPr="001D1179">
        <w:rPr>
          <w:rFonts w:ascii="FuturaBT Light" w:eastAsia="FuturaBT Light" w:hAnsi="FuturaBT Light" w:cs="FuturaBT Light"/>
          <w:i w:val="0"/>
          <w:sz w:val="20"/>
        </w:rPr>
        <w:t xml:space="preserve">aangegeven </w:t>
      </w:r>
      <w:r w:rsidRPr="001D1179">
        <w:rPr>
          <w:rFonts w:ascii="FuturaBT Light" w:eastAsia="FuturaBT Light" w:hAnsi="FuturaBT Light" w:cs="FuturaBT Light"/>
          <w:i w:val="0"/>
          <w:iCs w:val="0"/>
          <w:sz w:val="20"/>
        </w:rPr>
        <w:t>voor</w:t>
      </w:r>
      <w:r w:rsidR="48A2112C" w:rsidRPr="001D1179">
        <w:rPr>
          <w:rFonts w:ascii="FuturaBT Light" w:eastAsia="FuturaBT Light" w:hAnsi="FuturaBT Light" w:cs="FuturaBT Light"/>
          <w:i w:val="0"/>
          <w:sz w:val="20"/>
        </w:rPr>
        <w:t xml:space="preserve"> wie in de organisatiestructuur deze trigger </w:t>
      </w:r>
      <w:r w:rsidR="48A2112C" w:rsidRPr="001D1179">
        <w:rPr>
          <w:rFonts w:ascii="FuturaBT Light" w:eastAsia="FuturaBT Light" w:hAnsi="FuturaBT Light" w:cs="FuturaBT Light"/>
          <w:i w:val="0"/>
          <w:iCs w:val="0"/>
          <w:sz w:val="20"/>
        </w:rPr>
        <w:t>geld</w:t>
      </w:r>
      <w:r w:rsidRPr="001D1179">
        <w:rPr>
          <w:rFonts w:ascii="FuturaBT Light" w:eastAsia="FuturaBT Light" w:hAnsi="FuturaBT Light" w:cs="FuturaBT Light"/>
          <w:i w:val="0"/>
          <w:iCs w:val="0"/>
          <w:sz w:val="20"/>
        </w:rPr>
        <w:t>t</w:t>
      </w:r>
      <w:r w:rsidR="00DC6660">
        <w:rPr>
          <w:rFonts w:ascii="FuturaBT Light" w:eastAsia="FuturaBT Light" w:hAnsi="FuturaBT Light" w:cs="FuturaBT Light"/>
          <w:i w:val="0"/>
          <w:iCs w:val="0"/>
          <w:sz w:val="20"/>
        </w:rPr>
        <w:t>, een specifieke eigenschap van MI triggers.</w:t>
      </w:r>
    </w:p>
    <w:p w14:paraId="3E29A39E" w14:textId="019C5D6A" w:rsidR="18F84A6B" w:rsidRDefault="001D1179" w:rsidP="7F5635F0">
      <w:pPr>
        <w:rPr>
          <w:rFonts w:eastAsia="FuturaBT Light" w:cs="FuturaBT Light"/>
        </w:rPr>
      </w:pPr>
      <w:r>
        <w:rPr>
          <w:rFonts w:eastAsia="FuturaBT Light" w:cs="FuturaBT Light"/>
        </w:rPr>
        <w:t>Op basis van deze informatie kan de functioneel beheerder zelfstandig aan de slag met het vervangen van MI triggers door trigger in het nieuwe beheer.</w:t>
      </w:r>
      <w:r w:rsidR="48A2112C" w:rsidRPr="7F5635F0">
        <w:rPr>
          <w:rFonts w:eastAsia="FuturaBT Light" w:cs="FuturaBT Light"/>
        </w:rPr>
        <w:t xml:space="preserve"> </w:t>
      </w:r>
      <w:r w:rsidR="2215166C" w:rsidRPr="7F5635F0">
        <w:rPr>
          <w:rFonts w:eastAsia="FuturaBT Light" w:cs="FuturaBT Light"/>
        </w:rPr>
        <w:t xml:space="preserve">Hieronder staan een aantal voorbeelden genoemd </w:t>
      </w:r>
      <w:r w:rsidR="105FB08C" w:rsidRPr="7F5635F0">
        <w:rPr>
          <w:rFonts w:eastAsia="FuturaBT Light" w:cs="FuturaBT Light"/>
        </w:rPr>
        <w:t xml:space="preserve">hoe deze lijsten geïnterpreteerd horen te worden en hoe er zelf nieuwe triggers gemaakt kunnen worden </w:t>
      </w:r>
    </w:p>
    <w:p w14:paraId="26067895" w14:textId="241AD88D" w:rsidR="7F5635F0" w:rsidRDefault="7F5635F0" w:rsidP="7F5635F0">
      <w:pPr>
        <w:rPr>
          <w:rFonts w:eastAsia="FuturaBT Light" w:cs="FuturaBT Light"/>
        </w:rPr>
      </w:pPr>
    </w:p>
    <w:p w14:paraId="6820DBB8" w14:textId="0C7DB3E4" w:rsidR="2215166C" w:rsidRDefault="2215166C" w:rsidP="7F5635F0">
      <w:r w:rsidRPr="7F5635F0">
        <w:rPr>
          <w:u w:val="single"/>
          <w:lang w:eastAsia="nl-NL"/>
        </w:rPr>
        <w:t xml:space="preserve">Voorbeeld </w:t>
      </w:r>
      <w:r w:rsidR="3E9A80C3" w:rsidRPr="7F5635F0">
        <w:rPr>
          <w:u w:val="single"/>
          <w:lang w:eastAsia="nl-NL"/>
        </w:rPr>
        <w:t>inrichting</w:t>
      </w:r>
      <w:r w:rsidRPr="7F5635F0">
        <w:rPr>
          <w:u w:val="single"/>
          <w:lang w:eastAsia="nl-NL"/>
        </w:rPr>
        <w:t>:</w:t>
      </w:r>
      <w:r w:rsidR="6369287E" w:rsidRPr="7F5635F0">
        <w:rPr>
          <w:u w:val="single"/>
          <w:lang w:eastAsia="nl-NL"/>
        </w:rPr>
        <w:t xml:space="preserve"> Een taak starten</w:t>
      </w:r>
    </w:p>
    <w:p w14:paraId="66779FFF" w14:textId="3567D3C3" w:rsidR="29FE624A" w:rsidRDefault="29FE624A" w:rsidP="7F5635F0">
      <w:pPr>
        <w:rPr>
          <w:lang w:eastAsia="nl-NL"/>
        </w:rPr>
      </w:pPr>
      <w:r w:rsidRPr="7F5635F0">
        <w:rPr>
          <w:lang w:eastAsia="nl-NL"/>
        </w:rPr>
        <w:t xml:space="preserve">Het merendeel van de MI triggers worden ingezet om een </w:t>
      </w:r>
      <w:r w:rsidR="3C01EE14" w:rsidRPr="7F5635F0">
        <w:rPr>
          <w:lang w:eastAsia="nl-NL"/>
        </w:rPr>
        <w:t xml:space="preserve">specifieke </w:t>
      </w:r>
      <w:r w:rsidRPr="7F5635F0">
        <w:rPr>
          <w:lang w:eastAsia="nl-NL"/>
        </w:rPr>
        <w:t>taak te starten.</w:t>
      </w:r>
      <w:r w:rsidR="39EB0BDB" w:rsidRPr="7F5635F0">
        <w:rPr>
          <w:lang w:eastAsia="nl-NL"/>
        </w:rPr>
        <w:t xml:space="preserve"> In het overzicht van de actieve triggers staat genoemd welke taak </w:t>
      </w:r>
      <w:r w:rsidR="3F2E1CB9" w:rsidRPr="7F5635F0">
        <w:rPr>
          <w:lang w:eastAsia="nl-NL"/>
        </w:rPr>
        <w:t>(</w:t>
      </w:r>
      <w:r w:rsidR="6E97B879" w:rsidRPr="7F5635F0">
        <w:rPr>
          <w:lang w:eastAsia="nl-NL"/>
        </w:rPr>
        <w:t xml:space="preserve">kolom </w:t>
      </w:r>
      <w:r w:rsidR="3F2E1CB9" w:rsidRPr="7F5635F0">
        <w:rPr>
          <w:lang w:eastAsia="nl-NL"/>
        </w:rPr>
        <w:t xml:space="preserve">tknaam) </w:t>
      </w:r>
      <w:r w:rsidR="39EB0BDB" w:rsidRPr="7F5635F0">
        <w:rPr>
          <w:lang w:eastAsia="nl-NL"/>
        </w:rPr>
        <w:t xml:space="preserve">aan de trigger gekoppeld is. </w:t>
      </w:r>
      <w:r w:rsidR="7FC1E37B" w:rsidRPr="7F5635F0">
        <w:rPr>
          <w:lang w:eastAsia="nl-NL"/>
        </w:rPr>
        <w:t>In hetzelfde overzicht is ook de naam te vinden die</w:t>
      </w:r>
      <w:r w:rsidR="3E66C8AD" w:rsidRPr="7F5635F0">
        <w:rPr>
          <w:lang w:eastAsia="nl-NL"/>
        </w:rPr>
        <w:t xml:space="preserve"> als </w:t>
      </w:r>
      <w:r w:rsidR="009827EB">
        <w:rPr>
          <w:lang w:eastAsia="nl-NL"/>
        </w:rPr>
        <w:t>trigger</w:t>
      </w:r>
      <w:r w:rsidR="3E66C8AD" w:rsidRPr="7F5635F0">
        <w:rPr>
          <w:lang w:eastAsia="nl-NL"/>
        </w:rPr>
        <w:t xml:space="preserve">omschrijving gebruikt kan worden binnen het triggerbeheer </w:t>
      </w:r>
      <w:r w:rsidR="7FC1E37B" w:rsidRPr="7F5635F0">
        <w:rPr>
          <w:lang w:eastAsia="nl-NL"/>
        </w:rPr>
        <w:t xml:space="preserve"> (sprNaam)</w:t>
      </w:r>
      <w:r w:rsidR="0F95B29E" w:rsidRPr="7F5635F0">
        <w:rPr>
          <w:lang w:eastAsia="nl-NL"/>
        </w:rPr>
        <w:t>.</w:t>
      </w:r>
      <w:r w:rsidR="7FC1E37B" w:rsidRPr="7F5635F0">
        <w:rPr>
          <w:lang w:eastAsia="nl-NL"/>
        </w:rPr>
        <w:t xml:space="preserve"> </w:t>
      </w:r>
      <w:r w:rsidR="71BCDE62" w:rsidRPr="7F5635F0">
        <w:rPr>
          <w:lang w:eastAsia="nl-NL"/>
        </w:rPr>
        <w:t xml:space="preserve">In onderstaand voorbeeld is er </w:t>
      </w:r>
      <w:r w:rsidR="5775E75F" w:rsidRPr="7F5635F0">
        <w:rPr>
          <w:lang w:eastAsia="nl-NL"/>
        </w:rPr>
        <w:t xml:space="preserve">MI trigger </w:t>
      </w:r>
      <w:r w:rsidR="009827EB">
        <w:rPr>
          <w:lang w:eastAsia="nl-NL"/>
        </w:rPr>
        <w:t xml:space="preserve">ingesteld </w:t>
      </w:r>
      <w:r w:rsidR="004266AF">
        <w:rPr>
          <w:lang w:eastAsia="nl-NL"/>
        </w:rPr>
        <w:t>om</w:t>
      </w:r>
      <w:r w:rsidR="5775E75F" w:rsidRPr="7F5635F0">
        <w:rPr>
          <w:lang w:eastAsia="nl-NL"/>
        </w:rPr>
        <w:t xml:space="preserve"> </w:t>
      </w:r>
      <w:r w:rsidR="71BCDE62" w:rsidRPr="7F5635F0">
        <w:rPr>
          <w:lang w:eastAsia="nl-NL"/>
        </w:rPr>
        <w:t>een taak ‘Werkhervattingplan opstellen’</w:t>
      </w:r>
      <w:r w:rsidR="6B977F82" w:rsidRPr="7F5635F0">
        <w:rPr>
          <w:lang w:eastAsia="nl-NL"/>
        </w:rPr>
        <w:t xml:space="preserve"> te starten</w:t>
      </w:r>
      <w:r w:rsidR="4ED61D22" w:rsidRPr="7F5635F0">
        <w:rPr>
          <w:lang w:eastAsia="nl-NL"/>
        </w:rPr>
        <w:t>.</w:t>
      </w:r>
    </w:p>
    <w:p w14:paraId="369E6577" w14:textId="77777777" w:rsidR="004266AF" w:rsidRDefault="004266AF" w:rsidP="7F5635F0">
      <w:pPr>
        <w:rPr>
          <w:lang w:eastAsia="nl-NL"/>
        </w:rPr>
      </w:pPr>
    </w:p>
    <w:p w14:paraId="51F4F59A" w14:textId="6957AD3C" w:rsidR="6E904A73" w:rsidRDefault="6E904A73" w:rsidP="7F5635F0">
      <w:r>
        <w:rPr>
          <w:noProof/>
        </w:rPr>
        <w:drawing>
          <wp:inline distT="0" distB="0" distL="0" distR="0" wp14:anchorId="356EC062" wp14:editId="09056453">
            <wp:extent cx="4572000" cy="238125"/>
            <wp:effectExtent l="0" t="0" r="0" b="0"/>
            <wp:docPr id="841739536" name="Afbeelding 841739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4572000" cy="238125"/>
                    </a:xfrm>
                    <a:prstGeom prst="rect">
                      <a:avLst/>
                    </a:prstGeom>
                  </pic:spPr>
                </pic:pic>
              </a:graphicData>
            </a:graphic>
          </wp:inline>
        </w:drawing>
      </w:r>
    </w:p>
    <w:p w14:paraId="586004E1" w14:textId="7E1155BE" w:rsidR="29FE624A" w:rsidRDefault="29FE624A" w:rsidP="7F5635F0">
      <w:pPr>
        <w:rPr>
          <w:lang w:eastAsia="nl-NL"/>
        </w:rPr>
      </w:pPr>
      <w:r w:rsidRPr="7F5635F0">
        <w:rPr>
          <w:lang w:eastAsia="nl-NL"/>
        </w:rPr>
        <w:t xml:space="preserve"> </w:t>
      </w:r>
    </w:p>
    <w:p w14:paraId="405CE954" w14:textId="77777777" w:rsidR="004266AF" w:rsidRDefault="31DD4F83" w:rsidP="7F5635F0">
      <w:pPr>
        <w:rPr>
          <w:lang w:eastAsia="nl-NL"/>
        </w:rPr>
      </w:pPr>
      <w:r w:rsidRPr="7F5635F0">
        <w:rPr>
          <w:lang w:eastAsia="nl-NL"/>
        </w:rPr>
        <w:t xml:space="preserve">In het </w:t>
      </w:r>
      <w:r w:rsidR="44CD5F11" w:rsidRPr="7F5635F0">
        <w:rPr>
          <w:lang w:eastAsia="nl-NL"/>
        </w:rPr>
        <w:t xml:space="preserve">andere overzicht kan per trigger ingezien worden </w:t>
      </w:r>
      <w:r w:rsidR="4B33F575" w:rsidRPr="7F5635F0">
        <w:rPr>
          <w:lang w:eastAsia="nl-NL"/>
        </w:rPr>
        <w:t>op welk niveau binnen de organisatie</w:t>
      </w:r>
      <w:r w:rsidR="004266AF">
        <w:rPr>
          <w:lang w:eastAsia="nl-NL"/>
        </w:rPr>
        <w:t>(structuur)</w:t>
      </w:r>
      <w:r w:rsidR="4B33F575" w:rsidRPr="7F5635F0">
        <w:rPr>
          <w:lang w:eastAsia="nl-NL"/>
        </w:rPr>
        <w:t xml:space="preserve"> de trigger ingericht is. Dit kan ingericht zijn op klant, werkgevergroep, werkgever,</w:t>
      </w:r>
      <w:r w:rsidR="567BBC35" w:rsidRPr="7F5635F0">
        <w:rPr>
          <w:lang w:eastAsia="nl-NL"/>
        </w:rPr>
        <w:t xml:space="preserve"> afdeling en werknemer.</w:t>
      </w:r>
      <w:r w:rsidR="0DF397EF" w:rsidRPr="7F5635F0">
        <w:rPr>
          <w:lang w:eastAsia="nl-NL"/>
        </w:rPr>
        <w:t xml:space="preserve"> In onderstaande voorbeeld zien we dat de trigger ingesteld is bij één werkgever.</w:t>
      </w:r>
      <w:r w:rsidR="567BBC35" w:rsidRPr="7F5635F0">
        <w:rPr>
          <w:lang w:eastAsia="nl-NL"/>
        </w:rPr>
        <w:t xml:space="preserve"> Om ervoor te zorgen dat de trigger specifiek</w:t>
      </w:r>
      <w:r w:rsidR="1B0305A9" w:rsidRPr="7F5635F0">
        <w:rPr>
          <w:lang w:eastAsia="nl-NL"/>
        </w:rPr>
        <w:t xml:space="preserve"> ingezet word</w:t>
      </w:r>
      <w:r w:rsidR="53C58698" w:rsidRPr="7F5635F0">
        <w:rPr>
          <w:lang w:eastAsia="nl-NL"/>
        </w:rPr>
        <w:t>t</w:t>
      </w:r>
      <w:r w:rsidR="1B0305A9" w:rsidRPr="7F5635F0">
        <w:rPr>
          <w:lang w:eastAsia="nl-NL"/>
        </w:rPr>
        <w:t xml:space="preserve"> bij de</w:t>
      </w:r>
      <w:r w:rsidR="36901EA8" w:rsidRPr="7F5635F0">
        <w:rPr>
          <w:lang w:eastAsia="nl-NL"/>
        </w:rPr>
        <w:t xml:space="preserve"> juiste organisatieonderdelen</w:t>
      </w:r>
      <w:r w:rsidR="1B0305A9" w:rsidRPr="7F5635F0">
        <w:rPr>
          <w:lang w:eastAsia="nl-NL"/>
        </w:rPr>
        <w:t xml:space="preserve">, </w:t>
      </w:r>
      <w:r w:rsidR="004266AF">
        <w:rPr>
          <w:lang w:eastAsia="nl-NL"/>
        </w:rPr>
        <w:t xml:space="preserve">dient gebruik gemaakt te worden van kenmerken. </w:t>
      </w:r>
    </w:p>
    <w:p w14:paraId="5EE6D4CD" w14:textId="6E06F52C" w:rsidR="31DD4F83" w:rsidRDefault="18CBB387" w:rsidP="7F5635F0">
      <w:pPr>
        <w:rPr>
          <w:lang w:eastAsia="nl-NL"/>
        </w:rPr>
      </w:pPr>
      <w:r w:rsidRPr="7F5635F0">
        <w:rPr>
          <w:lang w:eastAsia="nl-NL"/>
        </w:rPr>
        <w:t xml:space="preserve">Per trigger hoort er een kenmerk ingesteld te worden (deze zijn te </w:t>
      </w:r>
      <w:r w:rsidR="03E83D4B" w:rsidRPr="7F5635F0">
        <w:rPr>
          <w:lang w:eastAsia="nl-NL"/>
        </w:rPr>
        <w:t>in te stellen in het beheer onder</w:t>
      </w:r>
      <w:r w:rsidR="2495CAB2" w:rsidRPr="7F5635F0">
        <w:rPr>
          <w:lang w:eastAsia="nl-NL"/>
        </w:rPr>
        <w:t xml:space="preserve"> Applicatieinstellingen</w:t>
      </w:r>
      <w:r w:rsidR="7E4813FF" w:rsidRPr="7F5635F0">
        <w:rPr>
          <w:lang w:eastAsia="nl-NL"/>
        </w:rPr>
        <w:t xml:space="preserve"> &gt; Kenmerken beheren). </w:t>
      </w:r>
      <w:r w:rsidR="2EB004D4" w:rsidRPr="7F5635F0">
        <w:rPr>
          <w:lang w:eastAsia="nl-NL"/>
        </w:rPr>
        <w:t xml:space="preserve">Voor de nieuwe trigger </w:t>
      </w:r>
      <w:r w:rsidR="004266AF">
        <w:rPr>
          <w:lang w:eastAsia="nl-NL"/>
        </w:rPr>
        <w:t>uit het voorbeeld is</w:t>
      </w:r>
      <w:r w:rsidR="2EB004D4" w:rsidRPr="7F5635F0">
        <w:rPr>
          <w:lang w:eastAsia="nl-NL"/>
        </w:rPr>
        <w:t xml:space="preserve"> een kenmerk genaamd ‘Trigger werkhervattend plan opstellen’ aan</w:t>
      </w:r>
      <w:r w:rsidR="004266AF">
        <w:rPr>
          <w:lang w:eastAsia="nl-NL"/>
        </w:rPr>
        <w:t>gemaakt</w:t>
      </w:r>
      <w:r w:rsidR="2EB004D4" w:rsidRPr="7F5635F0">
        <w:rPr>
          <w:lang w:eastAsia="nl-NL"/>
        </w:rPr>
        <w:t xml:space="preserve"> en </w:t>
      </w:r>
      <w:r w:rsidR="004266AF">
        <w:rPr>
          <w:lang w:eastAsia="nl-NL"/>
        </w:rPr>
        <w:t>krijgt</w:t>
      </w:r>
      <w:r w:rsidR="2EB004D4" w:rsidRPr="7F5635F0">
        <w:rPr>
          <w:lang w:eastAsia="nl-NL"/>
        </w:rPr>
        <w:t xml:space="preserve"> de </w:t>
      </w:r>
      <w:r w:rsidR="004266AF">
        <w:rPr>
          <w:lang w:eastAsia="nl-NL"/>
        </w:rPr>
        <w:t>betreffende</w:t>
      </w:r>
      <w:r w:rsidR="2EB004D4" w:rsidRPr="7F5635F0">
        <w:rPr>
          <w:lang w:eastAsia="nl-NL"/>
        </w:rPr>
        <w:t xml:space="preserve"> werkgever </w:t>
      </w:r>
      <w:r w:rsidR="004266AF">
        <w:rPr>
          <w:lang w:eastAsia="nl-NL"/>
        </w:rPr>
        <w:t>di</w:t>
      </w:r>
      <w:r w:rsidR="756D3F29" w:rsidRPr="7F5635F0">
        <w:rPr>
          <w:lang w:eastAsia="nl-NL"/>
        </w:rPr>
        <w:t>t kenmerk</w:t>
      </w:r>
      <w:r w:rsidR="004266AF">
        <w:rPr>
          <w:lang w:eastAsia="nl-NL"/>
        </w:rPr>
        <w:t xml:space="preserve"> toegewezen</w:t>
      </w:r>
      <w:r w:rsidR="756D3F29" w:rsidRPr="7F5635F0">
        <w:rPr>
          <w:lang w:eastAsia="nl-NL"/>
        </w:rPr>
        <w:t xml:space="preserve">. </w:t>
      </w:r>
    </w:p>
    <w:p w14:paraId="52F11043" w14:textId="6AA29179" w:rsidR="756D3F29" w:rsidRDefault="004266AF" w:rsidP="7F5635F0">
      <w:pPr>
        <w:rPr>
          <w:lang w:eastAsia="nl-NL"/>
        </w:rPr>
      </w:pPr>
      <w:r>
        <w:rPr>
          <w:lang w:eastAsia="nl-NL"/>
        </w:rPr>
        <w:t>NB. Het</w:t>
      </w:r>
      <w:r w:rsidR="38BF7B54" w:rsidRPr="7F5635F0">
        <w:rPr>
          <w:lang w:eastAsia="nl-NL"/>
        </w:rPr>
        <w:t xml:space="preserve"> </w:t>
      </w:r>
      <w:r>
        <w:rPr>
          <w:lang w:eastAsia="nl-NL"/>
        </w:rPr>
        <w:t>wordt ster</w:t>
      </w:r>
      <w:r w:rsidR="007F0CC9">
        <w:rPr>
          <w:lang w:eastAsia="nl-NL"/>
        </w:rPr>
        <w:t>k</w:t>
      </w:r>
      <w:r w:rsidR="38BF7B54" w:rsidRPr="7F5635F0">
        <w:rPr>
          <w:lang w:eastAsia="nl-NL"/>
        </w:rPr>
        <w:t xml:space="preserve"> aangeraden om</w:t>
      </w:r>
      <w:r w:rsidR="756D3F29" w:rsidRPr="7F5635F0">
        <w:rPr>
          <w:lang w:eastAsia="nl-NL"/>
        </w:rPr>
        <w:t xml:space="preserve"> kritisch na te denken op welk niveau van de organisatieonderdelen de kenmerken toegediend worden.</w:t>
      </w:r>
      <w:r w:rsidR="5E8A6F90" w:rsidRPr="7F5635F0">
        <w:rPr>
          <w:lang w:eastAsia="nl-NL"/>
        </w:rPr>
        <w:t xml:space="preserve"> </w:t>
      </w:r>
      <w:r>
        <w:rPr>
          <w:lang w:eastAsia="nl-NL"/>
        </w:rPr>
        <w:t>Het</w:t>
      </w:r>
      <w:r w:rsidR="5E8A6F90" w:rsidRPr="7F5635F0">
        <w:rPr>
          <w:lang w:eastAsia="nl-NL"/>
        </w:rPr>
        <w:t xml:space="preserve"> advies </w:t>
      </w:r>
      <w:r>
        <w:rPr>
          <w:lang w:eastAsia="nl-NL"/>
        </w:rPr>
        <w:t>vanuit Otherside at Work</w:t>
      </w:r>
      <w:r w:rsidR="5E8A6F90" w:rsidRPr="7F5635F0">
        <w:rPr>
          <w:lang w:eastAsia="nl-NL"/>
        </w:rPr>
        <w:t xml:space="preserve"> is om </w:t>
      </w:r>
      <w:r w:rsidR="4855ECBA" w:rsidRPr="7F5635F0">
        <w:rPr>
          <w:lang w:eastAsia="nl-NL"/>
        </w:rPr>
        <w:t>dit zo hoog mogelijk in de organisatiestructuur te doen</w:t>
      </w:r>
      <w:r>
        <w:rPr>
          <w:lang w:eastAsia="nl-NL"/>
        </w:rPr>
        <w:t xml:space="preserve">, dus bijvoorkeur niet </w:t>
      </w:r>
      <w:r w:rsidR="5E8A6F90" w:rsidRPr="7F5635F0">
        <w:rPr>
          <w:lang w:eastAsia="nl-NL"/>
        </w:rPr>
        <w:t xml:space="preserve">op </w:t>
      </w:r>
      <w:r>
        <w:rPr>
          <w:lang w:eastAsia="nl-NL"/>
        </w:rPr>
        <w:t>werknemerniveau, zodat het aantal</w:t>
      </w:r>
      <w:r w:rsidR="5E8A6F90" w:rsidRPr="7F5635F0">
        <w:rPr>
          <w:lang w:eastAsia="nl-NL"/>
        </w:rPr>
        <w:t xml:space="preserve"> in te stellen</w:t>
      </w:r>
      <w:r>
        <w:rPr>
          <w:lang w:eastAsia="nl-NL"/>
        </w:rPr>
        <w:t xml:space="preserve"> kenmerken </w:t>
      </w:r>
      <w:r w:rsidR="007F0CC9">
        <w:rPr>
          <w:lang w:eastAsia="nl-NL"/>
        </w:rPr>
        <w:t>en in te richten triggers</w:t>
      </w:r>
      <w:r w:rsidR="6EA0ED64" w:rsidRPr="7F5635F0">
        <w:rPr>
          <w:lang w:eastAsia="nl-NL"/>
        </w:rPr>
        <w:t xml:space="preserve"> zo </w:t>
      </w:r>
      <w:r>
        <w:rPr>
          <w:lang w:eastAsia="nl-NL"/>
        </w:rPr>
        <w:t>beperkt</w:t>
      </w:r>
      <w:r w:rsidR="6EA0ED64" w:rsidRPr="7F5635F0">
        <w:rPr>
          <w:lang w:eastAsia="nl-NL"/>
        </w:rPr>
        <w:t xml:space="preserve"> </w:t>
      </w:r>
      <w:r w:rsidR="7662D688" w:rsidRPr="7F5635F0">
        <w:rPr>
          <w:lang w:eastAsia="nl-NL"/>
        </w:rPr>
        <w:t>mogelijk</w:t>
      </w:r>
      <w:r w:rsidR="6EA0ED64" w:rsidRPr="7F5635F0">
        <w:rPr>
          <w:lang w:eastAsia="nl-NL"/>
        </w:rPr>
        <w:t xml:space="preserve"> </w:t>
      </w:r>
      <w:r>
        <w:rPr>
          <w:lang w:eastAsia="nl-NL"/>
        </w:rPr>
        <w:t>blijft</w:t>
      </w:r>
      <w:r w:rsidR="5E8A6F90" w:rsidRPr="7F5635F0">
        <w:rPr>
          <w:lang w:eastAsia="nl-NL"/>
        </w:rPr>
        <w:t>.</w:t>
      </w:r>
      <w:r w:rsidR="6EA0ED64" w:rsidRPr="7F5635F0">
        <w:rPr>
          <w:lang w:eastAsia="nl-NL"/>
        </w:rPr>
        <w:t xml:space="preserve"> </w:t>
      </w:r>
    </w:p>
    <w:p w14:paraId="02A6EAFB" w14:textId="04CB17F4" w:rsidR="7F5635F0" w:rsidRDefault="7F5635F0" w:rsidP="7F5635F0">
      <w:pPr>
        <w:rPr>
          <w:lang w:eastAsia="nl-NL"/>
        </w:rPr>
      </w:pPr>
    </w:p>
    <w:p w14:paraId="2DD812B2" w14:textId="6EE5142F" w:rsidR="223919D5" w:rsidRDefault="223919D5" w:rsidP="7F5635F0">
      <w:r>
        <w:rPr>
          <w:noProof/>
        </w:rPr>
        <w:drawing>
          <wp:inline distT="0" distB="0" distL="0" distR="0" wp14:anchorId="469248CA" wp14:editId="3337A8A0">
            <wp:extent cx="6305550" cy="259529"/>
            <wp:effectExtent l="0" t="0" r="0" b="0"/>
            <wp:docPr id="1639715917" name="Afbeelding 1639715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rcRect b="34146"/>
                    <a:stretch>
                      <a:fillRect/>
                    </a:stretch>
                  </pic:blipFill>
                  <pic:spPr>
                    <a:xfrm>
                      <a:off x="0" y="0"/>
                      <a:ext cx="6305550" cy="259529"/>
                    </a:xfrm>
                    <a:prstGeom prst="rect">
                      <a:avLst/>
                    </a:prstGeom>
                  </pic:spPr>
                </pic:pic>
              </a:graphicData>
            </a:graphic>
          </wp:inline>
        </w:drawing>
      </w:r>
    </w:p>
    <w:p w14:paraId="7A77BC73" w14:textId="6D459B94" w:rsidR="77646085" w:rsidRDefault="77646085" w:rsidP="7F5635F0">
      <w:r>
        <w:lastRenderedPageBreak/>
        <w:t xml:space="preserve">Met de informatie </w:t>
      </w:r>
      <w:r w:rsidR="007F0CC9">
        <w:t>uit</w:t>
      </w:r>
      <w:r>
        <w:t xml:space="preserve"> beide </w:t>
      </w:r>
      <w:r w:rsidR="007F0CC9">
        <w:t>overzichten</w:t>
      </w:r>
      <w:r>
        <w:t xml:space="preserve"> kan </w:t>
      </w:r>
      <w:r w:rsidR="00774F0C">
        <w:t>de</w:t>
      </w:r>
      <w:r>
        <w:t xml:space="preserve"> nieuwe trigger aangemaakt worden</w:t>
      </w:r>
      <w:r w:rsidR="231CF4F3">
        <w:t xml:space="preserve">. Deze </w:t>
      </w:r>
      <w:r w:rsidR="00774F0C">
        <w:t>dient</w:t>
      </w:r>
      <w:r w:rsidR="231CF4F3">
        <w:t xml:space="preserve"> als voorwaarde </w:t>
      </w:r>
      <w:r w:rsidR="00774F0C">
        <w:t xml:space="preserve">te </w:t>
      </w:r>
      <w:r w:rsidR="231CF4F3">
        <w:t xml:space="preserve">hebben dat de werkgever </w:t>
      </w:r>
      <w:r w:rsidR="582455CD">
        <w:t xml:space="preserve">het </w:t>
      </w:r>
      <w:r w:rsidR="00E57937">
        <w:t>betreffende</w:t>
      </w:r>
      <w:r w:rsidR="582455CD">
        <w:t xml:space="preserve"> kenmerk </w:t>
      </w:r>
      <w:r w:rsidR="00E57937">
        <w:t>heeft</w:t>
      </w:r>
      <w:r w:rsidR="582455CD">
        <w:t xml:space="preserve"> en </w:t>
      </w:r>
      <w:r w:rsidR="08D4AD44">
        <w:t>als actie dat de juiste taak gestart word</w:t>
      </w:r>
      <w:r w:rsidR="00CC4E77">
        <w:t>t (zie onderstaande voorbeeld)</w:t>
      </w:r>
      <w:r w:rsidR="08D4AD44">
        <w:t>.</w:t>
      </w:r>
    </w:p>
    <w:p w14:paraId="3CF53E2C" w14:textId="4A289386" w:rsidR="18FF07C1" w:rsidRDefault="18FF07C1" w:rsidP="7F5635F0">
      <w:r>
        <w:rPr>
          <w:noProof/>
        </w:rPr>
        <w:drawing>
          <wp:inline distT="0" distB="0" distL="0" distR="0" wp14:anchorId="52FAE5B8" wp14:editId="09CBF2DC">
            <wp:extent cx="6193194" cy="5057775"/>
            <wp:effectExtent l="0" t="0" r="0" b="0"/>
            <wp:docPr id="1796821409" name="Afbeelding 1796821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6193194" cy="5057775"/>
                    </a:xfrm>
                    <a:prstGeom prst="rect">
                      <a:avLst/>
                    </a:prstGeom>
                  </pic:spPr>
                </pic:pic>
              </a:graphicData>
            </a:graphic>
          </wp:inline>
        </w:drawing>
      </w:r>
    </w:p>
    <w:p w14:paraId="7A04CECC" w14:textId="77777777" w:rsidR="0018056A" w:rsidRPr="0018056A" w:rsidRDefault="0018056A" w:rsidP="0018056A">
      <w:pPr>
        <w:pStyle w:val="Kop3"/>
      </w:pPr>
      <w:bookmarkStart w:id="37" w:name="_Toc117690101"/>
      <w:r w:rsidRPr="0018056A">
        <w:t>Nieuwe triggervoorwaardes</w:t>
      </w:r>
      <w:bookmarkEnd w:id="37"/>
    </w:p>
    <w:p w14:paraId="257E5BA7" w14:textId="77777777" w:rsidR="0018056A" w:rsidRDefault="0018056A" w:rsidP="0018056A">
      <w:pPr>
        <w:rPr>
          <w:u w:val="single"/>
          <w:lang w:eastAsia="nl-NL"/>
        </w:rPr>
      </w:pPr>
      <w:r>
        <w:rPr>
          <w:u w:val="single"/>
          <w:lang w:eastAsia="nl-NL"/>
        </w:rPr>
        <w:t>Waarom deze wijziging?</w:t>
      </w:r>
    </w:p>
    <w:p w14:paraId="7B8ECCBD" w14:textId="77777777" w:rsidR="0018056A" w:rsidRDefault="0018056A" w:rsidP="0018056A">
      <w:pPr>
        <w:rPr>
          <w:lang w:eastAsia="nl-NL"/>
        </w:rPr>
      </w:pPr>
      <w:r>
        <w:rPr>
          <w:lang w:eastAsia="nl-NL"/>
        </w:rPr>
        <w:t>Met de triggerhandler is het mogelijk om taken te triggeren op precies het juiste moment, zodat de gewenste acties op het juiste moment uitgevoerd worden. Deze gewenste actie is vaak het toevoegen van een taak, maar ook het starten van een nieuw traject, het doen van een oproepverzoek en het eventueel juist afsluiten of laten vervallen van taken zijn mogelijke vervolgactiviteiten.</w:t>
      </w:r>
    </w:p>
    <w:p w14:paraId="30515BE8" w14:textId="77777777" w:rsidR="0018056A" w:rsidRDefault="0018056A" w:rsidP="0018056A">
      <w:pPr>
        <w:rPr>
          <w:lang w:eastAsia="nl-NL"/>
        </w:rPr>
      </w:pPr>
      <w:r>
        <w:rPr>
          <w:lang w:eastAsia="nl-NL"/>
        </w:rPr>
        <w:t xml:space="preserve">Bij het instellen van trigger (Dienstverlening &gt; Triggers) vormen de voorwaarden ‘wanneer’ een actie uitgevoerd moet worden een belangrijk onderdeel. Ieder release worden er nieuwe voorwaarden toegevoegd, zo ook deze release waarmee de mogelijkheden voor dynamische gedrag binnen de Xpert Suite verder worden uitgebreid. </w:t>
      </w:r>
    </w:p>
    <w:p w14:paraId="3C3FA6D4" w14:textId="77777777" w:rsidR="0018056A" w:rsidRDefault="0018056A" w:rsidP="0018056A">
      <w:pPr>
        <w:rPr>
          <w:lang w:eastAsia="nl-NL"/>
        </w:rPr>
      </w:pPr>
      <w:r>
        <w:rPr>
          <w:lang w:eastAsia="nl-NL"/>
        </w:rPr>
        <w:t xml:space="preserve">Met deze toegevoegde voorwaardes is het bijvoorbeeld mogelijk om bij andersoortige trajecten (dan ziekte) te laten checken of een werknemer toevallig ook afwezig is door ziekte, kun je bij deel- of volledig herstelmeldingen acties in gang zetten die je alleen bij langdurig afwezige werknemers wilt uitvoeren, kun je </w:t>
      </w:r>
      <w:r>
        <w:rPr>
          <w:lang w:eastAsia="nl-NL"/>
        </w:rPr>
        <w:lastRenderedPageBreak/>
        <w:t xml:space="preserve">te lang ‘inactieve dossiers’ actief signaleren met de dagwissel-trigger en ‘laatste mutatie te lang geleden’, etc. </w:t>
      </w:r>
    </w:p>
    <w:p w14:paraId="70EFDACB" w14:textId="77777777" w:rsidR="0018056A" w:rsidRDefault="0018056A" w:rsidP="0018056A">
      <w:pPr>
        <w:rPr>
          <w:lang w:eastAsia="nl-NL"/>
        </w:rPr>
      </w:pPr>
    </w:p>
    <w:p w14:paraId="3CA99E66" w14:textId="77777777" w:rsidR="0018056A" w:rsidRDefault="0018056A" w:rsidP="0018056A">
      <w:pPr>
        <w:rPr>
          <w:u w:val="single"/>
          <w:lang w:eastAsia="nl-NL"/>
        </w:rPr>
      </w:pPr>
      <w:r>
        <w:rPr>
          <w:u w:val="single"/>
          <w:lang w:eastAsia="nl-NL"/>
        </w:rPr>
        <w:t>Wat is er gewijzigd?</w:t>
      </w:r>
    </w:p>
    <w:p w14:paraId="522E843F" w14:textId="77777777" w:rsidR="0018056A" w:rsidRDefault="0018056A" w:rsidP="0018056A">
      <w:pPr>
        <w:rPr>
          <w:lang w:eastAsia="nl-NL"/>
        </w:rPr>
      </w:pPr>
      <w:r>
        <w:rPr>
          <w:lang w:eastAsia="nl-NL"/>
        </w:rPr>
        <w:t>De volgende triggervoorwaardes zijn toegevoegd binnen gebeurtenissen die zijn te relateren aan een ‘traject’:</w:t>
      </w:r>
    </w:p>
    <w:p w14:paraId="5D9452E1" w14:textId="77777777" w:rsidR="0018056A" w:rsidRPr="00FC3609" w:rsidRDefault="0018056A" w:rsidP="0018056A">
      <w:pPr>
        <w:pStyle w:val="Lijstalinea"/>
        <w:numPr>
          <w:ilvl w:val="0"/>
          <w:numId w:val="33"/>
        </w:numPr>
        <w:rPr>
          <w:rFonts w:ascii="FuturaBT Light" w:hAnsi="FuturaBT Light"/>
          <w:i w:val="0"/>
          <w:iCs w:val="0"/>
          <w:sz w:val="20"/>
          <w:szCs w:val="22"/>
          <w:lang w:eastAsia="nl-NL"/>
        </w:rPr>
      </w:pPr>
      <w:r w:rsidRPr="00FC3609">
        <w:rPr>
          <w:rFonts w:ascii="FuturaBT Light" w:hAnsi="FuturaBT Light"/>
          <w:i w:val="0"/>
          <w:iCs w:val="0"/>
          <w:sz w:val="20"/>
          <w:szCs w:val="22"/>
          <w:lang w:eastAsia="nl-NL"/>
        </w:rPr>
        <w:t xml:space="preserve">Het traject loopt al minimaal X dagen / Traject loopt maximaal X dagen; </w:t>
      </w:r>
      <w:r w:rsidRPr="00FC3609">
        <w:rPr>
          <w:rFonts w:ascii="FuturaBT Light" w:hAnsi="FuturaBT Light"/>
          <w:i w:val="0"/>
          <w:iCs w:val="0"/>
          <w:sz w:val="20"/>
          <w:szCs w:val="22"/>
          <w:lang w:eastAsia="nl-NL"/>
        </w:rPr>
        <w:br/>
        <w:t>Telt het daadwerkelijk aantal trajectdagen (en echte ziektedagen igv samengesteld verzuim) t/m vandaag indien einddatum onbekend. Hiermee verschilt hij t.o.v. ‘Traject startdatum is X dagen of langer geleden’ die de startdatum van het traject op het moment van de gebeurtenis vergelijkt met ‘vandaag’. Deze ‘traject startdatum is X dagen of langer geleden’ is voornamelijk bedacht om meldingen die erg laat pas worden geregistreerd te signaleren. Deze nieuwe voorwaarde is bedoeld om taken te laten uitvoeren bij gebeurtenissen wanneer bv de afwezigheid van de werknemer ivm ziekte voorbij een bepaald punt is.</w:t>
      </w:r>
    </w:p>
    <w:p w14:paraId="1E3C7475" w14:textId="77777777" w:rsidR="0018056A" w:rsidRPr="00FC3609" w:rsidRDefault="0018056A" w:rsidP="0018056A">
      <w:pPr>
        <w:pStyle w:val="Lijstalinea"/>
        <w:numPr>
          <w:ilvl w:val="0"/>
          <w:numId w:val="33"/>
        </w:numPr>
        <w:rPr>
          <w:rFonts w:ascii="FuturaBT Light" w:hAnsi="FuturaBT Light"/>
          <w:i w:val="0"/>
          <w:iCs w:val="0"/>
          <w:sz w:val="20"/>
          <w:szCs w:val="22"/>
          <w:lang w:eastAsia="nl-NL"/>
        </w:rPr>
      </w:pPr>
      <w:r w:rsidRPr="00FC3609">
        <w:rPr>
          <w:rFonts w:ascii="FuturaBT Light" w:hAnsi="FuturaBT Light"/>
          <w:i w:val="0"/>
          <w:iCs w:val="0"/>
          <w:sz w:val="20"/>
          <w:szCs w:val="22"/>
          <w:lang w:eastAsia="nl-NL"/>
        </w:rPr>
        <w:t>Laatste mutatie op het traject is minder dan X dagen geleden;</w:t>
      </w:r>
      <w:r w:rsidRPr="00FC3609">
        <w:rPr>
          <w:rFonts w:ascii="FuturaBT Light" w:hAnsi="FuturaBT Light"/>
          <w:i w:val="0"/>
          <w:iCs w:val="0"/>
          <w:sz w:val="20"/>
          <w:szCs w:val="22"/>
          <w:lang w:eastAsia="nl-NL"/>
        </w:rPr>
        <w:br/>
        <w:t xml:space="preserve">Vooral geschikt voor de dagwissel (traject) om actieve signalen toe te voegen bij ‘genegeerde dossiers’. </w:t>
      </w:r>
    </w:p>
    <w:p w14:paraId="104C6381" w14:textId="77777777" w:rsidR="0018056A" w:rsidRPr="00FC3609" w:rsidRDefault="0018056A" w:rsidP="0018056A">
      <w:pPr>
        <w:pStyle w:val="Lijstalinea"/>
        <w:numPr>
          <w:ilvl w:val="0"/>
          <w:numId w:val="33"/>
        </w:numPr>
        <w:rPr>
          <w:rFonts w:ascii="FuturaBT Light" w:hAnsi="FuturaBT Light"/>
          <w:i w:val="0"/>
          <w:iCs w:val="0"/>
          <w:sz w:val="20"/>
          <w:szCs w:val="22"/>
          <w:lang w:eastAsia="nl-NL"/>
        </w:rPr>
      </w:pPr>
      <w:r w:rsidRPr="00FC3609">
        <w:rPr>
          <w:rFonts w:ascii="FuturaBT Light" w:hAnsi="FuturaBT Light"/>
          <w:i w:val="0"/>
          <w:iCs w:val="0"/>
          <w:sz w:val="20"/>
          <w:szCs w:val="22"/>
          <w:lang w:eastAsia="nl-NL"/>
        </w:rPr>
        <w:t>Werknemer is ouder dan X;</w:t>
      </w:r>
      <w:r w:rsidRPr="00FC3609">
        <w:rPr>
          <w:rFonts w:ascii="FuturaBT Light" w:hAnsi="FuturaBT Light"/>
          <w:i w:val="0"/>
          <w:iCs w:val="0"/>
          <w:sz w:val="20"/>
          <w:szCs w:val="22"/>
          <w:lang w:eastAsia="nl-NL"/>
        </w:rPr>
        <w:br/>
        <w:t>Betreft de leeftijd van de werknemer in jaren op het moment van de gebeurtenis.</w:t>
      </w:r>
    </w:p>
    <w:p w14:paraId="5D920BC7" w14:textId="77777777" w:rsidR="0018056A" w:rsidRPr="00FC3609" w:rsidRDefault="0018056A" w:rsidP="0018056A">
      <w:pPr>
        <w:pStyle w:val="Lijstalinea"/>
        <w:numPr>
          <w:ilvl w:val="0"/>
          <w:numId w:val="33"/>
        </w:numPr>
        <w:rPr>
          <w:rFonts w:ascii="FuturaBT Light" w:hAnsi="FuturaBT Light"/>
          <w:i w:val="0"/>
          <w:iCs w:val="0"/>
          <w:sz w:val="20"/>
          <w:szCs w:val="22"/>
          <w:lang w:eastAsia="nl-NL"/>
        </w:rPr>
      </w:pPr>
      <w:r w:rsidRPr="00FC3609">
        <w:rPr>
          <w:rFonts w:ascii="FuturaBT Light" w:hAnsi="FuturaBT Light"/>
          <w:i w:val="0"/>
          <w:iCs w:val="0"/>
          <w:sz w:val="20"/>
          <w:szCs w:val="22"/>
          <w:lang w:eastAsia="nl-NL"/>
        </w:rPr>
        <w:t>Traject bevat minstens X (samengestelde) ziekmeldingen;</w:t>
      </w:r>
      <w:r w:rsidRPr="00FC3609">
        <w:rPr>
          <w:rFonts w:ascii="FuturaBT Light" w:hAnsi="FuturaBT Light"/>
          <w:i w:val="0"/>
          <w:iCs w:val="0"/>
          <w:sz w:val="20"/>
          <w:szCs w:val="22"/>
          <w:lang w:eastAsia="nl-NL"/>
        </w:rPr>
        <w:br/>
        <w:t>Hiermee is een aparte actie bij ziekmeldingen die samengesteld zijn in te richten. Door de ‘waarde’ dan op 2 in te stellen zal elke 2</w:t>
      </w:r>
      <w:r w:rsidRPr="00FC3609">
        <w:rPr>
          <w:rFonts w:ascii="FuturaBT Light" w:hAnsi="FuturaBT Light"/>
          <w:i w:val="0"/>
          <w:iCs w:val="0"/>
          <w:sz w:val="20"/>
          <w:szCs w:val="22"/>
          <w:vertAlign w:val="superscript"/>
          <w:lang w:eastAsia="nl-NL"/>
        </w:rPr>
        <w:t>e</w:t>
      </w:r>
      <w:r w:rsidRPr="00FC3609">
        <w:rPr>
          <w:rFonts w:ascii="FuturaBT Light" w:hAnsi="FuturaBT Light"/>
          <w:i w:val="0"/>
          <w:iCs w:val="0"/>
          <w:sz w:val="20"/>
          <w:szCs w:val="22"/>
          <w:lang w:eastAsia="nl-NL"/>
        </w:rPr>
        <w:t xml:space="preserve"> en volgende ziekmelding binnen de samengestelde afwezigheid de trigger af laten gaan.</w:t>
      </w:r>
    </w:p>
    <w:p w14:paraId="46DAA8CF" w14:textId="77777777" w:rsidR="0018056A" w:rsidRPr="00FC3609" w:rsidRDefault="0018056A" w:rsidP="0018056A">
      <w:pPr>
        <w:pStyle w:val="Lijstalinea"/>
        <w:numPr>
          <w:ilvl w:val="0"/>
          <w:numId w:val="33"/>
        </w:numPr>
        <w:rPr>
          <w:rFonts w:ascii="FuturaBT Light" w:hAnsi="FuturaBT Light"/>
          <w:i w:val="0"/>
          <w:iCs w:val="0"/>
          <w:sz w:val="20"/>
          <w:szCs w:val="22"/>
          <w:lang w:eastAsia="nl-NL"/>
        </w:rPr>
      </w:pPr>
      <w:r w:rsidRPr="00FC3609">
        <w:rPr>
          <w:rFonts w:ascii="FuturaBT Light" w:hAnsi="FuturaBT Light"/>
          <w:i w:val="0"/>
          <w:iCs w:val="0"/>
          <w:sz w:val="20"/>
          <w:szCs w:val="22"/>
          <w:lang w:eastAsia="nl-NL"/>
        </w:rPr>
        <w:t>Medewerker heeft een No Risk polis op de eerste ziektedag</w:t>
      </w:r>
    </w:p>
    <w:p w14:paraId="4D8AED08" w14:textId="77777777" w:rsidR="0018056A" w:rsidRPr="00FC3609" w:rsidRDefault="0018056A" w:rsidP="0018056A">
      <w:pPr>
        <w:pStyle w:val="Lijstalinea"/>
        <w:numPr>
          <w:ilvl w:val="0"/>
          <w:numId w:val="33"/>
        </w:numPr>
        <w:rPr>
          <w:rFonts w:ascii="FuturaBT Light" w:hAnsi="FuturaBT Light"/>
          <w:i w:val="0"/>
          <w:iCs w:val="0"/>
          <w:sz w:val="20"/>
          <w:szCs w:val="22"/>
          <w:lang w:eastAsia="nl-NL"/>
        </w:rPr>
      </w:pPr>
      <w:r w:rsidRPr="00FC3609">
        <w:rPr>
          <w:rFonts w:ascii="FuturaBT Light" w:hAnsi="FuturaBT Light"/>
          <w:i w:val="0"/>
          <w:iCs w:val="0"/>
          <w:sz w:val="20"/>
          <w:szCs w:val="22"/>
          <w:lang w:eastAsia="nl-NL"/>
        </w:rPr>
        <w:t>De vermoedelijke bevallingsdatum is bereikt;</w:t>
      </w:r>
      <w:r w:rsidRPr="00FC3609">
        <w:rPr>
          <w:rFonts w:ascii="FuturaBT Light" w:hAnsi="FuturaBT Light"/>
          <w:i w:val="0"/>
          <w:iCs w:val="0"/>
          <w:sz w:val="20"/>
          <w:szCs w:val="22"/>
          <w:lang w:eastAsia="nl-NL"/>
        </w:rPr>
        <w:br/>
        <w:t>Te gebruiken in combinatie met dagwissel om acties gerelateerd aan de vermoedelijke bevallingsdatum in te plannen.</w:t>
      </w:r>
    </w:p>
    <w:p w14:paraId="65B431F5" w14:textId="77777777" w:rsidR="0018056A" w:rsidRPr="00FC3609" w:rsidRDefault="0018056A" w:rsidP="0018056A">
      <w:pPr>
        <w:pStyle w:val="Lijstalinea"/>
        <w:numPr>
          <w:ilvl w:val="0"/>
          <w:numId w:val="33"/>
        </w:numPr>
        <w:rPr>
          <w:rFonts w:ascii="FuturaBT Light" w:hAnsi="FuturaBT Light"/>
          <w:i w:val="0"/>
          <w:iCs w:val="0"/>
          <w:sz w:val="20"/>
          <w:szCs w:val="22"/>
          <w:lang w:eastAsia="nl-NL"/>
        </w:rPr>
      </w:pPr>
      <w:r w:rsidRPr="00FC3609">
        <w:rPr>
          <w:rFonts w:ascii="FuturaBT Light" w:hAnsi="FuturaBT Light"/>
          <w:i w:val="0"/>
          <w:iCs w:val="0"/>
          <w:sz w:val="20"/>
          <w:szCs w:val="22"/>
          <w:lang w:eastAsia="nl-NL"/>
        </w:rPr>
        <w:t>Traject heeft nog openstaande oproepverzoeken;</w:t>
      </w:r>
      <w:r w:rsidRPr="00FC3609">
        <w:rPr>
          <w:rFonts w:ascii="FuturaBT Light" w:hAnsi="FuturaBT Light"/>
          <w:i w:val="0"/>
          <w:iCs w:val="0"/>
          <w:sz w:val="20"/>
          <w:szCs w:val="22"/>
          <w:lang w:eastAsia="nl-NL"/>
        </w:rPr>
        <w:br/>
        <w:t>Alleen oproepverzoeken die ‘nog te plannen’ zijn worden hier meegeteld. De ingestelde gewenste planperiode maakt hierbij niet uit (die mag in de toekomst of in het verleden liggen).</w:t>
      </w:r>
    </w:p>
    <w:p w14:paraId="4CED6CFA" w14:textId="77777777" w:rsidR="0018056A" w:rsidRPr="00FC3609" w:rsidRDefault="0018056A" w:rsidP="0018056A">
      <w:pPr>
        <w:rPr>
          <w:lang w:eastAsia="nl-NL"/>
        </w:rPr>
      </w:pPr>
    </w:p>
    <w:p w14:paraId="4B7A9F04" w14:textId="77777777" w:rsidR="0018056A" w:rsidRPr="00FC3609" w:rsidRDefault="0018056A" w:rsidP="0018056A">
      <w:pPr>
        <w:rPr>
          <w:lang w:eastAsia="nl-NL"/>
        </w:rPr>
      </w:pPr>
      <w:r w:rsidRPr="00FC3609">
        <w:rPr>
          <w:lang w:eastAsia="nl-NL"/>
        </w:rPr>
        <w:t>De volgende triggervoorwaarde is toegevoegd binnen gebeurtenissen die zijn te relateren aan een werknemer)</w:t>
      </w:r>
    </w:p>
    <w:p w14:paraId="3A334162" w14:textId="77777777" w:rsidR="0018056A" w:rsidRPr="00FC3609" w:rsidRDefault="0018056A" w:rsidP="0018056A">
      <w:pPr>
        <w:pStyle w:val="Lijstalinea"/>
        <w:numPr>
          <w:ilvl w:val="0"/>
          <w:numId w:val="34"/>
        </w:numPr>
        <w:rPr>
          <w:rFonts w:ascii="FuturaBT Light" w:hAnsi="FuturaBT Light"/>
          <w:i w:val="0"/>
          <w:iCs w:val="0"/>
          <w:sz w:val="20"/>
          <w:lang w:eastAsia="nl-NL"/>
        </w:rPr>
      </w:pPr>
      <w:r w:rsidRPr="00FC3609">
        <w:rPr>
          <w:rFonts w:ascii="FuturaBT Light" w:hAnsi="FuturaBT Light"/>
          <w:i w:val="0"/>
          <w:iCs w:val="0"/>
          <w:sz w:val="20"/>
          <w:lang w:eastAsia="nl-NL"/>
        </w:rPr>
        <w:t>Medewerker is op dit moment ziek;</w:t>
      </w:r>
      <w:r w:rsidRPr="00FC3609">
        <w:rPr>
          <w:rFonts w:ascii="FuturaBT Light" w:hAnsi="FuturaBT Light"/>
          <w:i w:val="0"/>
          <w:iCs w:val="0"/>
          <w:sz w:val="20"/>
          <w:lang w:eastAsia="nl-NL"/>
        </w:rPr>
        <w:br/>
        <w:t>Checkt (los van het traject waar eventueel de gebeurtenis op plaatsvindt) of de werknemer op moment van de gebeurtenis ook een ziektetraject heeft.</w:t>
      </w:r>
    </w:p>
    <w:p w14:paraId="5B6019C7" w14:textId="77777777" w:rsidR="0018056A" w:rsidRPr="00FC3609" w:rsidRDefault="0018056A" w:rsidP="0018056A">
      <w:pPr>
        <w:rPr>
          <w:lang w:eastAsia="nl-NL"/>
        </w:rPr>
      </w:pPr>
    </w:p>
    <w:p w14:paraId="10C9C495" w14:textId="77777777" w:rsidR="0018056A" w:rsidRPr="00FC3609" w:rsidRDefault="0018056A" w:rsidP="0018056A">
      <w:pPr>
        <w:rPr>
          <w:lang w:eastAsia="nl-NL"/>
        </w:rPr>
      </w:pPr>
      <w:r w:rsidRPr="00FC3609">
        <w:rPr>
          <w:lang w:eastAsia="nl-NL"/>
        </w:rPr>
        <w:t>De volgende voorwaarde is toegevoegd op gebeurtenissen gekoppeld aan een werkgever (dat zijn alle gebeurtenissen):</w:t>
      </w:r>
    </w:p>
    <w:p w14:paraId="16C65684" w14:textId="5E2FCD60" w:rsidR="0018056A" w:rsidRPr="001619FF" w:rsidRDefault="0018056A" w:rsidP="001619FF">
      <w:pPr>
        <w:pStyle w:val="Lijstalinea"/>
        <w:numPr>
          <w:ilvl w:val="0"/>
          <w:numId w:val="34"/>
        </w:numPr>
        <w:rPr>
          <w:rFonts w:ascii="FuturaBT Light" w:hAnsi="FuturaBT Light"/>
          <w:i w:val="0"/>
          <w:iCs w:val="0"/>
          <w:sz w:val="20"/>
          <w:lang w:eastAsia="nl-NL"/>
        </w:rPr>
      </w:pPr>
      <w:r w:rsidRPr="001619FF">
        <w:rPr>
          <w:rFonts w:ascii="FuturaBT Light" w:hAnsi="FuturaBT Light"/>
          <w:i w:val="0"/>
          <w:iCs w:val="0"/>
          <w:sz w:val="20"/>
          <w:lang w:eastAsia="nl-NL"/>
        </w:rPr>
        <w:t>De werkgever is ERD voor ZW;</w:t>
      </w:r>
      <w:r w:rsidRPr="001619FF">
        <w:rPr>
          <w:rFonts w:ascii="FuturaBT Light" w:hAnsi="FuturaBT Light"/>
          <w:i w:val="0"/>
          <w:iCs w:val="0"/>
          <w:sz w:val="20"/>
          <w:lang w:eastAsia="nl-NL"/>
        </w:rPr>
        <w:br/>
        <w:t>Checkt of de werkgever van het dossier waar de mutatie op plaatsvindt het gegeven ‘Eigen risicodrager voor de ziektewet’ is en deze registratie bij werkgevergegevens dus op ‘ja’ heeft staan.</w:t>
      </w:r>
    </w:p>
    <w:p w14:paraId="1928191A" w14:textId="78169E5D" w:rsidR="00A64E58" w:rsidRDefault="00C225DC" w:rsidP="00A64E58">
      <w:pPr>
        <w:pStyle w:val="Kop3"/>
        <w:rPr>
          <w:lang w:eastAsia="nl-NL"/>
        </w:rPr>
      </w:pPr>
      <w:bookmarkStart w:id="38" w:name="_Toc117690102"/>
      <w:r>
        <w:rPr>
          <w:lang w:eastAsia="nl-NL"/>
        </w:rPr>
        <w:lastRenderedPageBreak/>
        <w:t>N</w:t>
      </w:r>
      <w:r w:rsidR="00A64E58">
        <w:rPr>
          <w:lang w:eastAsia="nl-NL"/>
        </w:rPr>
        <w:t xml:space="preserve">ieuw </w:t>
      </w:r>
      <w:r w:rsidR="00CB5877">
        <w:rPr>
          <w:lang w:eastAsia="nl-NL"/>
        </w:rPr>
        <w:t>t</w:t>
      </w:r>
      <w:r w:rsidR="00A64E58">
        <w:rPr>
          <w:lang w:eastAsia="nl-NL"/>
        </w:rPr>
        <w:t>aken</w:t>
      </w:r>
      <w:r w:rsidR="00CB5877">
        <w:rPr>
          <w:lang w:eastAsia="nl-NL"/>
        </w:rPr>
        <w:t>-</w:t>
      </w:r>
      <w:r w:rsidR="00A64E58">
        <w:rPr>
          <w:lang w:eastAsia="nl-NL"/>
        </w:rPr>
        <w:t xml:space="preserve"> en taakbibliothekenbeheer</w:t>
      </w:r>
      <w:r w:rsidR="00E87B37">
        <w:rPr>
          <w:lang w:eastAsia="nl-NL"/>
        </w:rPr>
        <w:t xml:space="preserve"> (</w:t>
      </w:r>
      <w:r w:rsidR="008C272F">
        <w:rPr>
          <w:lang w:eastAsia="nl-NL"/>
        </w:rPr>
        <w:t>b</w:t>
      </w:r>
      <w:r w:rsidR="00E87B37">
        <w:rPr>
          <w:lang w:eastAsia="nl-NL"/>
        </w:rPr>
        <w:t>eta-</w:t>
      </w:r>
      <w:r w:rsidR="008C272F">
        <w:rPr>
          <w:lang w:eastAsia="nl-NL"/>
        </w:rPr>
        <w:t>v</w:t>
      </w:r>
      <w:r w:rsidR="00E87B37">
        <w:rPr>
          <w:lang w:eastAsia="nl-NL"/>
        </w:rPr>
        <w:t>ersie)</w:t>
      </w:r>
      <w:bookmarkEnd w:id="38"/>
    </w:p>
    <w:p w14:paraId="466319C9" w14:textId="44443673" w:rsidR="000528C1" w:rsidRDefault="00854024" w:rsidP="00D93B07">
      <w:pPr>
        <w:rPr>
          <w:lang w:eastAsia="nl-NL"/>
        </w:rPr>
      </w:pPr>
      <w:r>
        <w:rPr>
          <w:lang w:eastAsia="nl-NL"/>
        </w:rPr>
        <w:t xml:space="preserve">Deze release wordt een grote stap gezet in de overgang van Klassiek beheer naar het nieuwe beheer met de release van taken- en </w:t>
      </w:r>
      <w:r w:rsidRPr="79448E8F">
        <w:rPr>
          <w:lang w:eastAsia="nl-NL"/>
        </w:rPr>
        <w:t>takenbib</w:t>
      </w:r>
      <w:r w:rsidR="3859650F" w:rsidRPr="79448E8F">
        <w:rPr>
          <w:lang w:eastAsia="nl-NL"/>
        </w:rPr>
        <w:t>l</w:t>
      </w:r>
      <w:r w:rsidRPr="79448E8F">
        <w:rPr>
          <w:lang w:eastAsia="nl-NL"/>
        </w:rPr>
        <w:t>iotheekbeheer.</w:t>
      </w:r>
      <w:r>
        <w:rPr>
          <w:lang w:eastAsia="nl-NL"/>
        </w:rPr>
        <w:t xml:space="preserve"> </w:t>
      </w:r>
      <w:r w:rsidR="00FB18EE">
        <w:rPr>
          <w:lang w:eastAsia="nl-NL"/>
        </w:rPr>
        <w:t>Taak- en taakbibliotheekbeheer is nu nog een beta-versie, omdat er nog een</w:t>
      </w:r>
      <w:r w:rsidR="000F622C">
        <w:rPr>
          <w:lang w:eastAsia="nl-NL"/>
        </w:rPr>
        <w:t xml:space="preserve"> klein</w:t>
      </w:r>
      <w:r w:rsidR="00FB18EE">
        <w:rPr>
          <w:lang w:eastAsia="nl-NL"/>
        </w:rPr>
        <w:t xml:space="preserve"> aantal </w:t>
      </w:r>
      <w:r w:rsidR="000F622C">
        <w:rPr>
          <w:lang w:eastAsia="nl-NL"/>
        </w:rPr>
        <w:t xml:space="preserve">functionaliteiten uit Klassiek beheer ontbreken. Deze laatste functionaliteiten worden de komende periode </w:t>
      </w:r>
      <w:r w:rsidR="00654F5E">
        <w:rPr>
          <w:lang w:eastAsia="nl-NL"/>
        </w:rPr>
        <w:t xml:space="preserve">gerealiseerd waarmee taak- en </w:t>
      </w:r>
      <w:r w:rsidR="00654F5E" w:rsidRPr="76AB9EF6">
        <w:rPr>
          <w:lang w:eastAsia="nl-NL"/>
        </w:rPr>
        <w:t>b</w:t>
      </w:r>
      <w:r w:rsidR="6CB4CA5B" w:rsidRPr="76AB9EF6">
        <w:rPr>
          <w:lang w:eastAsia="nl-NL"/>
        </w:rPr>
        <w:t>i</w:t>
      </w:r>
      <w:r w:rsidR="00654F5E" w:rsidRPr="76AB9EF6">
        <w:rPr>
          <w:lang w:eastAsia="nl-NL"/>
        </w:rPr>
        <w:t>bliotheekbeheer</w:t>
      </w:r>
      <w:r w:rsidR="00654F5E">
        <w:rPr>
          <w:lang w:eastAsia="nl-NL"/>
        </w:rPr>
        <w:t xml:space="preserve"> vanaf de volgende slowtrackrelease op 29 december klassiek beheer op deze onderwerpen volledig zal vervangen.</w:t>
      </w:r>
    </w:p>
    <w:p w14:paraId="654CD2A7" w14:textId="77777777" w:rsidR="00E74122" w:rsidRDefault="00E74122" w:rsidP="00D93B07">
      <w:pPr>
        <w:rPr>
          <w:lang w:eastAsia="nl-NL"/>
        </w:rPr>
      </w:pPr>
    </w:p>
    <w:p w14:paraId="3D8A8C80" w14:textId="1BAE72DF" w:rsidR="00D93B07" w:rsidRDefault="000528C1" w:rsidP="00D93B07">
      <w:pPr>
        <w:rPr>
          <w:lang w:eastAsia="nl-NL"/>
        </w:rPr>
      </w:pPr>
      <w:r>
        <w:rPr>
          <w:lang w:eastAsia="nl-NL"/>
        </w:rPr>
        <w:t xml:space="preserve">Alle superbeheerders krijgen deze beta-versie van taak- en bibliotheekbeheer tot hun beschikking, zodat deze nieuwe beheerpagina’s in de praktijk beproefd kunnen worden. Alle beheerders worden </w:t>
      </w:r>
      <w:r w:rsidR="00E046BC">
        <w:rPr>
          <w:lang w:eastAsia="nl-NL"/>
        </w:rPr>
        <w:t>uitgenodigd</w:t>
      </w:r>
      <w:r>
        <w:rPr>
          <w:lang w:eastAsia="nl-NL"/>
        </w:rPr>
        <w:t xml:space="preserve"> om deze pagina</w:t>
      </w:r>
      <w:r w:rsidR="00E046BC">
        <w:rPr>
          <w:lang w:eastAsia="nl-NL"/>
        </w:rPr>
        <w:t>’</w:t>
      </w:r>
      <w:r w:rsidR="00E74122">
        <w:rPr>
          <w:lang w:eastAsia="nl-NL"/>
        </w:rPr>
        <w:t xml:space="preserve">s </w:t>
      </w:r>
      <w:r w:rsidR="00E046BC">
        <w:rPr>
          <w:lang w:eastAsia="nl-NL"/>
        </w:rPr>
        <w:t xml:space="preserve">de komende </w:t>
      </w:r>
      <w:r w:rsidR="4AD7E027" w:rsidRPr="343D43F3">
        <w:rPr>
          <w:lang w:eastAsia="nl-NL"/>
        </w:rPr>
        <w:t xml:space="preserve">periode </w:t>
      </w:r>
      <w:r w:rsidR="00E74122">
        <w:rPr>
          <w:lang w:eastAsia="nl-NL"/>
        </w:rPr>
        <w:t>zoveel mogelijk te beproeven en eventuele bevindingen aan Otherside at Work terug te koppelen middels de reguliere werkwijze voor het inschieten van tickets (via Freshdesk).</w:t>
      </w:r>
      <w:r w:rsidR="000F622C">
        <w:rPr>
          <w:lang w:eastAsia="nl-NL"/>
        </w:rPr>
        <w:t xml:space="preserve"> </w:t>
      </w:r>
      <w:r w:rsidR="00E95C6B">
        <w:rPr>
          <w:lang w:eastAsia="nl-NL"/>
        </w:rPr>
        <w:t xml:space="preserve">De klassieke beheerpagina’s blijven nog gewoon </w:t>
      </w:r>
      <w:r w:rsidR="56466160" w:rsidRPr="343D43F3">
        <w:rPr>
          <w:lang w:eastAsia="nl-NL"/>
        </w:rPr>
        <w:t>beschikbaar</w:t>
      </w:r>
      <w:r w:rsidR="00E95C6B">
        <w:rPr>
          <w:lang w:eastAsia="nl-NL"/>
        </w:rPr>
        <w:t xml:space="preserve"> voor die functionaliteiten die nog ontbreken in het nieuwe beheer en als fallback </w:t>
      </w:r>
      <w:r w:rsidR="00926A9F">
        <w:rPr>
          <w:lang w:eastAsia="nl-NL"/>
        </w:rPr>
        <w:t>bij eventuele bevindingen.</w:t>
      </w:r>
    </w:p>
    <w:p w14:paraId="32C53FE4" w14:textId="77777777" w:rsidR="00E046BC" w:rsidRDefault="00E046BC" w:rsidP="00D93B07">
      <w:pPr>
        <w:rPr>
          <w:lang w:eastAsia="nl-NL"/>
        </w:rPr>
      </w:pPr>
    </w:p>
    <w:p w14:paraId="73EC5483" w14:textId="7B461F5B" w:rsidR="00E046BC" w:rsidRDefault="00E046BC" w:rsidP="00D93B07">
      <w:pPr>
        <w:rPr>
          <w:lang w:eastAsia="nl-NL"/>
        </w:rPr>
      </w:pPr>
      <w:r>
        <w:rPr>
          <w:lang w:eastAsia="nl-NL"/>
        </w:rPr>
        <w:t>In de volgende secties worden de nieuwe beheerpagina’s uitgebreid toegelicht</w:t>
      </w:r>
      <w:r w:rsidR="00F65FAA">
        <w:rPr>
          <w:lang w:eastAsia="nl-NL"/>
        </w:rPr>
        <w:t xml:space="preserve"> in relatie tot de klassiek beheer pagina’s die ze </w:t>
      </w:r>
      <w:r w:rsidR="0043379C">
        <w:rPr>
          <w:lang w:eastAsia="nl-NL"/>
        </w:rPr>
        <w:t>v</w:t>
      </w:r>
      <w:r w:rsidR="00F65FAA">
        <w:rPr>
          <w:lang w:eastAsia="nl-NL"/>
        </w:rPr>
        <w:t xml:space="preserve">ervangen. Naast de vervanging van bestaande functionaliteiten zijn er ook </w:t>
      </w:r>
      <w:r w:rsidR="009926AA">
        <w:rPr>
          <w:lang w:eastAsia="nl-NL"/>
        </w:rPr>
        <w:t>een</w:t>
      </w:r>
      <w:r w:rsidR="00F65FAA">
        <w:rPr>
          <w:lang w:eastAsia="nl-NL"/>
        </w:rPr>
        <w:t xml:space="preserve"> flink aantal verbeteringen in </w:t>
      </w:r>
      <w:r w:rsidR="00E95C6B">
        <w:rPr>
          <w:lang w:eastAsia="nl-NL"/>
        </w:rPr>
        <w:t xml:space="preserve">de </w:t>
      </w:r>
      <w:r w:rsidR="00F65FAA">
        <w:rPr>
          <w:lang w:eastAsia="nl-NL"/>
        </w:rPr>
        <w:t xml:space="preserve">presentatie en </w:t>
      </w:r>
      <w:r w:rsidR="00E95C6B">
        <w:rPr>
          <w:lang w:eastAsia="nl-NL"/>
        </w:rPr>
        <w:t xml:space="preserve">het bieden van </w:t>
      </w:r>
      <w:r w:rsidR="00F65FAA">
        <w:rPr>
          <w:lang w:eastAsia="nl-NL"/>
        </w:rPr>
        <w:t>overzicht</w:t>
      </w:r>
      <w:r w:rsidR="00E95C6B">
        <w:rPr>
          <w:lang w:eastAsia="nl-NL"/>
        </w:rPr>
        <w:t xml:space="preserve"> toe</w:t>
      </w:r>
      <w:r w:rsidR="009926AA">
        <w:rPr>
          <w:lang w:eastAsia="nl-NL"/>
        </w:rPr>
        <w:t>ge</w:t>
      </w:r>
      <w:r w:rsidR="00E95C6B">
        <w:rPr>
          <w:lang w:eastAsia="nl-NL"/>
        </w:rPr>
        <w:t xml:space="preserve">voegd waardoor deze beheerpagina’s ook veel prettiger </w:t>
      </w:r>
      <w:r w:rsidR="009926AA">
        <w:rPr>
          <w:lang w:eastAsia="nl-NL"/>
        </w:rPr>
        <w:t xml:space="preserve">zijn </w:t>
      </w:r>
      <w:r w:rsidR="00E95C6B">
        <w:rPr>
          <w:lang w:eastAsia="nl-NL"/>
        </w:rPr>
        <w:t>in het gebruik.</w:t>
      </w:r>
    </w:p>
    <w:p w14:paraId="1C92356E" w14:textId="77777777" w:rsidR="00926A9F" w:rsidRPr="00D93B07" w:rsidRDefault="00926A9F" w:rsidP="00D93B07">
      <w:pPr>
        <w:rPr>
          <w:lang w:eastAsia="nl-NL"/>
        </w:rPr>
      </w:pPr>
    </w:p>
    <w:p w14:paraId="3257CC31" w14:textId="77777777" w:rsidR="00A64E58" w:rsidRPr="007A3AD7" w:rsidRDefault="00A64E58" w:rsidP="00A64E58">
      <w:pPr>
        <w:rPr>
          <w:lang w:eastAsia="nl-NL"/>
        </w:rPr>
      </w:pPr>
      <w:r w:rsidRPr="006112A7">
        <w:rPr>
          <w:noProof/>
          <w:lang w:eastAsia="nl-NL"/>
        </w:rPr>
        <w:drawing>
          <wp:inline distT="0" distB="0" distL="0" distR="0" wp14:anchorId="70F6BC8F" wp14:editId="44ACBF8C">
            <wp:extent cx="5731510" cy="3860800"/>
            <wp:effectExtent l="0" t="0" r="2540"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31510" cy="3860800"/>
                    </a:xfrm>
                    <a:prstGeom prst="rect">
                      <a:avLst/>
                    </a:prstGeom>
                  </pic:spPr>
                </pic:pic>
              </a:graphicData>
            </a:graphic>
          </wp:inline>
        </w:drawing>
      </w:r>
    </w:p>
    <w:p w14:paraId="7E4672FF" w14:textId="77777777" w:rsidR="00A64E58" w:rsidRDefault="00A64E58" w:rsidP="00A64E58">
      <w:pPr>
        <w:rPr>
          <w:lang w:eastAsia="nl-NL"/>
        </w:rPr>
      </w:pPr>
    </w:p>
    <w:p w14:paraId="1DC8F6A1" w14:textId="4E751860" w:rsidR="00883CF8" w:rsidRDefault="00A64E58" w:rsidP="00A64E58">
      <w:pPr>
        <w:rPr>
          <w:lang w:eastAsia="nl-NL"/>
        </w:rPr>
      </w:pPr>
      <w:r>
        <w:rPr>
          <w:lang w:eastAsia="nl-NL"/>
        </w:rPr>
        <w:t>Deze beta</w:t>
      </w:r>
      <w:r w:rsidR="0037595C">
        <w:rPr>
          <w:lang w:eastAsia="nl-NL"/>
        </w:rPr>
        <w:t>-</w:t>
      </w:r>
      <w:r>
        <w:rPr>
          <w:lang w:eastAsia="nl-NL"/>
        </w:rPr>
        <w:t xml:space="preserve">versie </w:t>
      </w:r>
      <w:r w:rsidR="0037595C">
        <w:rPr>
          <w:lang w:eastAsia="nl-NL"/>
        </w:rPr>
        <w:t>ondersteunt</w:t>
      </w:r>
      <w:r>
        <w:rPr>
          <w:lang w:eastAsia="nl-NL"/>
        </w:rPr>
        <w:t xml:space="preserve"> het overgrote deel van de </w:t>
      </w:r>
      <w:r w:rsidR="00431B3E">
        <w:rPr>
          <w:lang w:eastAsia="nl-NL"/>
        </w:rPr>
        <w:t xml:space="preserve">functionaliteit voor </w:t>
      </w:r>
      <w:r w:rsidR="0037595C">
        <w:rPr>
          <w:lang w:eastAsia="nl-NL"/>
        </w:rPr>
        <w:t>taak- en taakbibliotheken</w:t>
      </w:r>
      <w:r w:rsidR="00431B3E">
        <w:rPr>
          <w:lang w:eastAsia="nl-NL"/>
        </w:rPr>
        <w:t>beheer die op dit moment</w:t>
      </w:r>
      <w:r w:rsidR="0037595C">
        <w:rPr>
          <w:lang w:eastAsia="nl-NL"/>
        </w:rPr>
        <w:t xml:space="preserve"> beschikbaar</w:t>
      </w:r>
      <w:r w:rsidR="00431B3E">
        <w:rPr>
          <w:lang w:eastAsia="nl-NL"/>
        </w:rPr>
        <w:t xml:space="preserve"> is</w:t>
      </w:r>
      <w:r w:rsidR="0037595C">
        <w:rPr>
          <w:lang w:eastAsia="nl-NL"/>
        </w:rPr>
        <w:t xml:space="preserve"> binnen K</w:t>
      </w:r>
      <w:r>
        <w:rPr>
          <w:lang w:eastAsia="nl-NL"/>
        </w:rPr>
        <w:t>lassiek beheer</w:t>
      </w:r>
      <w:r w:rsidR="00431B3E">
        <w:rPr>
          <w:lang w:eastAsia="nl-NL"/>
        </w:rPr>
        <w:t xml:space="preserve">. De </w:t>
      </w:r>
      <w:r w:rsidR="00883CF8">
        <w:rPr>
          <w:lang w:eastAsia="nl-NL"/>
        </w:rPr>
        <w:t>belangrijkste functionaliteit die nog n</w:t>
      </w:r>
      <w:r w:rsidR="00B865E4">
        <w:rPr>
          <w:lang w:eastAsia="nl-NL"/>
        </w:rPr>
        <w:t>ie</w:t>
      </w:r>
      <w:r w:rsidR="00883CF8">
        <w:rPr>
          <w:lang w:eastAsia="nl-NL"/>
        </w:rPr>
        <w:t>t beschikbaar zijn in het nieuwe taak- en taakbibliothekenbeheer zijn:</w:t>
      </w:r>
    </w:p>
    <w:p w14:paraId="1FD31D20" w14:textId="0ACB0DFC" w:rsidR="00883CF8" w:rsidRPr="006879D5" w:rsidRDefault="00883CF8" w:rsidP="00F011AA">
      <w:pPr>
        <w:pStyle w:val="Lijstalinea"/>
        <w:numPr>
          <w:ilvl w:val="0"/>
          <w:numId w:val="37"/>
        </w:numPr>
        <w:rPr>
          <w:rFonts w:ascii="FuturaBT Light" w:hAnsi="FuturaBT Light"/>
          <w:i w:val="0"/>
          <w:sz w:val="20"/>
          <w:lang w:eastAsia="nl-NL"/>
        </w:rPr>
      </w:pPr>
      <w:r w:rsidRPr="006879D5">
        <w:rPr>
          <w:rFonts w:ascii="FuturaBT Light" w:hAnsi="FuturaBT Light"/>
          <w:i w:val="0"/>
          <w:sz w:val="20"/>
          <w:lang w:eastAsia="nl-NL"/>
        </w:rPr>
        <w:lastRenderedPageBreak/>
        <w:t>Toevoegen van nieuwe taken en taakbibliotheken</w:t>
      </w:r>
    </w:p>
    <w:p w14:paraId="0D331D74" w14:textId="084C4C16" w:rsidR="00883CF8" w:rsidRPr="006879D5" w:rsidRDefault="00883CF8" w:rsidP="00F011AA">
      <w:pPr>
        <w:pStyle w:val="Lijstalinea"/>
        <w:numPr>
          <w:ilvl w:val="0"/>
          <w:numId w:val="37"/>
        </w:numPr>
        <w:rPr>
          <w:rFonts w:ascii="FuturaBT Light" w:hAnsi="FuturaBT Light"/>
          <w:i w:val="0"/>
          <w:sz w:val="20"/>
          <w:lang w:eastAsia="nl-NL"/>
        </w:rPr>
      </w:pPr>
      <w:r w:rsidRPr="006879D5">
        <w:rPr>
          <w:rFonts w:ascii="FuturaBT Light" w:hAnsi="FuturaBT Light"/>
          <w:i w:val="0"/>
          <w:sz w:val="20"/>
          <w:lang w:eastAsia="nl-NL"/>
        </w:rPr>
        <w:t>Verwijderen van nieuwe taken en taakbibliotheken</w:t>
      </w:r>
    </w:p>
    <w:p w14:paraId="50C1BBC0" w14:textId="383E0E51" w:rsidR="00B865E4" w:rsidRDefault="00E86E08" w:rsidP="00A64E58">
      <w:pPr>
        <w:rPr>
          <w:lang w:eastAsia="nl-NL"/>
        </w:rPr>
      </w:pPr>
      <w:r>
        <w:rPr>
          <w:lang w:eastAsia="nl-NL"/>
        </w:rPr>
        <w:t>Voor deze beide functionaliteiten dient nog gebruik gemaakt te worden van Klassiek beheer.</w:t>
      </w:r>
      <w:r w:rsidR="00FE476F">
        <w:rPr>
          <w:lang w:eastAsia="nl-NL"/>
        </w:rPr>
        <w:t xml:space="preserve"> De nieuwe aangemaakt taken kunnen vervolgens beheerd worden via het nieuwe taak- en taakbibliothekenbeheer.</w:t>
      </w:r>
    </w:p>
    <w:p w14:paraId="4A9F85EF" w14:textId="77777777" w:rsidR="00E86E08" w:rsidRDefault="00E86E08" w:rsidP="00A64E58">
      <w:pPr>
        <w:rPr>
          <w:lang w:eastAsia="nl-NL"/>
        </w:rPr>
      </w:pPr>
    </w:p>
    <w:p w14:paraId="4FB3B592" w14:textId="466476FF" w:rsidR="00E86E08" w:rsidRDefault="00E86E08" w:rsidP="00A64E58">
      <w:pPr>
        <w:rPr>
          <w:lang w:eastAsia="nl-NL"/>
        </w:rPr>
      </w:pPr>
      <w:r>
        <w:rPr>
          <w:lang w:eastAsia="nl-NL"/>
        </w:rPr>
        <w:t>Een ander punt dat niet terug te vinden is in het nieuwe taak- en taakbibliothekenbeheer</w:t>
      </w:r>
      <w:r w:rsidR="0039322F">
        <w:rPr>
          <w:lang w:eastAsia="nl-NL"/>
        </w:rPr>
        <w:t xml:space="preserve">, en ook niet terug zal gaan komen, zijn de klassieke triggermogelijkheden bij taken. Deze functionaliteit </w:t>
      </w:r>
      <w:r w:rsidR="00C523B1">
        <w:rPr>
          <w:lang w:eastAsia="nl-NL"/>
        </w:rPr>
        <w:t>worden vervangen door triggeropties binnen triggerbeheer (</w:t>
      </w:r>
      <w:r w:rsidR="00FE476F">
        <w:rPr>
          <w:lang w:eastAsia="nl-NL"/>
        </w:rPr>
        <w:t>Dienstverlening &gt; Triggers</w:t>
      </w:r>
      <w:r w:rsidR="00C523B1">
        <w:rPr>
          <w:lang w:eastAsia="nl-NL"/>
        </w:rPr>
        <w:t>).</w:t>
      </w:r>
      <w:r w:rsidR="00926A9F">
        <w:rPr>
          <w:lang w:eastAsia="nl-NL"/>
        </w:rPr>
        <w:t xml:space="preserve"> Meer hierover in een andere sectie van deze releasenotes.</w:t>
      </w:r>
    </w:p>
    <w:p w14:paraId="4A3A0164" w14:textId="77777777" w:rsidR="00A64E58" w:rsidRDefault="00A64E58" w:rsidP="00A64E58">
      <w:pPr>
        <w:rPr>
          <w:lang w:eastAsia="nl-NL"/>
        </w:rPr>
      </w:pPr>
    </w:p>
    <w:p w14:paraId="5AB135AB" w14:textId="5CAE78F6" w:rsidR="00F4168B" w:rsidRDefault="00EB6B8E" w:rsidP="00F4168B">
      <w:pPr>
        <w:rPr>
          <w:lang w:eastAsia="nl-NL"/>
        </w:rPr>
      </w:pPr>
      <w:r>
        <w:rPr>
          <w:lang w:eastAsia="nl-NL"/>
        </w:rPr>
        <w:t xml:space="preserve">Naast de vervanging van de bestaande beheerfunctionaliteit voor taken en taakbbliotheken </w:t>
      </w:r>
      <w:r w:rsidR="008D0F72">
        <w:rPr>
          <w:lang w:eastAsia="nl-NL"/>
        </w:rPr>
        <w:t>in Klassiek beheer zullen in de volgende release ook de volgende nieuwe fun</w:t>
      </w:r>
      <w:r w:rsidR="00F7662B">
        <w:rPr>
          <w:lang w:eastAsia="nl-NL"/>
        </w:rPr>
        <w:t>c</w:t>
      </w:r>
      <w:r w:rsidR="008D0F72">
        <w:rPr>
          <w:lang w:eastAsia="nl-NL"/>
        </w:rPr>
        <w:t>tional</w:t>
      </w:r>
      <w:r w:rsidR="00F7662B">
        <w:rPr>
          <w:lang w:eastAsia="nl-NL"/>
        </w:rPr>
        <w:t>i</w:t>
      </w:r>
      <w:r w:rsidR="008D0F72">
        <w:rPr>
          <w:lang w:eastAsia="nl-NL"/>
        </w:rPr>
        <w:t>teiten worden toegevoegd:</w:t>
      </w:r>
    </w:p>
    <w:p w14:paraId="5B64C05B" w14:textId="71909056" w:rsidR="00F4168B" w:rsidRPr="006879D5" w:rsidRDefault="00F4168B" w:rsidP="00F011AA">
      <w:pPr>
        <w:pStyle w:val="Lijstalinea"/>
        <w:numPr>
          <w:ilvl w:val="0"/>
          <w:numId w:val="36"/>
        </w:numPr>
        <w:rPr>
          <w:rFonts w:ascii="FuturaBT Light" w:hAnsi="FuturaBT Light"/>
          <w:i w:val="0"/>
          <w:sz w:val="20"/>
          <w:lang w:eastAsia="nl-NL"/>
        </w:rPr>
      </w:pPr>
      <w:r w:rsidRPr="006879D5">
        <w:rPr>
          <w:rFonts w:ascii="FuturaBT Light" w:hAnsi="FuturaBT Light"/>
          <w:i w:val="0"/>
          <w:sz w:val="20"/>
          <w:lang w:eastAsia="nl-NL"/>
        </w:rPr>
        <w:t>Het meertalig kunnen beheren van taakteksten (naam, beschrijving en adviestekst).</w:t>
      </w:r>
    </w:p>
    <w:p w14:paraId="433437BA" w14:textId="77777777" w:rsidR="00F4168B" w:rsidRPr="006879D5" w:rsidRDefault="00F4168B" w:rsidP="00F011AA">
      <w:pPr>
        <w:pStyle w:val="Lijstalinea"/>
        <w:numPr>
          <w:ilvl w:val="0"/>
          <w:numId w:val="36"/>
        </w:numPr>
        <w:rPr>
          <w:rFonts w:ascii="FuturaBT Light" w:hAnsi="FuturaBT Light"/>
          <w:i w:val="0"/>
          <w:sz w:val="20"/>
          <w:lang w:eastAsia="nl-NL"/>
        </w:rPr>
      </w:pPr>
      <w:r w:rsidRPr="006879D5">
        <w:rPr>
          <w:rFonts w:ascii="FuturaBT Light" w:hAnsi="FuturaBT Light"/>
          <w:i w:val="0"/>
          <w:sz w:val="20"/>
          <w:lang w:eastAsia="nl-NL"/>
        </w:rPr>
        <w:t>Taken makkelijk kunnen dupliceren.</w:t>
      </w:r>
    </w:p>
    <w:p w14:paraId="454ABE26" w14:textId="39C7F049" w:rsidR="00F4168B" w:rsidRPr="006879D5" w:rsidRDefault="00F4168B" w:rsidP="00F011AA">
      <w:pPr>
        <w:pStyle w:val="Lijstalinea"/>
        <w:numPr>
          <w:ilvl w:val="0"/>
          <w:numId w:val="36"/>
        </w:numPr>
        <w:rPr>
          <w:rFonts w:ascii="FuturaBT Light" w:hAnsi="FuturaBT Light"/>
          <w:i w:val="0"/>
          <w:sz w:val="20"/>
          <w:lang w:eastAsia="nl-NL"/>
        </w:rPr>
      </w:pPr>
      <w:r w:rsidRPr="006879D5">
        <w:rPr>
          <w:rFonts w:ascii="FuturaBT Light" w:hAnsi="FuturaBT Light"/>
          <w:i w:val="0"/>
          <w:sz w:val="20"/>
          <w:lang w:eastAsia="nl-NL"/>
        </w:rPr>
        <w:t xml:space="preserve">Het kunnen beheren van taakgebeurtenissen en </w:t>
      </w:r>
      <w:r w:rsidR="00BA4DF5" w:rsidRPr="006879D5">
        <w:rPr>
          <w:rFonts w:ascii="FuturaBT Light" w:hAnsi="FuturaBT Light"/>
          <w:i w:val="0"/>
          <w:sz w:val="20"/>
          <w:lang w:eastAsia="nl-NL"/>
        </w:rPr>
        <w:t>-</w:t>
      </w:r>
      <w:r w:rsidRPr="006879D5">
        <w:rPr>
          <w:rFonts w:ascii="FuturaBT Light" w:hAnsi="FuturaBT Light"/>
          <w:i w:val="0"/>
          <w:sz w:val="20"/>
          <w:lang w:eastAsia="nl-NL"/>
        </w:rPr>
        <w:t>escalatie.</w:t>
      </w:r>
    </w:p>
    <w:p w14:paraId="5F6DA101" w14:textId="77777777" w:rsidR="00F4168B" w:rsidRPr="006879D5" w:rsidRDefault="00F4168B" w:rsidP="00F011AA">
      <w:pPr>
        <w:pStyle w:val="Lijstalinea"/>
        <w:numPr>
          <w:ilvl w:val="0"/>
          <w:numId w:val="36"/>
        </w:numPr>
        <w:rPr>
          <w:rFonts w:ascii="FuturaBT Light" w:hAnsi="FuturaBT Light"/>
          <w:i w:val="0"/>
          <w:sz w:val="20"/>
          <w:lang w:eastAsia="nl-NL"/>
        </w:rPr>
      </w:pPr>
      <w:r w:rsidRPr="006879D5">
        <w:rPr>
          <w:rFonts w:ascii="FuturaBT Light" w:hAnsi="FuturaBT Light"/>
          <w:i w:val="0"/>
          <w:sz w:val="20"/>
          <w:lang w:eastAsia="nl-NL"/>
        </w:rPr>
        <w:t>Wettelijke taken en andere niet-bewerkbare taken omzetten naar andere taaksoorten (alleen met nieuwe autorisatie).</w:t>
      </w:r>
    </w:p>
    <w:p w14:paraId="01545639" w14:textId="128F5EEC" w:rsidR="00BA4DF5" w:rsidRDefault="00BA4DF5" w:rsidP="004D4867">
      <w:pPr>
        <w:ind w:left="720"/>
        <w:rPr>
          <w:lang w:eastAsia="nl-NL"/>
        </w:rPr>
      </w:pPr>
    </w:p>
    <w:p w14:paraId="5177DD0F" w14:textId="77FF551C" w:rsidR="003C105E" w:rsidRDefault="003C105E" w:rsidP="003C105E">
      <w:pPr>
        <w:pStyle w:val="Kop4"/>
        <w:ind w:left="851" w:hanging="851"/>
        <w:rPr>
          <w:lang w:eastAsia="nl-NL"/>
        </w:rPr>
      </w:pPr>
      <w:bookmarkStart w:id="39" w:name="_Toc116908990"/>
      <w:bookmarkStart w:id="40" w:name="_Toc117690103"/>
      <w:r>
        <w:rPr>
          <w:lang w:eastAsia="nl-NL"/>
        </w:rPr>
        <w:t>Wat is er gewijzigd</w:t>
      </w:r>
      <w:r w:rsidR="00926A9F">
        <w:rPr>
          <w:lang w:eastAsia="nl-NL"/>
        </w:rPr>
        <w:t>?</w:t>
      </w:r>
      <w:bookmarkEnd w:id="39"/>
      <w:bookmarkEnd w:id="40"/>
    </w:p>
    <w:p w14:paraId="7E685DDD" w14:textId="261E891C" w:rsidR="003C105E" w:rsidRDefault="003C105E" w:rsidP="003C105E">
      <w:pPr>
        <w:rPr>
          <w:lang w:eastAsia="nl-NL"/>
        </w:rPr>
      </w:pPr>
      <w:r>
        <w:rPr>
          <w:lang w:eastAsia="nl-NL"/>
        </w:rPr>
        <w:t xml:space="preserve">Het nieuwe </w:t>
      </w:r>
      <w:r w:rsidR="008A2FA0">
        <w:rPr>
          <w:lang w:eastAsia="nl-NL"/>
        </w:rPr>
        <w:t>taak- en taakbibliotheken</w:t>
      </w:r>
      <w:r>
        <w:rPr>
          <w:lang w:eastAsia="nl-NL"/>
        </w:rPr>
        <w:t xml:space="preserve">beheer is </w:t>
      </w:r>
      <w:r w:rsidR="00B40A31">
        <w:rPr>
          <w:lang w:eastAsia="nl-NL"/>
        </w:rPr>
        <w:t xml:space="preserve">te vinden </w:t>
      </w:r>
      <w:r>
        <w:rPr>
          <w:lang w:eastAsia="nl-NL"/>
        </w:rPr>
        <w:t>bij Dienstverlening &gt; Dienstverlening &gt; Taken &amp; Taakbibliotheken</w:t>
      </w:r>
    </w:p>
    <w:p w14:paraId="04E5EA30" w14:textId="77777777" w:rsidR="003C105E" w:rsidRPr="000906FD" w:rsidRDefault="003C105E" w:rsidP="003C105E">
      <w:pPr>
        <w:rPr>
          <w:lang w:eastAsia="nl-NL"/>
        </w:rPr>
      </w:pPr>
      <w:r w:rsidRPr="00B032F1">
        <w:rPr>
          <w:noProof/>
          <w:lang w:eastAsia="nl-NL"/>
        </w:rPr>
        <w:drawing>
          <wp:inline distT="0" distB="0" distL="0" distR="0" wp14:anchorId="136B5AF5" wp14:editId="188D1A3C">
            <wp:extent cx="5731085" cy="2553418"/>
            <wp:effectExtent l="0" t="0" r="317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t="29631" b="23959"/>
                    <a:stretch/>
                  </pic:blipFill>
                  <pic:spPr bwMode="auto">
                    <a:xfrm>
                      <a:off x="0" y="0"/>
                      <a:ext cx="5731510" cy="2553607"/>
                    </a:xfrm>
                    <a:prstGeom prst="rect">
                      <a:avLst/>
                    </a:prstGeom>
                    <a:ln>
                      <a:noFill/>
                    </a:ln>
                    <a:extLst>
                      <a:ext uri="{53640926-AAD7-44D8-BBD7-CCE9431645EC}">
                        <a14:shadowObscured xmlns:a14="http://schemas.microsoft.com/office/drawing/2010/main"/>
                      </a:ext>
                    </a:extLst>
                  </pic:spPr>
                </pic:pic>
              </a:graphicData>
            </a:graphic>
          </wp:inline>
        </w:drawing>
      </w:r>
    </w:p>
    <w:p w14:paraId="0355F381" w14:textId="77777777" w:rsidR="003C105E" w:rsidRDefault="003C105E" w:rsidP="003C105E">
      <w:pPr>
        <w:rPr>
          <w:lang w:eastAsia="nl-NL"/>
        </w:rPr>
      </w:pPr>
    </w:p>
    <w:p w14:paraId="0EAA34FE" w14:textId="77777777" w:rsidR="00A64E58" w:rsidRDefault="00A64E58" w:rsidP="00A64E58">
      <w:pPr>
        <w:rPr>
          <w:lang w:eastAsia="nl-NL"/>
        </w:rPr>
      </w:pPr>
    </w:p>
    <w:p w14:paraId="32BFB1B7" w14:textId="77777777" w:rsidR="00A64E58" w:rsidRDefault="00A64E58" w:rsidP="00A64E58">
      <w:pPr>
        <w:rPr>
          <w:lang w:eastAsia="nl-NL"/>
        </w:rPr>
      </w:pPr>
      <w:r w:rsidRPr="00C57AD3">
        <w:rPr>
          <w:noProof/>
          <w:lang w:eastAsia="nl-NL"/>
        </w:rPr>
        <w:lastRenderedPageBreak/>
        <w:drawing>
          <wp:inline distT="0" distB="0" distL="0" distR="0" wp14:anchorId="323D329B" wp14:editId="70CB287E">
            <wp:extent cx="5731510" cy="2564765"/>
            <wp:effectExtent l="0" t="0" r="2540" b="6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31510" cy="2564765"/>
                    </a:xfrm>
                    <a:prstGeom prst="rect">
                      <a:avLst/>
                    </a:prstGeom>
                  </pic:spPr>
                </pic:pic>
              </a:graphicData>
            </a:graphic>
          </wp:inline>
        </w:drawing>
      </w:r>
    </w:p>
    <w:p w14:paraId="7F119138" w14:textId="77777777" w:rsidR="00A64E58" w:rsidRDefault="00A64E58" w:rsidP="00A64E58">
      <w:pPr>
        <w:rPr>
          <w:lang w:eastAsia="nl-NL"/>
        </w:rPr>
      </w:pPr>
    </w:p>
    <w:p w14:paraId="5FFD0615" w14:textId="52AC900E" w:rsidR="00A64E58" w:rsidRDefault="00A64E58" w:rsidP="00A64E58">
      <w:pPr>
        <w:rPr>
          <w:lang w:eastAsia="nl-NL"/>
        </w:rPr>
      </w:pPr>
      <w:r>
        <w:rPr>
          <w:lang w:eastAsia="nl-NL"/>
        </w:rPr>
        <w:t xml:space="preserve">Het eerste wat opvalt is dat de startpagina een overzicht bevat van alle taken, </w:t>
      </w:r>
      <w:r w:rsidR="00510F26">
        <w:rPr>
          <w:lang w:eastAsia="nl-NL"/>
        </w:rPr>
        <w:t xml:space="preserve">terwijl </w:t>
      </w:r>
      <w:r>
        <w:rPr>
          <w:lang w:eastAsia="nl-NL"/>
        </w:rPr>
        <w:t xml:space="preserve">in klassiek beheer elke bibliotheek </w:t>
      </w:r>
      <w:r w:rsidR="00510F26">
        <w:rPr>
          <w:lang w:eastAsia="nl-NL"/>
        </w:rPr>
        <w:t>afzonderlijk moest worden geopend</w:t>
      </w:r>
      <w:r w:rsidR="008A0327">
        <w:rPr>
          <w:lang w:eastAsia="nl-NL"/>
        </w:rPr>
        <w:t xml:space="preserve"> (zie bovenstaande schermprint)</w:t>
      </w:r>
      <w:r>
        <w:rPr>
          <w:lang w:eastAsia="nl-NL"/>
        </w:rPr>
        <w:t xml:space="preserve">. </w:t>
      </w:r>
      <w:r w:rsidR="008A0327">
        <w:rPr>
          <w:lang w:eastAsia="nl-NL"/>
        </w:rPr>
        <w:t xml:space="preserve"> Een handige </w:t>
      </w:r>
      <w:r w:rsidR="00C23DB1">
        <w:rPr>
          <w:lang w:eastAsia="nl-NL"/>
        </w:rPr>
        <w:t xml:space="preserve">optimalisatie is bovendien dat hier </w:t>
      </w:r>
      <w:r w:rsidR="008A0327">
        <w:rPr>
          <w:lang w:eastAsia="nl-NL"/>
        </w:rPr>
        <w:t>ook op taak</w:t>
      </w:r>
      <w:r w:rsidR="00C23DB1">
        <w:rPr>
          <w:lang w:eastAsia="nl-NL"/>
        </w:rPr>
        <w:t>naam</w:t>
      </w:r>
      <w:r w:rsidR="008A0327">
        <w:rPr>
          <w:lang w:eastAsia="nl-NL"/>
        </w:rPr>
        <w:t xml:space="preserve"> gezocht kan worden.</w:t>
      </w:r>
    </w:p>
    <w:p w14:paraId="6351FBC7" w14:textId="77777777" w:rsidR="008A0327" w:rsidRDefault="008A0327" w:rsidP="00A64E58">
      <w:pPr>
        <w:rPr>
          <w:lang w:eastAsia="nl-NL"/>
        </w:rPr>
      </w:pPr>
    </w:p>
    <w:p w14:paraId="67D57062" w14:textId="5B014E50" w:rsidR="00837813" w:rsidRDefault="00A64E58" w:rsidP="00A64E58">
      <w:pPr>
        <w:rPr>
          <w:lang w:eastAsia="nl-NL"/>
        </w:rPr>
      </w:pPr>
      <w:r>
        <w:rPr>
          <w:lang w:eastAsia="nl-NL"/>
        </w:rPr>
        <w:t xml:space="preserve">Wanneer een taakbibliotheek </w:t>
      </w:r>
      <w:r w:rsidR="008A0327">
        <w:rPr>
          <w:lang w:eastAsia="nl-NL"/>
        </w:rPr>
        <w:t>ge</w:t>
      </w:r>
      <w:r>
        <w:rPr>
          <w:lang w:eastAsia="nl-NL"/>
        </w:rPr>
        <w:t>open</w:t>
      </w:r>
      <w:r w:rsidR="008A0327">
        <w:rPr>
          <w:lang w:eastAsia="nl-NL"/>
        </w:rPr>
        <w:t>d wordt</w:t>
      </w:r>
      <w:r>
        <w:rPr>
          <w:lang w:eastAsia="nl-NL"/>
        </w:rPr>
        <w:t>,</w:t>
      </w:r>
      <w:r w:rsidR="00837813">
        <w:rPr>
          <w:lang w:eastAsia="nl-NL"/>
        </w:rPr>
        <w:t xml:space="preserve"> wordt de lijst van taken getoond. Dit </w:t>
      </w:r>
      <w:r>
        <w:rPr>
          <w:lang w:eastAsia="nl-NL"/>
        </w:rPr>
        <w:t xml:space="preserve">niveau </w:t>
      </w:r>
      <w:r w:rsidR="00837813">
        <w:rPr>
          <w:lang w:eastAsia="nl-NL"/>
        </w:rPr>
        <w:t>was</w:t>
      </w:r>
      <w:r>
        <w:rPr>
          <w:lang w:eastAsia="nl-NL"/>
        </w:rPr>
        <w:t xml:space="preserve"> ook in klassiek beheer beschikbaar </w:t>
      </w:r>
      <w:r w:rsidR="00837813">
        <w:rPr>
          <w:lang w:eastAsia="nl-NL"/>
        </w:rPr>
        <w:t xml:space="preserve">(zie bovenstaande schermprint), maar binnen het nieuwe beheer wordt meer en overzichtelijker informatie over de taak gepresenteerd, zoals </w:t>
      </w:r>
      <w:r>
        <w:rPr>
          <w:lang w:eastAsia="nl-NL"/>
        </w:rPr>
        <w:t xml:space="preserve">het moment dat de taak toegevoegd wordt in het protocol en meer info over de startdag en </w:t>
      </w:r>
      <w:r w:rsidR="00837813">
        <w:rPr>
          <w:lang w:eastAsia="nl-NL"/>
        </w:rPr>
        <w:t>ingestel</w:t>
      </w:r>
      <w:r>
        <w:rPr>
          <w:lang w:eastAsia="nl-NL"/>
        </w:rPr>
        <w:t>de duur</w:t>
      </w:r>
      <w:r w:rsidR="00837813">
        <w:rPr>
          <w:lang w:eastAsia="nl-NL"/>
        </w:rPr>
        <w:t xml:space="preserve"> (zie onderstaande schermprint)</w:t>
      </w:r>
      <w:r>
        <w:rPr>
          <w:lang w:eastAsia="nl-NL"/>
        </w:rPr>
        <w:t>.</w:t>
      </w:r>
    </w:p>
    <w:p w14:paraId="6525EA65" w14:textId="77777777" w:rsidR="00682148" w:rsidRDefault="00682148" w:rsidP="00A64E58">
      <w:pPr>
        <w:rPr>
          <w:lang w:eastAsia="nl-NL"/>
        </w:rPr>
      </w:pPr>
    </w:p>
    <w:p w14:paraId="74E02643" w14:textId="11C258CD" w:rsidR="00A64E58" w:rsidRDefault="00A64E58" w:rsidP="00A64E58">
      <w:pPr>
        <w:rPr>
          <w:lang w:eastAsia="nl-NL"/>
        </w:rPr>
      </w:pPr>
      <w:r w:rsidRPr="00FF1DD9">
        <w:rPr>
          <w:noProof/>
          <w:lang w:eastAsia="nl-NL"/>
        </w:rPr>
        <w:drawing>
          <wp:inline distT="0" distB="0" distL="0" distR="0" wp14:anchorId="1AE1779E" wp14:editId="56B69DF9">
            <wp:extent cx="5731510" cy="3469005"/>
            <wp:effectExtent l="0" t="0" r="254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31510" cy="3469005"/>
                    </a:xfrm>
                    <a:prstGeom prst="rect">
                      <a:avLst/>
                    </a:prstGeom>
                  </pic:spPr>
                </pic:pic>
              </a:graphicData>
            </a:graphic>
          </wp:inline>
        </w:drawing>
      </w:r>
    </w:p>
    <w:p w14:paraId="5628D817" w14:textId="77777777" w:rsidR="00A64E58" w:rsidRDefault="00A64E58" w:rsidP="00A64E58">
      <w:pPr>
        <w:rPr>
          <w:lang w:eastAsia="nl-NL"/>
        </w:rPr>
      </w:pPr>
    </w:p>
    <w:p w14:paraId="26F0A9C4" w14:textId="591E9829" w:rsidR="0009775D" w:rsidRDefault="00A64E58" w:rsidP="00682148">
      <w:pPr>
        <w:rPr>
          <w:lang w:eastAsia="nl-NL"/>
        </w:rPr>
      </w:pPr>
      <w:r>
        <w:rPr>
          <w:lang w:eastAsia="nl-NL"/>
        </w:rPr>
        <w:t xml:space="preserve">Wanneer een specifieke taak geopend wordt, </w:t>
      </w:r>
      <w:r w:rsidR="00837813">
        <w:rPr>
          <w:lang w:eastAsia="nl-NL"/>
        </w:rPr>
        <w:t>wordt</w:t>
      </w:r>
      <w:r>
        <w:rPr>
          <w:lang w:eastAsia="nl-NL"/>
        </w:rPr>
        <w:t xml:space="preserve"> een overzicht van de </w:t>
      </w:r>
      <w:r w:rsidR="00682148">
        <w:rPr>
          <w:lang w:eastAsia="nl-NL"/>
        </w:rPr>
        <w:t>instellingen,</w:t>
      </w:r>
      <w:r>
        <w:rPr>
          <w:lang w:eastAsia="nl-NL"/>
        </w:rPr>
        <w:t xml:space="preserve"> </w:t>
      </w:r>
      <w:r w:rsidR="00837813">
        <w:rPr>
          <w:lang w:eastAsia="nl-NL"/>
        </w:rPr>
        <w:t xml:space="preserve">gekoppeld aan </w:t>
      </w:r>
      <w:r>
        <w:rPr>
          <w:lang w:eastAsia="nl-NL"/>
        </w:rPr>
        <w:t xml:space="preserve">de taak </w:t>
      </w:r>
      <w:r w:rsidR="00837813">
        <w:rPr>
          <w:lang w:eastAsia="nl-NL"/>
        </w:rPr>
        <w:t>getoond, verdeeld over een tweetal tabbladen</w:t>
      </w:r>
      <w:r>
        <w:rPr>
          <w:lang w:eastAsia="nl-NL"/>
        </w:rPr>
        <w:t xml:space="preserve">. Op </w:t>
      </w:r>
      <w:r w:rsidR="00D430CB">
        <w:rPr>
          <w:lang w:eastAsia="nl-NL"/>
        </w:rPr>
        <w:t>het</w:t>
      </w:r>
      <w:r>
        <w:rPr>
          <w:lang w:eastAsia="nl-NL"/>
        </w:rPr>
        <w:t xml:space="preserve"> eerst</w:t>
      </w:r>
      <w:r w:rsidR="0038546E">
        <w:rPr>
          <w:lang w:eastAsia="nl-NL"/>
        </w:rPr>
        <w:t>e</w:t>
      </w:r>
      <w:r>
        <w:rPr>
          <w:lang w:eastAsia="nl-NL"/>
        </w:rPr>
        <w:t xml:space="preserve"> tab</w:t>
      </w:r>
      <w:r w:rsidR="00837813">
        <w:rPr>
          <w:lang w:eastAsia="nl-NL"/>
        </w:rPr>
        <w:t>blad</w:t>
      </w:r>
      <w:r w:rsidR="00D430CB">
        <w:rPr>
          <w:lang w:eastAsia="nl-NL"/>
        </w:rPr>
        <w:t xml:space="preserve"> (Gegevens)</w:t>
      </w:r>
      <w:r>
        <w:rPr>
          <w:lang w:eastAsia="nl-NL"/>
        </w:rPr>
        <w:t xml:space="preserve"> </w:t>
      </w:r>
      <w:r w:rsidR="00837813">
        <w:rPr>
          <w:lang w:eastAsia="nl-NL"/>
        </w:rPr>
        <w:t xml:space="preserve">wordt </w:t>
      </w:r>
      <w:r>
        <w:rPr>
          <w:lang w:eastAsia="nl-NL"/>
        </w:rPr>
        <w:t xml:space="preserve">informatie </w:t>
      </w:r>
      <w:r>
        <w:rPr>
          <w:lang w:eastAsia="nl-NL"/>
        </w:rPr>
        <w:lastRenderedPageBreak/>
        <w:t>over de taak zelf</w:t>
      </w:r>
      <w:r w:rsidR="00837813">
        <w:rPr>
          <w:lang w:eastAsia="nl-NL"/>
        </w:rPr>
        <w:t xml:space="preserve"> getoond</w:t>
      </w:r>
      <w:r>
        <w:rPr>
          <w:lang w:eastAsia="nl-NL"/>
        </w:rPr>
        <w:t xml:space="preserve">, en op </w:t>
      </w:r>
      <w:r w:rsidR="00837813">
        <w:rPr>
          <w:lang w:eastAsia="nl-NL"/>
        </w:rPr>
        <w:t>het</w:t>
      </w:r>
      <w:r w:rsidR="00D430CB">
        <w:rPr>
          <w:lang w:eastAsia="nl-NL"/>
        </w:rPr>
        <w:t xml:space="preserve"> </w:t>
      </w:r>
      <w:r>
        <w:rPr>
          <w:lang w:eastAsia="nl-NL"/>
        </w:rPr>
        <w:t>tweede tab</w:t>
      </w:r>
      <w:r w:rsidR="00D430CB">
        <w:rPr>
          <w:lang w:eastAsia="nl-NL"/>
        </w:rPr>
        <w:t>blad</w:t>
      </w:r>
      <w:r>
        <w:rPr>
          <w:lang w:eastAsia="nl-NL"/>
        </w:rPr>
        <w:t xml:space="preserve"> (</w:t>
      </w:r>
      <w:r w:rsidR="00D430CB">
        <w:rPr>
          <w:lang w:eastAsia="nl-NL"/>
        </w:rPr>
        <w:t>K</w:t>
      </w:r>
      <w:r>
        <w:rPr>
          <w:lang w:eastAsia="nl-NL"/>
        </w:rPr>
        <w:t>oppelingen) zie je informatie over hoe de taak gebruikt wordt</w:t>
      </w:r>
      <w:r w:rsidR="00D430CB">
        <w:rPr>
          <w:lang w:eastAsia="nl-NL"/>
        </w:rPr>
        <w:t xml:space="preserve"> (zie onderstaande schermprints).</w:t>
      </w:r>
      <w:r w:rsidR="00682148">
        <w:rPr>
          <w:lang w:eastAsia="nl-NL"/>
        </w:rPr>
        <w:t xml:space="preserve"> </w:t>
      </w:r>
    </w:p>
    <w:p w14:paraId="7E872093" w14:textId="77777777" w:rsidR="00682148" w:rsidRDefault="00682148" w:rsidP="00682148">
      <w:pPr>
        <w:rPr>
          <w:i/>
          <w:iCs/>
          <w:lang w:eastAsia="nl-NL"/>
        </w:rPr>
      </w:pPr>
    </w:p>
    <w:p w14:paraId="1328C54F" w14:textId="77777777" w:rsidR="006879D5" w:rsidRDefault="006879D5">
      <w:pPr>
        <w:spacing w:after="160" w:line="259" w:lineRule="auto"/>
        <w:rPr>
          <w:i/>
          <w:iCs/>
          <w:lang w:eastAsia="nl-NL"/>
        </w:rPr>
      </w:pPr>
      <w:r>
        <w:rPr>
          <w:i/>
          <w:iCs/>
          <w:lang w:eastAsia="nl-NL"/>
        </w:rPr>
        <w:br w:type="page"/>
      </w:r>
    </w:p>
    <w:p w14:paraId="0E034E10" w14:textId="4DB77C4F" w:rsidR="00837813" w:rsidRPr="0009775D" w:rsidRDefault="0009775D" w:rsidP="00A64E58">
      <w:pPr>
        <w:rPr>
          <w:i/>
          <w:iCs/>
          <w:lang w:eastAsia="nl-NL"/>
        </w:rPr>
      </w:pPr>
      <w:r w:rsidRPr="0009775D">
        <w:rPr>
          <w:i/>
          <w:iCs/>
          <w:lang w:eastAsia="nl-NL"/>
        </w:rPr>
        <w:lastRenderedPageBreak/>
        <w:t>Tabblad Gegevens</w:t>
      </w:r>
    </w:p>
    <w:p w14:paraId="54D69589" w14:textId="77777777" w:rsidR="00A64E58" w:rsidRPr="0009775D" w:rsidRDefault="00A64E58" w:rsidP="00A64E58">
      <w:pPr>
        <w:rPr>
          <w:i/>
          <w:iCs/>
          <w:lang w:eastAsia="nl-NL"/>
        </w:rPr>
      </w:pPr>
      <w:r w:rsidRPr="006112A7">
        <w:rPr>
          <w:noProof/>
          <w:lang w:eastAsia="nl-NL"/>
        </w:rPr>
        <w:drawing>
          <wp:inline distT="0" distB="0" distL="0" distR="0" wp14:anchorId="36D72E6D" wp14:editId="185A2DFE">
            <wp:extent cx="5376672" cy="3621778"/>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389353" cy="3630320"/>
                    </a:xfrm>
                    <a:prstGeom prst="rect">
                      <a:avLst/>
                    </a:prstGeom>
                  </pic:spPr>
                </pic:pic>
              </a:graphicData>
            </a:graphic>
          </wp:inline>
        </w:drawing>
      </w:r>
    </w:p>
    <w:p w14:paraId="47BE6B9F" w14:textId="77777777" w:rsidR="0009775D" w:rsidRDefault="0009775D" w:rsidP="00A64E58">
      <w:pPr>
        <w:rPr>
          <w:i/>
          <w:iCs/>
          <w:lang w:eastAsia="nl-NL"/>
        </w:rPr>
      </w:pPr>
    </w:p>
    <w:p w14:paraId="473396FD" w14:textId="20F999F8" w:rsidR="00A64E58" w:rsidRPr="0009775D" w:rsidRDefault="0009775D" w:rsidP="00A64E58">
      <w:pPr>
        <w:rPr>
          <w:i/>
          <w:iCs/>
          <w:lang w:eastAsia="nl-NL"/>
        </w:rPr>
      </w:pPr>
      <w:r w:rsidRPr="0009775D">
        <w:rPr>
          <w:i/>
          <w:iCs/>
          <w:lang w:eastAsia="nl-NL"/>
        </w:rPr>
        <w:t>Tabblad Koppelingen</w:t>
      </w:r>
    </w:p>
    <w:p w14:paraId="2134492B" w14:textId="77777777" w:rsidR="00A64E58" w:rsidRDefault="00A64E58" w:rsidP="00A64E58">
      <w:pPr>
        <w:rPr>
          <w:lang w:eastAsia="nl-NL"/>
        </w:rPr>
      </w:pPr>
      <w:r w:rsidRPr="00B43D46">
        <w:rPr>
          <w:noProof/>
          <w:lang w:eastAsia="nl-NL"/>
        </w:rPr>
        <w:drawing>
          <wp:inline distT="0" distB="0" distL="0" distR="0" wp14:anchorId="077E0CA8" wp14:editId="7B2786E1">
            <wp:extent cx="5149901" cy="4356819"/>
            <wp:effectExtent l="0" t="0" r="0" b="57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159270" cy="4364745"/>
                    </a:xfrm>
                    <a:prstGeom prst="rect">
                      <a:avLst/>
                    </a:prstGeom>
                  </pic:spPr>
                </pic:pic>
              </a:graphicData>
            </a:graphic>
          </wp:inline>
        </w:drawing>
      </w:r>
    </w:p>
    <w:p w14:paraId="6A80DA8F" w14:textId="021EFA43" w:rsidR="00FB0C0B" w:rsidRPr="00C92840" w:rsidRDefault="00FB0C0B" w:rsidP="00C92840">
      <w:pPr>
        <w:spacing w:after="160" w:line="259" w:lineRule="auto"/>
        <w:rPr>
          <w:i/>
          <w:lang w:eastAsia="nl-NL"/>
        </w:rPr>
      </w:pPr>
    </w:p>
    <w:p w14:paraId="6FE1DFCC" w14:textId="73A3A30A" w:rsidR="00A64E58" w:rsidRDefault="00C72D77" w:rsidP="00A64E58">
      <w:pPr>
        <w:pStyle w:val="Kop4"/>
        <w:ind w:left="851" w:hanging="851"/>
        <w:rPr>
          <w:lang w:eastAsia="nl-NL"/>
        </w:rPr>
      </w:pPr>
      <w:bookmarkStart w:id="41" w:name="_Toc116908991"/>
      <w:bookmarkStart w:id="42" w:name="_Toc117690104"/>
      <w:r>
        <w:rPr>
          <w:lang w:eastAsia="nl-NL"/>
        </w:rPr>
        <w:t>Gegevens tabblad</w:t>
      </w:r>
      <w:bookmarkEnd w:id="41"/>
      <w:bookmarkEnd w:id="42"/>
    </w:p>
    <w:p w14:paraId="4753886D" w14:textId="4B949E59" w:rsidR="00A64E58" w:rsidRDefault="00A64E58" w:rsidP="00A64E58">
      <w:pPr>
        <w:rPr>
          <w:lang w:eastAsia="nl-NL"/>
        </w:rPr>
      </w:pPr>
      <w:r>
        <w:rPr>
          <w:lang w:eastAsia="nl-NL"/>
        </w:rPr>
        <w:t xml:space="preserve">Zoals in de bovenstaande screenshots te zien is, is de informatie </w:t>
      </w:r>
      <w:r w:rsidR="00682148">
        <w:rPr>
          <w:lang w:eastAsia="nl-NL"/>
        </w:rPr>
        <w:t xml:space="preserve">bij een taak </w:t>
      </w:r>
      <w:r>
        <w:rPr>
          <w:lang w:eastAsia="nl-NL"/>
        </w:rPr>
        <w:t>duidelijk ingedeeld, zodat elementen die bij elkaar horen in losse kopjes te</w:t>
      </w:r>
      <w:r w:rsidR="00682148">
        <w:rPr>
          <w:lang w:eastAsia="nl-NL"/>
        </w:rPr>
        <w:t>rug te vinden</w:t>
      </w:r>
      <w:r>
        <w:rPr>
          <w:lang w:eastAsia="nl-NL"/>
        </w:rPr>
        <w:t xml:space="preserve"> zijn. Het begint met de informatie die een gebruiker te zien krijgt bij uitvoering</w:t>
      </w:r>
      <w:r w:rsidR="00FB0C0B">
        <w:rPr>
          <w:lang w:eastAsia="nl-NL"/>
        </w:rPr>
        <w:t xml:space="preserve"> van de taak:</w:t>
      </w:r>
      <w:r>
        <w:rPr>
          <w:lang w:eastAsia="nl-NL"/>
        </w:rPr>
        <w:t xml:space="preserve"> de naam van de taak, het soort taak, en de overige teksten van de taak (als er een adviestekst is ingevuld, wordt die ook weergegeven).</w:t>
      </w:r>
    </w:p>
    <w:p w14:paraId="6AA5860D" w14:textId="77777777" w:rsidR="00A64E58" w:rsidRDefault="00A64E58" w:rsidP="00A64E58">
      <w:pPr>
        <w:rPr>
          <w:lang w:eastAsia="nl-NL"/>
        </w:rPr>
      </w:pPr>
      <w:r w:rsidRPr="00F315B6">
        <w:rPr>
          <w:noProof/>
          <w:lang w:eastAsia="nl-NL"/>
        </w:rPr>
        <w:drawing>
          <wp:inline distT="0" distB="0" distL="0" distR="0" wp14:anchorId="56BC00B4" wp14:editId="0573CE97">
            <wp:extent cx="5731510" cy="2225675"/>
            <wp:effectExtent l="0" t="0" r="2540" b="317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31510" cy="2225675"/>
                    </a:xfrm>
                    <a:prstGeom prst="rect">
                      <a:avLst/>
                    </a:prstGeom>
                  </pic:spPr>
                </pic:pic>
              </a:graphicData>
            </a:graphic>
          </wp:inline>
        </w:drawing>
      </w:r>
    </w:p>
    <w:p w14:paraId="6B14935C" w14:textId="77777777" w:rsidR="00A64E58" w:rsidRDefault="00A64E58" w:rsidP="00A64E58">
      <w:pPr>
        <w:rPr>
          <w:lang w:eastAsia="nl-NL"/>
        </w:rPr>
      </w:pPr>
    </w:p>
    <w:p w14:paraId="0F662D2E" w14:textId="1F8BA4EF" w:rsidR="00A64E58" w:rsidRDefault="00A64E58" w:rsidP="00A64E58">
      <w:pPr>
        <w:rPr>
          <w:lang w:eastAsia="nl-NL"/>
        </w:rPr>
      </w:pPr>
      <w:r>
        <w:rPr>
          <w:lang w:eastAsia="nl-NL"/>
        </w:rPr>
        <w:t xml:space="preserve">Daaronder staat Uitvoering waar eventueel gekoppelde schermen en documenten </w:t>
      </w:r>
      <w:r w:rsidR="00811891">
        <w:rPr>
          <w:lang w:eastAsia="nl-NL"/>
        </w:rPr>
        <w:t>worden getoond</w:t>
      </w:r>
      <w:r>
        <w:rPr>
          <w:lang w:eastAsia="nl-NL"/>
        </w:rPr>
        <w:t>.</w:t>
      </w:r>
    </w:p>
    <w:p w14:paraId="5DE001D2" w14:textId="77777777" w:rsidR="00A64E58" w:rsidRDefault="00A64E58" w:rsidP="00A64E58">
      <w:pPr>
        <w:rPr>
          <w:lang w:eastAsia="nl-NL"/>
        </w:rPr>
      </w:pPr>
      <w:r w:rsidRPr="00912D6F">
        <w:rPr>
          <w:noProof/>
          <w:lang w:eastAsia="nl-NL"/>
        </w:rPr>
        <w:drawing>
          <wp:inline distT="0" distB="0" distL="0" distR="0" wp14:anchorId="46C91820" wp14:editId="2BAF4FFA">
            <wp:extent cx="5731510" cy="1228725"/>
            <wp:effectExtent l="0" t="0" r="254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31510" cy="1228725"/>
                    </a:xfrm>
                    <a:prstGeom prst="rect">
                      <a:avLst/>
                    </a:prstGeom>
                  </pic:spPr>
                </pic:pic>
              </a:graphicData>
            </a:graphic>
          </wp:inline>
        </w:drawing>
      </w:r>
    </w:p>
    <w:p w14:paraId="75B2B365" w14:textId="77777777" w:rsidR="00A64E58" w:rsidRDefault="00A64E58" w:rsidP="00A64E58">
      <w:pPr>
        <w:rPr>
          <w:lang w:eastAsia="nl-NL"/>
        </w:rPr>
      </w:pPr>
    </w:p>
    <w:p w14:paraId="63992F49" w14:textId="6492BADC" w:rsidR="00A64E58" w:rsidRDefault="00A64E58" w:rsidP="00A64E58">
      <w:pPr>
        <w:rPr>
          <w:lang w:eastAsia="nl-NL"/>
        </w:rPr>
      </w:pPr>
      <w:r>
        <w:rPr>
          <w:lang w:eastAsia="nl-NL"/>
        </w:rPr>
        <w:t>Daaronder staat informatie over of de taak een verrichting is, en</w:t>
      </w:r>
      <w:r w:rsidR="007B0FE3">
        <w:rPr>
          <w:lang w:eastAsia="nl-NL"/>
        </w:rPr>
        <w:t xml:space="preserve"> zo ja wordt ook de gekoppelde di</w:t>
      </w:r>
      <w:r>
        <w:rPr>
          <w:lang w:eastAsia="nl-NL"/>
        </w:rPr>
        <w:t xml:space="preserve">enstverlening </w:t>
      </w:r>
      <w:r w:rsidR="007B0FE3">
        <w:rPr>
          <w:lang w:eastAsia="nl-NL"/>
        </w:rPr>
        <w:t xml:space="preserve">getoond en </w:t>
      </w:r>
      <w:r>
        <w:rPr>
          <w:lang w:eastAsia="nl-NL"/>
        </w:rPr>
        <w:t xml:space="preserve">of </w:t>
      </w:r>
      <w:r w:rsidR="00682148">
        <w:rPr>
          <w:lang w:eastAsia="nl-NL"/>
        </w:rPr>
        <w:t xml:space="preserve">er </w:t>
      </w:r>
      <w:r>
        <w:rPr>
          <w:lang w:eastAsia="nl-NL"/>
        </w:rPr>
        <w:t xml:space="preserve">meerdere verrichtingen </w:t>
      </w:r>
      <w:r w:rsidR="007B0FE3">
        <w:rPr>
          <w:lang w:eastAsia="nl-NL"/>
        </w:rPr>
        <w:t>aan de taak gekoppeld zijn</w:t>
      </w:r>
      <w:r>
        <w:rPr>
          <w:lang w:eastAsia="nl-NL"/>
        </w:rPr>
        <w:t>.</w:t>
      </w:r>
    </w:p>
    <w:p w14:paraId="06B7FEA1" w14:textId="77777777" w:rsidR="00A64E58" w:rsidRDefault="00A64E58" w:rsidP="00A64E58">
      <w:pPr>
        <w:rPr>
          <w:lang w:eastAsia="nl-NL"/>
        </w:rPr>
      </w:pPr>
      <w:r w:rsidRPr="00EE3848">
        <w:rPr>
          <w:noProof/>
          <w:lang w:eastAsia="nl-NL"/>
        </w:rPr>
        <w:drawing>
          <wp:inline distT="0" distB="0" distL="0" distR="0" wp14:anchorId="7F9C072D" wp14:editId="1FCC55FE">
            <wp:extent cx="5731510" cy="1205865"/>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31510" cy="1205865"/>
                    </a:xfrm>
                    <a:prstGeom prst="rect">
                      <a:avLst/>
                    </a:prstGeom>
                  </pic:spPr>
                </pic:pic>
              </a:graphicData>
            </a:graphic>
          </wp:inline>
        </w:drawing>
      </w:r>
    </w:p>
    <w:p w14:paraId="5BB02AAC" w14:textId="77777777" w:rsidR="00A64E58" w:rsidRDefault="00A64E58" w:rsidP="00A64E58">
      <w:pPr>
        <w:rPr>
          <w:lang w:eastAsia="nl-NL"/>
        </w:rPr>
      </w:pPr>
    </w:p>
    <w:p w14:paraId="1061ED91" w14:textId="37DF64CC" w:rsidR="00A64E58" w:rsidRDefault="00A64E58" w:rsidP="00A64E58">
      <w:pPr>
        <w:rPr>
          <w:lang w:eastAsia="nl-NL"/>
        </w:rPr>
      </w:pPr>
      <w:r>
        <w:rPr>
          <w:lang w:eastAsia="nl-NL"/>
        </w:rPr>
        <w:t xml:space="preserve">Voor informatie over wanneer de taak naar voren komt is er het Planning panel, waar duidelijk beschreven staat wat het standaard startmoment is (standaard voor taken die toegevoegd worden via het protocol, triggers en andere manier om taken toe te voegen kunnen hier invloed op hebben). Ook </w:t>
      </w:r>
      <w:r w:rsidR="00AD001E">
        <w:rPr>
          <w:lang w:eastAsia="nl-NL"/>
        </w:rPr>
        <w:t xml:space="preserve">is er </w:t>
      </w:r>
      <w:r>
        <w:rPr>
          <w:lang w:eastAsia="nl-NL"/>
        </w:rPr>
        <w:t>een verduidelijkende tekst toegevoegd die uitlegt wat startdag precies beteken</w:t>
      </w:r>
      <w:r w:rsidR="00ED7D2C">
        <w:rPr>
          <w:lang w:eastAsia="nl-NL"/>
        </w:rPr>
        <w:t>t</w:t>
      </w:r>
      <w:r>
        <w:rPr>
          <w:lang w:eastAsia="nl-NL"/>
        </w:rPr>
        <w:t xml:space="preserve"> en </w:t>
      </w:r>
      <w:r w:rsidR="00ED7D2C">
        <w:rPr>
          <w:lang w:eastAsia="nl-NL"/>
        </w:rPr>
        <w:t xml:space="preserve">wat </w:t>
      </w:r>
      <w:r>
        <w:rPr>
          <w:lang w:eastAsia="nl-NL"/>
        </w:rPr>
        <w:t>het effect van de duur</w:t>
      </w:r>
      <w:r w:rsidR="00ED7D2C">
        <w:rPr>
          <w:lang w:eastAsia="nl-NL"/>
        </w:rPr>
        <w:t xml:space="preserve"> is</w:t>
      </w:r>
      <w:r>
        <w:rPr>
          <w:lang w:eastAsia="nl-NL"/>
        </w:rPr>
        <w:t>. Als de prioriteit van de taak afwijkt van de standaard, wordt deze ook weergegeven.</w:t>
      </w:r>
    </w:p>
    <w:p w14:paraId="17E3886E" w14:textId="77777777" w:rsidR="00A64E58" w:rsidRDefault="00A64E58" w:rsidP="00A64E58">
      <w:pPr>
        <w:rPr>
          <w:lang w:eastAsia="nl-NL"/>
        </w:rPr>
      </w:pPr>
      <w:r w:rsidRPr="00AA1390">
        <w:rPr>
          <w:noProof/>
          <w:lang w:eastAsia="nl-NL"/>
        </w:rPr>
        <w:lastRenderedPageBreak/>
        <w:drawing>
          <wp:inline distT="0" distB="0" distL="0" distR="0" wp14:anchorId="7D0BA27F" wp14:editId="4265EF4D">
            <wp:extent cx="5731510" cy="1541780"/>
            <wp:effectExtent l="0" t="0" r="2540" b="12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31510" cy="1541780"/>
                    </a:xfrm>
                    <a:prstGeom prst="rect">
                      <a:avLst/>
                    </a:prstGeom>
                  </pic:spPr>
                </pic:pic>
              </a:graphicData>
            </a:graphic>
          </wp:inline>
        </w:drawing>
      </w:r>
    </w:p>
    <w:p w14:paraId="0EF592A5" w14:textId="77777777" w:rsidR="00A64E58" w:rsidRDefault="00A64E58" w:rsidP="00A64E58">
      <w:pPr>
        <w:rPr>
          <w:lang w:eastAsia="nl-NL"/>
        </w:rPr>
      </w:pPr>
    </w:p>
    <w:p w14:paraId="7E077DA2" w14:textId="77777777" w:rsidR="00A64E58" w:rsidRDefault="00A64E58" w:rsidP="00A64E58">
      <w:pPr>
        <w:rPr>
          <w:lang w:eastAsia="nl-NL"/>
        </w:rPr>
      </w:pPr>
      <w:r>
        <w:rPr>
          <w:lang w:eastAsia="nl-NL"/>
        </w:rPr>
        <w:t>Voor standaard vervolgacties voor de taak zelf, is er het panel Vervolgacties, hier staat informatie of het standaard gedrag van de taak in reactie tot standaard trajectgebeurtenissen zoals samengesteld verzuim en het afsluiten van het traject.</w:t>
      </w:r>
    </w:p>
    <w:p w14:paraId="006BAAD0" w14:textId="77777777" w:rsidR="00A64E58" w:rsidRDefault="00A64E58" w:rsidP="00A64E58">
      <w:pPr>
        <w:rPr>
          <w:lang w:eastAsia="nl-NL"/>
        </w:rPr>
      </w:pPr>
      <w:r w:rsidRPr="00494CC3">
        <w:rPr>
          <w:noProof/>
          <w:lang w:eastAsia="nl-NL"/>
        </w:rPr>
        <w:drawing>
          <wp:inline distT="0" distB="0" distL="0" distR="0" wp14:anchorId="5B9A3EE7" wp14:editId="476C0D44">
            <wp:extent cx="5731510" cy="1223645"/>
            <wp:effectExtent l="0" t="0" r="254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31510" cy="1223645"/>
                    </a:xfrm>
                    <a:prstGeom prst="rect">
                      <a:avLst/>
                    </a:prstGeom>
                  </pic:spPr>
                </pic:pic>
              </a:graphicData>
            </a:graphic>
          </wp:inline>
        </w:drawing>
      </w:r>
    </w:p>
    <w:p w14:paraId="3D84A3E3" w14:textId="77777777" w:rsidR="00A64E58" w:rsidRDefault="00A64E58" w:rsidP="00A64E58">
      <w:pPr>
        <w:rPr>
          <w:lang w:eastAsia="nl-NL"/>
        </w:rPr>
      </w:pPr>
    </w:p>
    <w:p w14:paraId="24900965" w14:textId="77777777" w:rsidR="00A64E58" w:rsidRDefault="00A64E58" w:rsidP="00A64E58">
      <w:pPr>
        <w:rPr>
          <w:lang w:eastAsia="nl-NL"/>
        </w:rPr>
      </w:pPr>
      <w:r>
        <w:rPr>
          <w:lang w:eastAsia="nl-NL"/>
        </w:rPr>
        <w:t>Voor bijzondere taken zoals eigen opdrachten komen er nog extra panels bij, beginnend met de Opdracht gegevens, waar enkele gegevens staan over de standaard gebruikersgroep die geselecteerd wordt bij het inschieten, en of het gekoppelde scherm door de opdrachtgever of de ontvanger ingevuld dient te worden.</w:t>
      </w:r>
      <w:r w:rsidRPr="00DF0DAB">
        <w:rPr>
          <w:noProof/>
          <w:lang w:eastAsia="nl-NL"/>
        </w:rPr>
        <w:drawing>
          <wp:inline distT="0" distB="0" distL="0" distR="0" wp14:anchorId="1745D261" wp14:editId="6CA4A38F">
            <wp:extent cx="5731510" cy="1144905"/>
            <wp:effectExtent l="0" t="0" r="254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31510" cy="1144905"/>
                    </a:xfrm>
                    <a:prstGeom prst="rect">
                      <a:avLst/>
                    </a:prstGeom>
                  </pic:spPr>
                </pic:pic>
              </a:graphicData>
            </a:graphic>
          </wp:inline>
        </w:drawing>
      </w:r>
    </w:p>
    <w:p w14:paraId="44C52309" w14:textId="77777777" w:rsidR="00A64E58" w:rsidRDefault="00A64E58" w:rsidP="00A64E58">
      <w:pPr>
        <w:rPr>
          <w:lang w:eastAsia="nl-NL"/>
        </w:rPr>
      </w:pPr>
    </w:p>
    <w:p w14:paraId="59DDE4B6" w14:textId="7446B3D1" w:rsidR="00A64E58" w:rsidRDefault="00CD0226" w:rsidP="00A64E58">
      <w:pPr>
        <w:rPr>
          <w:lang w:eastAsia="nl-NL"/>
        </w:rPr>
      </w:pPr>
      <w:r>
        <w:rPr>
          <w:lang w:eastAsia="nl-NL"/>
        </w:rPr>
        <w:t xml:space="preserve">Binnen het panel </w:t>
      </w:r>
      <w:r w:rsidR="00682148">
        <w:rPr>
          <w:lang w:eastAsia="nl-NL"/>
        </w:rPr>
        <w:t>‘</w:t>
      </w:r>
      <w:r>
        <w:rPr>
          <w:lang w:eastAsia="nl-NL"/>
        </w:rPr>
        <w:t>Toevoegbaar in protocolvariaties</w:t>
      </w:r>
      <w:r w:rsidR="00682148">
        <w:rPr>
          <w:lang w:eastAsia="nl-NL"/>
        </w:rPr>
        <w:t>’</w:t>
      </w:r>
      <w:r>
        <w:rPr>
          <w:lang w:eastAsia="nl-NL"/>
        </w:rPr>
        <w:t xml:space="preserve"> </w:t>
      </w:r>
      <w:r w:rsidR="00412DE7">
        <w:rPr>
          <w:lang w:eastAsia="nl-NL"/>
        </w:rPr>
        <w:t xml:space="preserve">wordt inzichtelijk gemaakt aan welke protocolvariatie </w:t>
      </w:r>
      <w:r w:rsidR="00A64E58">
        <w:rPr>
          <w:lang w:eastAsia="nl-NL"/>
        </w:rPr>
        <w:t>de eigen opdracht</w:t>
      </w:r>
      <w:r w:rsidR="00F330AF">
        <w:rPr>
          <w:lang w:eastAsia="nl-NL"/>
        </w:rPr>
        <w:t xml:space="preserve"> toegevoegd</w:t>
      </w:r>
      <w:r w:rsidR="00D05CFD">
        <w:rPr>
          <w:lang w:eastAsia="nl-NL"/>
        </w:rPr>
        <w:t xml:space="preserve"> kan worden</w:t>
      </w:r>
      <w:r w:rsidR="00A64E58">
        <w:rPr>
          <w:lang w:eastAsia="nl-NL"/>
        </w:rPr>
        <w:t>.</w:t>
      </w:r>
    </w:p>
    <w:p w14:paraId="309C0F28" w14:textId="77777777" w:rsidR="00A64E58" w:rsidRDefault="00A64E58" w:rsidP="00A64E58">
      <w:pPr>
        <w:rPr>
          <w:lang w:eastAsia="nl-NL"/>
        </w:rPr>
      </w:pPr>
      <w:r w:rsidRPr="00221D2F">
        <w:rPr>
          <w:noProof/>
          <w:lang w:eastAsia="nl-NL"/>
        </w:rPr>
        <w:drawing>
          <wp:inline distT="0" distB="0" distL="0" distR="0" wp14:anchorId="03239A5E" wp14:editId="07E5AD8B">
            <wp:extent cx="5731510" cy="1915160"/>
            <wp:effectExtent l="0" t="0" r="2540" b="889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31510" cy="1915160"/>
                    </a:xfrm>
                    <a:prstGeom prst="rect">
                      <a:avLst/>
                    </a:prstGeom>
                  </pic:spPr>
                </pic:pic>
              </a:graphicData>
            </a:graphic>
          </wp:inline>
        </w:drawing>
      </w:r>
    </w:p>
    <w:p w14:paraId="1374CBB9" w14:textId="77777777" w:rsidR="00412DE7" w:rsidRDefault="00412DE7" w:rsidP="00A64E58">
      <w:pPr>
        <w:rPr>
          <w:lang w:eastAsia="nl-NL"/>
        </w:rPr>
      </w:pPr>
    </w:p>
    <w:p w14:paraId="32E72C34" w14:textId="389C0F87" w:rsidR="00F330AF" w:rsidRDefault="00A64E58" w:rsidP="00A64E58">
      <w:pPr>
        <w:rPr>
          <w:lang w:eastAsia="nl-NL"/>
        </w:rPr>
      </w:pPr>
      <w:r>
        <w:rPr>
          <w:lang w:eastAsia="nl-NL"/>
        </w:rPr>
        <w:lastRenderedPageBreak/>
        <w:t>Voor e-mailsignalen komt er nog een panel bij</w:t>
      </w:r>
      <w:r w:rsidR="00412DE7">
        <w:rPr>
          <w:lang w:eastAsia="nl-NL"/>
        </w:rPr>
        <w:t xml:space="preserve"> waar inzichtelijk gemaakt wordt </w:t>
      </w:r>
      <w:r w:rsidR="005638F5">
        <w:rPr>
          <w:lang w:eastAsia="nl-NL"/>
        </w:rPr>
        <w:t>of er een e-</w:t>
      </w:r>
      <w:r w:rsidR="005638F5" w:rsidRPr="0A33C3B3">
        <w:rPr>
          <w:lang w:eastAsia="nl-NL"/>
        </w:rPr>
        <w:t>ma</w:t>
      </w:r>
      <w:r w:rsidR="126E7E55" w:rsidRPr="0A33C3B3">
        <w:rPr>
          <w:lang w:eastAsia="nl-NL"/>
        </w:rPr>
        <w:t>i</w:t>
      </w:r>
      <w:r w:rsidR="005638F5" w:rsidRPr="0A33C3B3">
        <w:rPr>
          <w:lang w:eastAsia="nl-NL"/>
        </w:rPr>
        <w:t>ls</w:t>
      </w:r>
      <w:r w:rsidR="05693A76" w:rsidRPr="0A33C3B3">
        <w:rPr>
          <w:lang w:eastAsia="nl-NL"/>
        </w:rPr>
        <w:t>i</w:t>
      </w:r>
      <w:r w:rsidR="005638F5" w:rsidRPr="0A33C3B3">
        <w:rPr>
          <w:lang w:eastAsia="nl-NL"/>
        </w:rPr>
        <w:t>gnaal</w:t>
      </w:r>
      <w:r w:rsidR="005638F5">
        <w:rPr>
          <w:lang w:eastAsia="nl-NL"/>
        </w:rPr>
        <w:t xml:space="preserve"> gekoppeld is aan de taak met de details die daarbij horen zoals te gebruiken e-mailsjabloon</w:t>
      </w:r>
      <w:r w:rsidR="00425647">
        <w:rPr>
          <w:lang w:eastAsia="nl-NL"/>
        </w:rPr>
        <w:t>, eventuele bijlage en de extra ontvangers.</w:t>
      </w:r>
    </w:p>
    <w:p w14:paraId="6DFE40BA" w14:textId="57F6D21B" w:rsidR="00A64E58" w:rsidRDefault="00425647" w:rsidP="00A64E58">
      <w:pPr>
        <w:rPr>
          <w:lang w:eastAsia="nl-NL"/>
        </w:rPr>
      </w:pPr>
      <w:r>
        <w:rPr>
          <w:lang w:eastAsia="nl-NL"/>
        </w:rPr>
        <w:t>NB. M</w:t>
      </w:r>
      <w:r w:rsidR="00A64E58">
        <w:rPr>
          <w:lang w:eastAsia="nl-NL"/>
        </w:rPr>
        <w:t>ogelijk wordt dit panel nog verborgen tijdens de beta</w:t>
      </w:r>
      <w:r>
        <w:rPr>
          <w:lang w:eastAsia="nl-NL"/>
        </w:rPr>
        <w:t>-periode</w:t>
      </w:r>
      <w:r w:rsidR="00A64E58">
        <w:rPr>
          <w:lang w:eastAsia="nl-NL"/>
        </w:rPr>
        <w:t xml:space="preserve">, in dat geval wordt deze in een van de komende fasttrack releases </w:t>
      </w:r>
      <w:r>
        <w:rPr>
          <w:lang w:eastAsia="nl-NL"/>
        </w:rPr>
        <w:t xml:space="preserve">alsnog </w:t>
      </w:r>
      <w:r w:rsidR="00A64E58">
        <w:rPr>
          <w:lang w:eastAsia="nl-NL"/>
        </w:rPr>
        <w:t>toegevoegd</w:t>
      </w:r>
      <w:r>
        <w:rPr>
          <w:lang w:eastAsia="nl-NL"/>
        </w:rPr>
        <w:t>.</w:t>
      </w:r>
    </w:p>
    <w:p w14:paraId="4E061F8C" w14:textId="77777777" w:rsidR="00A64E58" w:rsidRDefault="00A64E58" w:rsidP="00A64E58">
      <w:pPr>
        <w:rPr>
          <w:lang w:eastAsia="nl-NL"/>
        </w:rPr>
      </w:pPr>
      <w:r w:rsidRPr="005447F4">
        <w:rPr>
          <w:noProof/>
          <w:lang w:eastAsia="nl-NL"/>
        </w:rPr>
        <w:drawing>
          <wp:inline distT="0" distB="0" distL="0" distR="0" wp14:anchorId="113F531E" wp14:editId="4564510C">
            <wp:extent cx="5731510" cy="1594485"/>
            <wp:effectExtent l="0" t="0" r="2540" b="571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31510" cy="1594485"/>
                    </a:xfrm>
                    <a:prstGeom prst="rect">
                      <a:avLst/>
                    </a:prstGeom>
                  </pic:spPr>
                </pic:pic>
              </a:graphicData>
            </a:graphic>
          </wp:inline>
        </w:drawing>
      </w:r>
    </w:p>
    <w:p w14:paraId="75B97D3C" w14:textId="77777777" w:rsidR="00F330AF" w:rsidRDefault="00F330AF" w:rsidP="00A64E58">
      <w:pPr>
        <w:rPr>
          <w:lang w:eastAsia="nl-NL"/>
        </w:rPr>
      </w:pPr>
    </w:p>
    <w:p w14:paraId="3E724825" w14:textId="77777777" w:rsidR="00F330AF" w:rsidRDefault="00F330AF">
      <w:pPr>
        <w:spacing w:after="160" w:line="259" w:lineRule="auto"/>
        <w:rPr>
          <w:rFonts w:eastAsiaTheme="majorEastAsia" w:cstheme="majorBidi"/>
          <w:iCs/>
          <w:caps/>
          <w:lang w:eastAsia="nl-NL"/>
        </w:rPr>
      </w:pPr>
      <w:r>
        <w:rPr>
          <w:lang w:eastAsia="nl-NL"/>
        </w:rPr>
        <w:br w:type="page"/>
      </w:r>
    </w:p>
    <w:p w14:paraId="5BF520FD" w14:textId="32EF7A5F" w:rsidR="00A64E58" w:rsidRDefault="00A64E58" w:rsidP="00A64E58">
      <w:pPr>
        <w:pStyle w:val="Kop4"/>
        <w:ind w:left="851" w:hanging="851"/>
        <w:rPr>
          <w:lang w:eastAsia="nl-NL"/>
        </w:rPr>
      </w:pPr>
      <w:bookmarkStart w:id="43" w:name="_Toc116908992"/>
      <w:bookmarkStart w:id="44" w:name="_Toc117690105"/>
      <w:r>
        <w:rPr>
          <w:lang w:eastAsia="nl-NL"/>
        </w:rPr>
        <w:lastRenderedPageBreak/>
        <w:t>Koppelingen tab</w:t>
      </w:r>
      <w:r w:rsidR="00C72D77">
        <w:rPr>
          <w:lang w:eastAsia="nl-NL"/>
        </w:rPr>
        <w:t>blad</w:t>
      </w:r>
      <w:bookmarkEnd w:id="43"/>
      <w:bookmarkEnd w:id="44"/>
    </w:p>
    <w:p w14:paraId="65FF6FA9" w14:textId="62C071B0" w:rsidR="00A64E58" w:rsidRDefault="00F330AF" w:rsidP="00A64E58">
      <w:pPr>
        <w:rPr>
          <w:lang w:eastAsia="nl-NL"/>
        </w:rPr>
      </w:pPr>
      <w:r>
        <w:rPr>
          <w:lang w:eastAsia="nl-NL"/>
        </w:rPr>
        <w:t>Het tabblad</w:t>
      </w:r>
      <w:r w:rsidR="00A64E58">
        <w:rPr>
          <w:lang w:eastAsia="nl-NL"/>
        </w:rPr>
        <w:t xml:space="preserve"> </w:t>
      </w:r>
      <w:r>
        <w:rPr>
          <w:lang w:eastAsia="nl-NL"/>
        </w:rPr>
        <w:t>K</w:t>
      </w:r>
      <w:r w:rsidR="00A64E58">
        <w:rPr>
          <w:lang w:eastAsia="nl-NL"/>
        </w:rPr>
        <w:t>oppelingen geeft een uitgebreid overzicht van waar de taak ingesteld is en dus vandaan kan komen. Het bovenste panel heeft informatie over in welke protocolvariaties de taak standaard voorkomt:</w:t>
      </w:r>
    </w:p>
    <w:p w14:paraId="136B99DD" w14:textId="77777777" w:rsidR="00A64E58" w:rsidRDefault="00A64E58" w:rsidP="00A64E58">
      <w:pPr>
        <w:rPr>
          <w:lang w:eastAsia="nl-NL"/>
        </w:rPr>
      </w:pPr>
      <w:r w:rsidRPr="001B1081">
        <w:rPr>
          <w:noProof/>
          <w:lang w:eastAsia="nl-NL"/>
        </w:rPr>
        <w:drawing>
          <wp:inline distT="0" distB="0" distL="0" distR="0" wp14:anchorId="34861BEE" wp14:editId="17EA3E19">
            <wp:extent cx="5731510" cy="2466975"/>
            <wp:effectExtent l="0" t="0" r="254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31510" cy="2466975"/>
                    </a:xfrm>
                    <a:prstGeom prst="rect">
                      <a:avLst/>
                    </a:prstGeom>
                  </pic:spPr>
                </pic:pic>
              </a:graphicData>
            </a:graphic>
          </wp:inline>
        </w:drawing>
      </w:r>
    </w:p>
    <w:p w14:paraId="21FA633E" w14:textId="77777777" w:rsidR="00A64E58" w:rsidRDefault="00A64E58" w:rsidP="00A64E58">
      <w:pPr>
        <w:rPr>
          <w:lang w:eastAsia="nl-NL"/>
        </w:rPr>
      </w:pPr>
    </w:p>
    <w:p w14:paraId="1DBDFE98" w14:textId="6BD072A9" w:rsidR="00A64E58" w:rsidRDefault="00A64E58" w:rsidP="00A64E58">
      <w:pPr>
        <w:rPr>
          <w:lang w:eastAsia="nl-NL"/>
        </w:rPr>
      </w:pPr>
      <w:r>
        <w:rPr>
          <w:lang w:eastAsia="nl-NL"/>
        </w:rPr>
        <w:t xml:space="preserve">Als men hier op koppelen klikt, of op koppelen op zowel de overzichtspagina als bovenaan op de toolbar, dan kan de taak </w:t>
      </w:r>
      <w:r w:rsidR="00F330AF">
        <w:rPr>
          <w:lang w:eastAsia="nl-NL"/>
        </w:rPr>
        <w:t>ge</w:t>
      </w:r>
      <w:r>
        <w:rPr>
          <w:lang w:eastAsia="nl-NL"/>
        </w:rPr>
        <w:t>koppel</w:t>
      </w:r>
      <w:r w:rsidR="00F330AF">
        <w:rPr>
          <w:lang w:eastAsia="nl-NL"/>
        </w:rPr>
        <w:t>d worden</w:t>
      </w:r>
      <w:r>
        <w:rPr>
          <w:lang w:eastAsia="nl-NL"/>
        </w:rPr>
        <w:t xml:space="preserve"> aan andere protocolvariaties:</w:t>
      </w:r>
    </w:p>
    <w:p w14:paraId="1CDCC21F" w14:textId="77777777" w:rsidR="00A64E58" w:rsidRDefault="00A64E58" w:rsidP="00A64E58">
      <w:pPr>
        <w:rPr>
          <w:lang w:eastAsia="nl-NL"/>
        </w:rPr>
      </w:pPr>
    </w:p>
    <w:p w14:paraId="5C0FDBE1" w14:textId="77777777" w:rsidR="00A64E58" w:rsidRDefault="00A64E58" w:rsidP="00A64E58">
      <w:pPr>
        <w:rPr>
          <w:lang w:eastAsia="nl-NL"/>
        </w:rPr>
      </w:pPr>
      <w:r w:rsidRPr="001D638C">
        <w:rPr>
          <w:noProof/>
          <w:lang w:eastAsia="nl-NL"/>
        </w:rPr>
        <w:drawing>
          <wp:inline distT="0" distB="0" distL="0" distR="0" wp14:anchorId="105D073F" wp14:editId="5BEBBE46">
            <wp:extent cx="5731510" cy="3224530"/>
            <wp:effectExtent l="0" t="0" r="254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31510" cy="3224530"/>
                    </a:xfrm>
                    <a:prstGeom prst="rect">
                      <a:avLst/>
                    </a:prstGeom>
                  </pic:spPr>
                </pic:pic>
              </a:graphicData>
            </a:graphic>
          </wp:inline>
        </w:drawing>
      </w:r>
    </w:p>
    <w:p w14:paraId="67731E8D" w14:textId="77777777" w:rsidR="00A64E58" w:rsidRDefault="00A64E58" w:rsidP="00A64E58">
      <w:pPr>
        <w:rPr>
          <w:lang w:eastAsia="nl-NL"/>
        </w:rPr>
      </w:pPr>
    </w:p>
    <w:p w14:paraId="466802EE" w14:textId="20D3AEF9" w:rsidR="00A64E58" w:rsidRDefault="00A64E58" w:rsidP="00A64E58">
      <w:pPr>
        <w:rPr>
          <w:lang w:eastAsia="nl-NL"/>
        </w:rPr>
      </w:pPr>
      <w:r>
        <w:rPr>
          <w:lang w:eastAsia="nl-NL"/>
        </w:rPr>
        <w:t xml:space="preserve">Het tweede &amp; derde panel </w:t>
      </w:r>
      <w:r w:rsidR="00F330AF">
        <w:rPr>
          <w:lang w:eastAsia="nl-NL"/>
        </w:rPr>
        <w:t xml:space="preserve">op dit tabblad </w:t>
      </w:r>
      <w:r w:rsidR="000F0A06">
        <w:rPr>
          <w:lang w:eastAsia="nl-NL"/>
        </w:rPr>
        <w:t xml:space="preserve">geeft de </w:t>
      </w:r>
      <w:r>
        <w:rPr>
          <w:lang w:eastAsia="nl-NL"/>
        </w:rPr>
        <w:t>trigger inrichting</w:t>
      </w:r>
      <w:r w:rsidR="000F0A06">
        <w:rPr>
          <w:lang w:eastAsia="nl-NL"/>
        </w:rPr>
        <w:t xml:space="preserve"> weer</w:t>
      </w:r>
      <w:r>
        <w:rPr>
          <w:lang w:eastAsia="nl-NL"/>
        </w:rPr>
        <w:t xml:space="preserve">. Het </w:t>
      </w:r>
      <w:r w:rsidR="000F0A06">
        <w:rPr>
          <w:lang w:eastAsia="nl-NL"/>
        </w:rPr>
        <w:t xml:space="preserve">panel ‘Gekoppelde </w:t>
      </w:r>
      <w:r>
        <w:rPr>
          <w:lang w:eastAsia="nl-NL"/>
        </w:rPr>
        <w:t>triggeracties</w:t>
      </w:r>
      <w:r w:rsidR="000F0A06">
        <w:rPr>
          <w:lang w:eastAsia="nl-NL"/>
        </w:rPr>
        <w:t>’</w:t>
      </w:r>
      <w:r>
        <w:rPr>
          <w:lang w:eastAsia="nl-NL"/>
        </w:rPr>
        <w:t xml:space="preserve"> geeft aan</w:t>
      </w:r>
      <w:r>
        <w:rPr>
          <w:noProof/>
        </w:rPr>
        <w:t xml:space="preserve"> welke triggers van toepassing zijn die iets met deze taak doen (bijvoorbeeld welke de taak toevoegen aan het traject, of de taak annuleerd). Het</w:t>
      </w:r>
      <w:r w:rsidR="00A64E30">
        <w:rPr>
          <w:noProof/>
        </w:rPr>
        <w:t xml:space="preserve"> panel ‘Gekoppelde</w:t>
      </w:r>
      <w:r>
        <w:rPr>
          <w:noProof/>
        </w:rPr>
        <w:t xml:space="preserve"> triggervoorwaarden</w:t>
      </w:r>
      <w:r w:rsidR="00A64E30">
        <w:rPr>
          <w:noProof/>
        </w:rPr>
        <w:t>’</w:t>
      </w:r>
      <w:r>
        <w:rPr>
          <w:noProof/>
        </w:rPr>
        <w:t xml:space="preserve"> geeft aan welke triggers als voorwaarde refereren naar deze taak (bijvoorbeeld of de taak nog lopend aanwezig </w:t>
      </w:r>
      <w:r>
        <w:rPr>
          <w:noProof/>
        </w:rPr>
        <w:lastRenderedPageBreak/>
        <w:t xml:space="preserve">is). Wanneer je op de regel </w:t>
      </w:r>
      <w:r w:rsidR="00A64E30">
        <w:rPr>
          <w:noProof/>
        </w:rPr>
        <w:t>k</w:t>
      </w:r>
      <w:r>
        <w:rPr>
          <w:noProof/>
        </w:rPr>
        <w:t xml:space="preserve">likt, </w:t>
      </w:r>
      <w:r w:rsidR="00A64E30">
        <w:rPr>
          <w:noProof/>
        </w:rPr>
        <w:t>navigeer</w:t>
      </w:r>
      <w:r>
        <w:rPr>
          <w:noProof/>
        </w:rPr>
        <w:t xml:space="preserve"> je</w:t>
      </w:r>
      <w:r w:rsidR="00A64E30">
        <w:rPr>
          <w:noProof/>
        </w:rPr>
        <w:t xml:space="preserve"> direct door de beheerinstelling van die </w:t>
      </w:r>
      <w:r w:rsidR="003D3DA6">
        <w:rPr>
          <w:noProof/>
        </w:rPr>
        <w:t>specieke</w:t>
      </w:r>
      <w:r>
        <w:rPr>
          <w:noProof/>
        </w:rPr>
        <w:t xml:space="preserve"> trigger.</w:t>
      </w:r>
      <w:r w:rsidRPr="00A067D5">
        <w:rPr>
          <w:noProof/>
          <w:lang w:eastAsia="nl-NL"/>
        </w:rPr>
        <w:drawing>
          <wp:inline distT="0" distB="0" distL="0" distR="0" wp14:anchorId="7DEF5AB8" wp14:editId="62783622">
            <wp:extent cx="5731510" cy="3502025"/>
            <wp:effectExtent l="0" t="0" r="2540" b="317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31510" cy="3502025"/>
                    </a:xfrm>
                    <a:prstGeom prst="rect">
                      <a:avLst/>
                    </a:prstGeom>
                  </pic:spPr>
                </pic:pic>
              </a:graphicData>
            </a:graphic>
          </wp:inline>
        </w:drawing>
      </w:r>
    </w:p>
    <w:p w14:paraId="1F453A08" w14:textId="77777777" w:rsidR="00A64E58" w:rsidRDefault="00A64E58" w:rsidP="00A64E58">
      <w:pPr>
        <w:rPr>
          <w:lang w:eastAsia="nl-NL"/>
        </w:rPr>
      </w:pPr>
    </w:p>
    <w:p w14:paraId="3DD00904" w14:textId="5F5FA0DA" w:rsidR="00A64E58" w:rsidRDefault="003D3DA6" w:rsidP="00A64E58">
      <w:pPr>
        <w:rPr>
          <w:lang w:eastAsia="nl-NL"/>
        </w:rPr>
      </w:pPr>
      <w:r>
        <w:rPr>
          <w:lang w:eastAsia="nl-NL"/>
        </w:rPr>
        <w:t>Op h</w:t>
      </w:r>
      <w:r w:rsidR="00A64E58">
        <w:rPr>
          <w:lang w:eastAsia="nl-NL"/>
        </w:rPr>
        <w:t xml:space="preserve">et laatste panel </w:t>
      </w:r>
      <w:r>
        <w:rPr>
          <w:lang w:eastAsia="nl-NL"/>
        </w:rPr>
        <w:t>‘G</w:t>
      </w:r>
      <w:r w:rsidR="00A64E58">
        <w:rPr>
          <w:lang w:eastAsia="nl-NL"/>
        </w:rPr>
        <w:t xml:space="preserve">ekoppelde </w:t>
      </w:r>
      <w:r>
        <w:rPr>
          <w:lang w:eastAsia="nl-NL"/>
        </w:rPr>
        <w:t xml:space="preserve">taken via </w:t>
      </w:r>
      <w:r w:rsidR="00A64E58">
        <w:rPr>
          <w:lang w:eastAsia="nl-NL"/>
        </w:rPr>
        <w:t>gebeurtenissen en escalatie</w:t>
      </w:r>
      <w:r>
        <w:rPr>
          <w:lang w:eastAsia="nl-NL"/>
        </w:rPr>
        <w:t>’ is</w:t>
      </w:r>
      <w:r w:rsidR="00A64E58">
        <w:rPr>
          <w:lang w:eastAsia="nl-NL"/>
        </w:rPr>
        <w:t xml:space="preserve"> te zien of deze taak toegevoegd wordt door een escalatie op een andere taak, of als notificatietaak </w:t>
      </w:r>
      <w:r w:rsidR="009A2B45">
        <w:rPr>
          <w:lang w:eastAsia="nl-NL"/>
        </w:rPr>
        <w:t xml:space="preserve">wanneer </w:t>
      </w:r>
      <w:r w:rsidR="00A64E58">
        <w:rPr>
          <w:lang w:eastAsia="nl-NL"/>
        </w:rPr>
        <w:t>een mail of sms</w:t>
      </w:r>
      <w:r w:rsidR="009A2B45">
        <w:rPr>
          <w:lang w:eastAsia="nl-NL"/>
        </w:rPr>
        <w:t xml:space="preserve"> (als onderdeel van een escalatie)</w:t>
      </w:r>
      <w:r w:rsidR="00A64E58">
        <w:rPr>
          <w:lang w:eastAsia="nl-NL"/>
        </w:rPr>
        <w:t xml:space="preserve"> niet verzonden kan worden.</w:t>
      </w:r>
    </w:p>
    <w:p w14:paraId="2BBD530E" w14:textId="4EB61826" w:rsidR="00A64E58" w:rsidRDefault="0073103F" w:rsidP="000F0C96">
      <w:pPr>
        <w:rPr>
          <w:lang w:eastAsia="nl-NL"/>
        </w:rPr>
      </w:pPr>
      <w:r w:rsidRPr="0073103F">
        <w:rPr>
          <w:noProof/>
          <w:lang w:eastAsia="nl-NL"/>
        </w:rPr>
        <w:drawing>
          <wp:inline distT="0" distB="0" distL="0" distR="0" wp14:anchorId="3AC9419F" wp14:editId="25053472">
            <wp:extent cx="5731510" cy="1611630"/>
            <wp:effectExtent l="0" t="0" r="2540" b="762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31510" cy="1611630"/>
                    </a:xfrm>
                    <a:prstGeom prst="rect">
                      <a:avLst/>
                    </a:prstGeom>
                  </pic:spPr>
                </pic:pic>
              </a:graphicData>
            </a:graphic>
          </wp:inline>
        </w:drawing>
      </w:r>
    </w:p>
    <w:p w14:paraId="63CF7F81" w14:textId="77777777" w:rsidR="009A2B45" w:rsidRDefault="009A2B45">
      <w:pPr>
        <w:spacing w:after="160" w:line="259" w:lineRule="auto"/>
        <w:rPr>
          <w:rFonts w:eastAsiaTheme="majorEastAsia" w:cstheme="majorBidi"/>
          <w:caps/>
          <w:szCs w:val="24"/>
          <w:lang w:eastAsia="nl-NL"/>
        </w:rPr>
      </w:pPr>
      <w:bookmarkStart w:id="45" w:name="_Toc114671600"/>
      <w:r>
        <w:rPr>
          <w:lang w:eastAsia="nl-NL"/>
        </w:rPr>
        <w:br w:type="page"/>
      </w:r>
    </w:p>
    <w:p w14:paraId="3E4F641E" w14:textId="29956850" w:rsidR="00854DBD" w:rsidRPr="00E3175A" w:rsidRDefault="00854DBD" w:rsidP="00854DBD">
      <w:pPr>
        <w:pStyle w:val="Kop3"/>
        <w:rPr>
          <w:lang w:eastAsia="nl-NL"/>
        </w:rPr>
      </w:pPr>
      <w:bookmarkStart w:id="46" w:name="_Toc116908993"/>
      <w:bookmarkStart w:id="47" w:name="_Toc117690106"/>
      <w:r>
        <w:rPr>
          <w:lang w:eastAsia="nl-NL"/>
        </w:rPr>
        <w:lastRenderedPageBreak/>
        <w:t>Vastleggen KVK-nummer en Vestigingsnummer</w:t>
      </w:r>
      <w:bookmarkEnd w:id="45"/>
      <w:bookmarkEnd w:id="46"/>
      <w:bookmarkEnd w:id="47"/>
    </w:p>
    <w:p w14:paraId="06C0B608" w14:textId="77777777" w:rsidR="00854DBD" w:rsidRPr="00DD2DF8" w:rsidRDefault="00854DBD" w:rsidP="00854DBD">
      <w:pPr>
        <w:rPr>
          <w:u w:val="single"/>
          <w:lang w:eastAsia="nl-NL"/>
        </w:rPr>
      </w:pPr>
      <w:r w:rsidRPr="00DD2DF8">
        <w:rPr>
          <w:u w:val="single"/>
          <w:lang w:eastAsia="nl-NL"/>
        </w:rPr>
        <w:t>Waarom deze wijziging?</w:t>
      </w:r>
    </w:p>
    <w:p w14:paraId="2A14104C" w14:textId="77777777" w:rsidR="00854DBD" w:rsidRDefault="00854DBD" w:rsidP="00854DBD">
      <w:pPr>
        <w:rPr>
          <w:lang w:eastAsia="nl-NL"/>
        </w:rPr>
      </w:pPr>
      <w:r>
        <w:rPr>
          <w:lang w:eastAsia="nl-NL"/>
        </w:rPr>
        <w:t xml:space="preserve">Een aantal releases geleden is het mogelijk gemaakt om het KVK-nummer vast te leggen bij de werkgever en deze inzichtelijk te hebben bij de werkgeverwidget en bij ‘Uitgebreid zoeken’. Voorheen hadden vestigingen van ondernemingen of rechtspersonen een volgnummer (subdossiernummer) van 4 cijfers. Samen met het KVK-nummer van 8 cijfers werd het volgnummer gevormd. In de nieuwe situatie die de KVK hanteert wordt het vestigingsnummer een nummer van 12 cijfers welke niet af te leiden is van het KVK-nummer. Hierdoor is de wens ontstaan om deze, naast het KVK-nummer, vast te leggen in Xpert Suite. </w:t>
      </w:r>
    </w:p>
    <w:p w14:paraId="5EC200B6" w14:textId="77777777" w:rsidR="00854DBD" w:rsidRDefault="00854DBD" w:rsidP="00854DBD">
      <w:pPr>
        <w:rPr>
          <w:lang w:eastAsia="nl-NL"/>
        </w:rPr>
      </w:pPr>
    </w:p>
    <w:p w14:paraId="53A21C6F" w14:textId="77777777" w:rsidR="00854DBD" w:rsidRDefault="00854DBD" w:rsidP="00854DBD">
      <w:pPr>
        <w:rPr>
          <w:lang w:eastAsia="nl-NL"/>
        </w:rPr>
      </w:pPr>
      <w:r w:rsidRPr="00DC3940">
        <w:rPr>
          <w:noProof/>
          <w:lang w:eastAsia="nl-NL"/>
        </w:rPr>
        <w:drawing>
          <wp:inline distT="0" distB="0" distL="0" distR="0" wp14:anchorId="0C41CDEC" wp14:editId="538595D3">
            <wp:extent cx="5476875" cy="2393782"/>
            <wp:effectExtent l="0" t="0" r="0" b="6985"/>
            <wp:docPr id="6" name="Afbeelding 6" descr="Afbeelding met taf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6" descr="Afbeelding met tafel&#10;&#10;Automatisch gegenereerde beschrijving"/>
                    <pic:cNvPicPr/>
                  </pic:nvPicPr>
                  <pic:blipFill>
                    <a:blip r:embed="rId33"/>
                    <a:stretch>
                      <a:fillRect/>
                    </a:stretch>
                  </pic:blipFill>
                  <pic:spPr>
                    <a:xfrm>
                      <a:off x="0" y="0"/>
                      <a:ext cx="5489898" cy="2399474"/>
                    </a:xfrm>
                    <a:prstGeom prst="rect">
                      <a:avLst/>
                    </a:prstGeom>
                  </pic:spPr>
                </pic:pic>
              </a:graphicData>
            </a:graphic>
          </wp:inline>
        </w:drawing>
      </w:r>
    </w:p>
    <w:p w14:paraId="0D29B1C2" w14:textId="77777777" w:rsidR="00854DBD" w:rsidRDefault="00854DBD" w:rsidP="00854DBD">
      <w:pPr>
        <w:rPr>
          <w:lang w:eastAsia="nl-NL"/>
        </w:rPr>
      </w:pPr>
    </w:p>
    <w:p w14:paraId="13951461" w14:textId="5FE4515A" w:rsidR="00854DBD" w:rsidRPr="000843F9" w:rsidRDefault="4E05B745" w:rsidP="00854DBD">
      <w:pPr>
        <w:rPr>
          <w:i/>
          <w:iCs/>
          <w:lang w:eastAsia="nl-NL"/>
        </w:rPr>
      </w:pPr>
      <w:r w:rsidRPr="40D4C11D">
        <w:rPr>
          <w:i/>
          <w:iCs/>
          <w:lang w:eastAsia="nl-NL"/>
        </w:rPr>
        <w:t xml:space="preserve">Het KVK-nummer wordt momenteel niet standaard getoond bij de werkgeverwidget en bij ‘Uitgebreid zoeken’. </w:t>
      </w:r>
      <w:r w:rsidR="00854DBD" w:rsidRPr="40D4C11D">
        <w:rPr>
          <w:i/>
          <w:iCs/>
          <w:lang w:eastAsia="nl-NL"/>
        </w:rPr>
        <w:t>Wil je meer informatie over de ingebruikname van KVK en vestigingsnummer, neem dat contact op met jouw Applicatieconsultant of Customer Succes Manager.</w:t>
      </w:r>
    </w:p>
    <w:p w14:paraId="593B89DB" w14:textId="77777777" w:rsidR="00854DBD" w:rsidRDefault="00854DBD" w:rsidP="00854DBD">
      <w:pPr>
        <w:rPr>
          <w:lang w:eastAsia="nl-NL"/>
        </w:rPr>
      </w:pPr>
    </w:p>
    <w:p w14:paraId="5C246E60" w14:textId="77777777" w:rsidR="00854DBD" w:rsidRPr="00B9259B" w:rsidRDefault="00854DBD" w:rsidP="00854DBD">
      <w:pPr>
        <w:rPr>
          <w:u w:val="single"/>
          <w:lang w:eastAsia="nl-NL"/>
        </w:rPr>
      </w:pPr>
      <w:r w:rsidRPr="00B9259B">
        <w:rPr>
          <w:u w:val="single"/>
          <w:lang w:eastAsia="nl-NL"/>
        </w:rPr>
        <w:t>Wat is er gewijzigd?</w:t>
      </w:r>
    </w:p>
    <w:p w14:paraId="7CAB2E37" w14:textId="58C205B3" w:rsidR="00854DBD" w:rsidRDefault="00854DBD" w:rsidP="00854DBD">
      <w:pPr>
        <w:rPr>
          <w:lang w:eastAsia="nl-NL"/>
        </w:rPr>
      </w:pPr>
      <w:r w:rsidRPr="57A0A3E2">
        <w:rPr>
          <w:lang w:eastAsia="nl-NL"/>
        </w:rPr>
        <w:t xml:space="preserve">Het is mogelijk om in het werkgeverbeheer - naast het KVK-nummer - een vestigingsnummer op te voeren. Dit nummer vervult de rol als hoofdvestigingsnummer. Tevens kan er in het vestigingenbeheer een vestigingsnummer worden opgevoerd per vestiging. Via de </w:t>
      </w:r>
      <w:r w:rsidR="00D4269C">
        <w:rPr>
          <w:lang w:eastAsia="nl-NL"/>
        </w:rPr>
        <w:t>configuratie</w:t>
      </w:r>
      <w:r w:rsidRPr="57A0A3E2">
        <w:rPr>
          <w:lang w:eastAsia="nl-NL"/>
        </w:rPr>
        <w:t xml:space="preserve">parameters, te vinden in het </w:t>
      </w:r>
      <w:r w:rsidR="00497C76">
        <w:rPr>
          <w:lang w:eastAsia="nl-NL"/>
        </w:rPr>
        <w:t xml:space="preserve">configuratieparameter </w:t>
      </w:r>
      <w:r w:rsidRPr="57A0A3E2">
        <w:rPr>
          <w:lang w:eastAsia="nl-NL"/>
        </w:rPr>
        <w:t>beheer onder ‘EmployerManagement, kan per werkgever of over de hele database ingericht worden of het KVK-nummer uniek dient te zijn (uniqueChamberOfCommerceNumber, deze staat standaard op uniek), en uit hoeveel nummers het vestigingsnummer hoort te bestaan (BranchNumberLength, deze staat standaard op 12).</w:t>
      </w:r>
    </w:p>
    <w:p w14:paraId="4E18EFE9" w14:textId="431974A2" w:rsidR="00854DBD" w:rsidRPr="006C336A" w:rsidRDefault="00241E8D" w:rsidP="00854DBD">
      <w:pPr>
        <w:pStyle w:val="Kop3"/>
        <w:rPr>
          <w:lang w:eastAsia="nl-NL"/>
        </w:rPr>
      </w:pPr>
      <w:bookmarkStart w:id="48" w:name="_Toc114671601"/>
      <w:bookmarkStart w:id="49" w:name="_Toc116908994"/>
      <w:bookmarkStart w:id="50" w:name="_Toc117690107"/>
      <w:r w:rsidRPr="006C336A">
        <w:rPr>
          <w:lang w:eastAsia="nl-NL"/>
        </w:rPr>
        <w:t>Instellen verzendperiode SMS</w:t>
      </w:r>
      <w:bookmarkEnd w:id="48"/>
      <w:r w:rsidRPr="006C336A">
        <w:rPr>
          <w:lang w:eastAsia="nl-NL"/>
        </w:rPr>
        <w:t xml:space="preserve"> berichten</w:t>
      </w:r>
      <w:bookmarkEnd w:id="49"/>
      <w:bookmarkEnd w:id="50"/>
    </w:p>
    <w:p w14:paraId="2DB8A845" w14:textId="77777777" w:rsidR="00854DBD" w:rsidRDefault="00854DBD" w:rsidP="00854DBD">
      <w:pPr>
        <w:rPr>
          <w:u w:val="single"/>
          <w:lang w:eastAsia="nl-NL"/>
        </w:rPr>
      </w:pPr>
      <w:r w:rsidRPr="57A0A3E2">
        <w:rPr>
          <w:u w:val="single"/>
          <w:lang w:eastAsia="nl-NL"/>
        </w:rPr>
        <w:t>Waarom deze wijziging?</w:t>
      </w:r>
    </w:p>
    <w:p w14:paraId="201C24C1" w14:textId="68DED022" w:rsidR="00854DBD" w:rsidRDefault="00854DBD" w:rsidP="00854DBD">
      <w:pPr>
        <w:rPr>
          <w:lang w:eastAsia="nl-NL"/>
        </w:rPr>
      </w:pPr>
      <w:r w:rsidRPr="57A0A3E2">
        <w:rPr>
          <w:lang w:eastAsia="nl-NL"/>
        </w:rPr>
        <w:t xml:space="preserve">Op de achtergrond </w:t>
      </w:r>
      <w:r w:rsidR="002F5FD9">
        <w:rPr>
          <w:lang w:eastAsia="nl-NL"/>
        </w:rPr>
        <w:t xml:space="preserve">is hard gewerkt </w:t>
      </w:r>
      <w:r w:rsidRPr="57A0A3E2">
        <w:rPr>
          <w:lang w:eastAsia="nl-NL"/>
        </w:rPr>
        <w:t xml:space="preserve">om klanten meer grip te kunnen laten krijgen op SMS communicatie. Voorbeelden hiervan, die in een latere release beschikbaar worden, zijn het kunnen beheren van tijden </w:t>
      </w:r>
      <w:r w:rsidR="002F5FD9">
        <w:rPr>
          <w:lang w:eastAsia="nl-NL"/>
        </w:rPr>
        <w:t>waarop</w:t>
      </w:r>
      <w:r w:rsidRPr="57A0A3E2">
        <w:rPr>
          <w:lang w:eastAsia="nl-NL"/>
        </w:rPr>
        <w:t xml:space="preserve"> een SMS niet verzonden mag worden en inzicht geven in de status van een verzonden SMS. Om deze functionaliteiten te kunnen aanbieden zijn al een aantal opties zichtbaar binnen XS, maar </w:t>
      </w:r>
      <w:r w:rsidR="002F5FD9">
        <w:rPr>
          <w:lang w:eastAsia="nl-NL"/>
        </w:rPr>
        <w:t xml:space="preserve">deze zijn </w:t>
      </w:r>
      <w:r w:rsidRPr="57A0A3E2">
        <w:rPr>
          <w:lang w:eastAsia="nl-NL"/>
        </w:rPr>
        <w:t>nog niet actief.</w:t>
      </w:r>
    </w:p>
    <w:p w14:paraId="72BAB0BD" w14:textId="77777777" w:rsidR="00854DBD" w:rsidRDefault="00854DBD" w:rsidP="00854DBD">
      <w:pPr>
        <w:rPr>
          <w:lang w:eastAsia="nl-NL"/>
        </w:rPr>
      </w:pPr>
    </w:p>
    <w:p w14:paraId="7F1B3E70" w14:textId="77777777" w:rsidR="00854DBD" w:rsidRDefault="00854DBD" w:rsidP="00854DBD">
      <w:pPr>
        <w:rPr>
          <w:u w:val="single"/>
          <w:lang w:eastAsia="nl-NL"/>
        </w:rPr>
      </w:pPr>
      <w:r w:rsidRPr="57A0A3E2">
        <w:rPr>
          <w:u w:val="single"/>
          <w:lang w:eastAsia="nl-NL"/>
        </w:rPr>
        <w:t>Wat is er gewijzigd?</w:t>
      </w:r>
    </w:p>
    <w:p w14:paraId="3E1B95A1" w14:textId="6819EFA1" w:rsidR="00854DBD" w:rsidRDefault="00854DBD" w:rsidP="000F0C96">
      <w:pPr>
        <w:rPr>
          <w:lang w:eastAsia="nl-NL"/>
        </w:rPr>
      </w:pPr>
      <w:r w:rsidRPr="57A0A3E2">
        <w:rPr>
          <w:lang w:eastAsia="nl-NL"/>
        </w:rPr>
        <w:t xml:space="preserve">Er is een nieuwe </w:t>
      </w:r>
      <w:r w:rsidR="006F451D">
        <w:rPr>
          <w:lang w:eastAsia="nl-NL"/>
        </w:rPr>
        <w:t>configuratie</w:t>
      </w:r>
      <w:r w:rsidRPr="57A0A3E2">
        <w:rPr>
          <w:lang w:eastAsia="nl-NL"/>
        </w:rPr>
        <w:t>parametergroep ‘Sms’ aangemaakt binnen het beheer van de configuratieparameters</w:t>
      </w:r>
      <w:r w:rsidR="006F451D">
        <w:rPr>
          <w:lang w:eastAsia="nl-NL"/>
        </w:rPr>
        <w:t xml:space="preserve"> (</w:t>
      </w:r>
      <w:r w:rsidR="007D4FDF">
        <w:rPr>
          <w:lang w:eastAsia="nl-NL"/>
        </w:rPr>
        <w:t>Applicatieinstellingen &gt; Configuratieparameters</w:t>
      </w:r>
      <w:r w:rsidR="006F451D">
        <w:rPr>
          <w:lang w:eastAsia="nl-NL"/>
        </w:rPr>
        <w:t>)</w:t>
      </w:r>
      <w:r w:rsidRPr="57A0A3E2">
        <w:rPr>
          <w:lang w:eastAsia="nl-NL"/>
        </w:rPr>
        <w:t xml:space="preserve">. Binnen die paramatergroep zijn er twee nieuwe </w:t>
      </w:r>
      <w:r w:rsidR="00D33BCF">
        <w:rPr>
          <w:lang w:eastAsia="nl-NL"/>
        </w:rPr>
        <w:t>configuratie</w:t>
      </w:r>
      <w:r w:rsidRPr="57A0A3E2">
        <w:rPr>
          <w:lang w:eastAsia="nl-NL"/>
        </w:rPr>
        <w:t xml:space="preserve">parameters toegevoegd waar een start en eindtijd </w:t>
      </w:r>
      <w:r w:rsidR="006F451D">
        <w:rPr>
          <w:lang w:eastAsia="nl-NL"/>
        </w:rPr>
        <w:t xml:space="preserve">voor het niet verzenden van SMS-berichten </w:t>
      </w:r>
      <w:r w:rsidRPr="57A0A3E2">
        <w:rPr>
          <w:lang w:eastAsia="nl-NL"/>
        </w:rPr>
        <w:t xml:space="preserve">opgevoerd kan worden. In deze periode zal er geen sms vanuit het systeem gestuurd worden. </w:t>
      </w:r>
    </w:p>
    <w:p w14:paraId="22348A09" w14:textId="48EF0519" w:rsidR="006C336A" w:rsidRPr="00020ECC" w:rsidRDefault="006C336A" w:rsidP="006C336A">
      <w:pPr>
        <w:pStyle w:val="Kop3"/>
      </w:pPr>
      <w:bookmarkStart w:id="51" w:name="_Toc116907790"/>
      <w:bookmarkStart w:id="52" w:name="_Toc117690108"/>
      <w:r w:rsidRPr="5DF837D9">
        <w:rPr>
          <w:rFonts w:eastAsia="FuturaBT Light" w:cs="FuturaBT Light"/>
          <w:color w:val="000000" w:themeColor="text1"/>
        </w:rPr>
        <w:t>Inzicht</w:t>
      </w:r>
      <w:r w:rsidR="00EA5976">
        <w:rPr>
          <w:rFonts w:eastAsia="FuturaBT Light" w:cs="FuturaBT Light"/>
          <w:color w:val="000000" w:themeColor="text1"/>
        </w:rPr>
        <w:t xml:space="preserve"> in</w:t>
      </w:r>
      <w:r w:rsidRPr="5DF837D9">
        <w:rPr>
          <w:rFonts w:eastAsia="FuturaBT Light" w:cs="FuturaBT Light"/>
          <w:color w:val="000000" w:themeColor="text1"/>
        </w:rPr>
        <w:t xml:space="preserve"> </w:t>
      </w:r>
      <w:r>
        <w:rPr>
          <w:rFonts w:eastAsia="FuturaBT Light" w:cs="FuturaBT Light"/>
          <w:color w:val="000000" w:themeColor="text1"/>
        </w:rPr>
        <w:t>verzend</w:t>
      </w:r>
      <w:r w:rsidR="00D02812">
        <w:rPr>
          <w:rFonts w:eastAsia="FuturaBT Light" w:cs="FuturaBT Light"/>
          <w:color w:val="000000" w:themeColor="text1"/>
        </w:rPr>
        <w:t>s</w:t>
      </w:r>
      <w:r>
        <w:rPr>
          <w:rFonts w:eastAsia="FuturaBT Light" w:cs="FuturaBT Light"/>
          <w:color w:val="000000" w:themeColor="text1"/>
        </w:rPr>
        <w:t>tatus</w:t>
      </w:r>
      <w:r w:rsidRPr="5DF837D9">
        <w:rPr>
          <w:rFonts w:eastAsia="FuturaBT Light" w:cs="FuturaBT Light"/>
          <w:color w:val="000000" w:themeColor="text1"/>
        </w:rPr>
        <w:t xml:space="preserve"> SMS</w:t>
      </w:r>
      <w:bookmarkEnd w:id="51"/>
      <w:r>
        <w:rPr>
          <w:rFonts w:eastAsia="FuturaBT Light" w:cs="FuturaBT Light"/>
          <w:color w:val="000000" w:themeColor="text1"/>
        </w:rPr>
        <w:t xml:space="preserve"> berichten</w:t>
      </w:r>
      <w:bookmarkEnd w:id="52"/>
    </w:p>
    <w:p w14:paraId="54A04A3E" w14:textId="77777777" w:rsidR="006C336A" w:rsidRPr="00CB009F" w:rsidRDefault="006C336A" w:rsidP="006C336A">
      <w:pPr>
        <w:rPr>
          <w:color w:val="000000" w:themeColor="text1"/>
          <w:u w:val="single"/>
        </w:rPr>
      </w:pPr>
      <w:r w:rsidRPr="00CB009F">
        <w:rPr>
          <w:color w:val="000000" w:themeColor="text1"/>
          <w:u w:val="single"/>
        </w:rPr>
        <w:t>Waarom deze wijziging?</w:t>
      </w:r>
    </w:p>
    <w:p w14:paraId="244D1799" w14:textId="13490F1F" w:rsidR="006C336A" w:rsidRPr="00CB009F" w:rsidRDefault="006C336A" w:rsidP="006C336A">
      <w:pPr>
        <w:rPr>
          <w:color w:val="000000" w:themeColor="text1"/>
        </w:rPr>
      </w:pPr>
      <w:r w:rsidRPr="00CB009F">
        <w:rPr>
          <w:color w:val="000000" w:themeColor="text1"/>
        </w:rPr>
        <w:t>Om inzicht</w:t>
      </w:r>
      <w:r>
        <w:rPr>
          <w:color w:val="000000" w:themeColor="text1"/>
        </w:rPr>
        <w:t xml:space="preserve"> </w:t>
      </w:r>
      <w:r w:rsidRPr="00CB009F">
        <w:rPr>
          <w:color w:val="000000" w:themeColor="text1"/>
        </w:rPr>
        <w:t xml:space="preserve">te </w:t>
      </w:r>
      <w:r>
        <w:rPr>
          <w:color w:val="000000" w:themeColor="text1"/>
        </w:rPr>
        <w:t xml:space="preserve">geven in </w:t>
      </w:r>
      <w:r w:rsidRPr="00CB009F">
        <w:rPr>
          <w:color w:val="000000" w:themeColor="text1"/>
        </w:rPr>
        <w:t xml:space="preserve">verstuurde </w:t>
      </w:r>
      <w:r>
        <w:rPr>
          <w:color w:val="000000" w:themeColor="text1"/>
        </w:rPr>
        <w:t xml:space="preserve">SMS </w:t>
      </w:r>
      <w:r w:rsidRPr="00CB009F">
        <w:rPr>
          <w:color w:val="000000" w:themeColor="text1"/>
        </w:rPr>
        <w:t xml:space="preserve">berichten </w:t>
      </w:r>
      <w:r>
        <w:rPr>
          <w:color w:val="000000" w:themeColor="text1"/>
        </w:rPr>
        <w:t>en hun status vanuit de</w:t>
      </w:r>
      <w:r w:rsidRPr="00CB009F">
        <w:rPr>
          <w:color w:val="000000" w:themeColor="text1"/>
        </w:rPr>
        <w:t xml:space="preserve"> XpertSuite, is het vanaf deze release mogelijk om de status </w:t>
      </w:r>
      <w:r>
        <w:rPr>
          <w:color w:val="000000" w:themeColor="text1"/>
        </w:rPr>
        <w:t xml:space="preserve">van een </w:t>
      </w:r>
      <w:r w:rsidRPr="00CB009F">
        <w:rPr>
          <w:color w:val="000000" w:themeColor="text1"/>
        </w:rPr>
        <w:t xml:space="preserve">verstuurde sms in te zien. In de toekomst zal het ook mogelijk gemaakt worden om in hetzelfde overzicht de status van verzonden e-mails in te kunnen zien.  </w:t>
      </w:r>
    </w:p>
    <w:p w14:paraId="3C8F11B6" w14:textId="77777777" w:rsidR="006C336A" w:rsidRPr="00020ECC" w:rsidRDefault="006C336A" w:rsidP="006C336A"/>
    <w:p w14:paraId="57A757BF" w14:textId="77777777" w:rsidR="006C336A" w:rsidRPr="003C6E66" w:rsidRDefault="006C336A" w:rsidP="006C336A">
      <w:pPr>
        <w:rPr>
          <w:color w:val="000000" w:themeColor="text1"/>
          <w:u w:val="single"/>
        </w:rPr>
      </w:pPr>
      <w:r w:rsidRPr="003C6E66">
        <w:rPr>
          <w:color w:val="000000" w:themeColor="text1"/>
          <w:u w:val="single"/>
        </w:rPr>
        <w:t>Privacy &amp; Security</w:t>
      </w:r>
    </w:p>
    <w:p w14:paraId="49DE120D" w14:textId="77777777" w:rsidR="006C336A" w:rsidRPr="003C6E66" w:rsidRDefault="006C336A" w:rsidP="006C336A">
      <w:pPr>
        <w:rPr>
          <w:color w:val="000000" w:themeColor="text1"/>
        </w:rPr>
      </w:pPr>
      <w:r w:rsidRPr="003C6E66">
        <w:rPr>
          <w:color w:val="000000" w:themeColor="text1"/>
        </w:rPr>
        <w:t>Om inzicht te kunnen krijgen in de verzonden sms</w:t>
      </w:r>
      <w:r>
        <w:rPr>
          <w:color w:val="000000" w:themeColor="text1"/>
        </w:rPr>
        <w:t xml:space="preserve"> berichten</w:t>
      </w:r>
      <w:r w:rsidRPr="003C6E66">
        <w:rPr>
          <w:color w:val="000000" w:themeColor="text1"/>
        </w:rPr>
        <w:t>, dient de gebruiker hiervoor geautoriseerd te zijn. Deze autorisatie is te vinden binnen het gebruikersbeheer onder de feature autorisaties van email, genaamd ‘Verstuurde berichten inzien (sms)’.</w:t>
      </w:r>
    </w:p>
    <w:p w14:paraId="67676A7E" w14:textId="77777777" w:rsidR="006C336A" w:rsidRPr="00020ECC" w:rsidRDefault="006C336A" w:rsidP="006C336A"/>
    <w:p w14:paraId="056D4196" w14:textId="77777777" w:rsidR="006C336A" w:rsidRPr="00020ECC" w:rsidRDefault="006C336A" w:rsidP="006C336A">
      <w:pPr>
        <w:rPr>
          <w:u w:val="single"/>
        </w:rPr>
      </w:pPr>
      <w:r w:rsidRPr="73322F1F">
        <w:rPr>
          <w:u w:val="single"/>
        </w:rPr>
        <w:t>Wat is er gewijzigd</w:t>
      </w:r>
    </w:p>
    <w:p w14:paraId="4B79DADA" w14:textId="77777777" w:rsidR="006C336A" w:rsidRPr="003C6E66" w:rsidRDefault="006C336A" w:rsidP="006C336A">
      <w:pPr>
        <w:rPr>
          <w:color w:val="000000" w:themeColor="text1"/>
        </w:rPr>
      </w:pPr>
      <w:r w:rsidRPr="003C6E66">
        <w:rPr>
          <w:color w:val="000000" w:themeColor="text1"/>
        </w:rPr>
        <w:t xml:space="preserve">Er is binnen het beheer </w:t>
      </w:r>
      <w:r>
        <w:rPr>
          <w:color w:val="000000" w:themeColor="text1"/>
        </w:rPr>
        <w:t>een berichtenoverzicht toegevoegd waar de status van verzonden sms berichten ingezien kan worden. Dit overzicht is te vinden binnen Applicatieinstellingen &gt; Berichten. Binnen dit overzicht is het mogelijk om per status, periode en telefoonnummer te filteren. Per bericht wordt inzichtelijk gemaakt wat de datum van verzenden is, het onderwerp en invulling van het bericht, welke template gebruikt is (door middel van de template code) en de verzendstatus van het bericht.</w:t>
      </w:r>
    </w:p>
    <w:p w14:paraId="1CCDC25A" w14:textId="77777777" w:rsidR="006C336A" w:rsidRPr="003C6E66" w:rsidRDefault="006C336A" w:rsidP="006C336A">
      <w:pPr>
        <w:rPr>
          <w:color w:val="000000" w:themeColor="text1"/>
        </w:rPr>
      </w:pPr>
    </w:p>
    <w:p w14:paraId="1CA5B26A" w14:textId="77777777" w:rsidR="006C336A" w:rsidRDefault="006C336A" w:rsidP="006C336A">
      <w:pPr>
        <w:rPr>
          <w:lang w:eastAsia="nl-NL"/>
        </w:rPr>
      </w:pPr>
      <w:r w:rsidRPr="00464E3E">
        <w:rPr>
          <w:noProof/>
          <w:lang w:eastAsia="nl-NL"/>
        </w:rPr>
        <w:drawing>
          <wp:inline distT="0" distB="0" distL="0" distR="0" wp14:anchorId="579F2564" wp14:editId="363F7DD1">
            <wp:extent cx="6082749" cy="1921329"/>
            <wp:effectExtent l="0" t="0" r="0" b="3175"/>
            <wp:docPr id="11" name="Afbeelding 6" descr="Graphical user interface, text, application, email,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pic:cNvPicPr/>
                  </pic:nvPicPr>
                  <pic:blipFill>
                    <a:blip r:embed="rId34">
                      <a:extLst>
                        <a:ext uri="{28A0092B-C50C-407E-A947-70E740481C1C}">
                          <a14:useLocalDpi xmlns:a14="http://schemas.microsoft.com/office/drawing/2010/main" val="0"/>
                        </a:ext>
                      </a:extLst>
                    </a:blip>
                    <a:stretch>
                      <a:fillRect/>
                    </a:stretch>
                  </pic:blipFill>
                  <pic:spPr>
                    <a:xfrm>
                      <a:off x="0" y="0"/>
                      <a:ext cx="6082749" cy="1921329"/>
                    </a:xfrm>
                    <a:prstGeom prst="rect">
                      <a:avLst/>
                    </a:prstGeom>
                  </pic:spPr>
                </pic:pic>
              </a:graphicData>
            </a:graphic>
          </wp:inline>
        </w:drawing>
      </w:r>
    </w:p>
    <w:p w14:paraId="1BBA5D6F" w14:textId="77777777" w:rsidR="006C336A" w:rsidRDefault="006C336A" w:rsidP="006C336A">
      <w:pPr>
        <w:rPr>
          <w:lang w:eastAsia="nl-NL"/>
        </w:rPr>
      </w:pPr>
    </w:p>
    <w:p w14:paraId="56B1C373" w14:textId="77777777" w:rsidR="006C336A" w:rsidRDefault="006C336A" w:rsidP="000F0C96">
      <w:pPr>
        <w:rPr>
          <w:lang w:eastAsia="nl-NL"/>
        </w:rPr>
      </w:pPr>
    </w:p>
    <w:p w14:paraId="66BC1D89" w14:textId="5E9BEB09" w:rsidR="00143679" w:rsidRPr="00FC3609" w:rsidRDefault="00143679" w:rsidP="00F011AA">
      <w:pPr>
        <w:pStyle w:val="Lijstalinea"/>
        <w:numPr>
          <w:ilvl w:val="0"/>
          <w:numId w:val="35"/>
        </w:numPr>
        <w:rPr>
          <w:rFonts w:ascii="FuturaBT Light" w:hAnsi="FuturaBT Light"/>
          <w:i w:val="0"/>
          <w:iCs w:val="0"/>
          <w:sz w:val="20"/>
          <w:lang w:eastAsia="nl-NL"/>
        </w:rPr>
      </w:pPr>
    </w:p>
    <w:p w14:paraId="640D2C73" w14:textId="42647F86" w:rsidR="00143679" w:rsidRPr="00020ECC" w:rsidRDefault="00034127" w:rsidP="00034127">
      <w:pPr>
        <w:pStyle w:val="Kop2"/>
        <w:rPr>
          <w:lang w:eastAsia="nl-NL"/>
        </w:rPr>
      </w:pPr>
      <w:bookmarkStart w:id="53" w:name="_Toc116908997"/>
      <w:bookmarkStart w:id="54" w:name="_Toc117690109"/>
      <w:r>
        <w:rPr>
          <w:lang w:eastAsia="nl-NL"/>
        </w:rPr>
        <w:lastRenderedPageBreak/>
        <w:t>XS Gebruik</w:t>
      </w:r>
      <w:bookmarkEnd w:id="53"/>
      <w:bookmarkEnd w:id="54"/>
    </w:p>
    <w:p w14:paraId="1C92DF93" w14:textId="77777777" w:rsidR="00034127" w:rsidRPr="000E550B" w:rsidRDefault="00034127" w:rsidP="00034127">
      <w:pPr>
        <w:pStyle w:val="Kop3"/>
      </w:pPr>
      <w:bookmarkStart w:id="55" w:name="_Toc116632028"/>
      <w:bookmarkStart w:id="56" w:name="_Toc116908998"/>
      <w:bookmarkStart w:id="57" w:name="_Toc117690110"/>
      <w:r w:rsidRPr="73322F1F">
        <w:rPr>
          <w:rFonts w:eastAsia="FuturaBT Light" w:cs="FuturaBT Light"/>
          <w:color w:val="000000" w:themeColor="text1"/>
          <w:szCs w:val="20"/>
        </w:rPr>
        <w:t>Voorschotbeschikking WIA/WGA</w:t>
      </w:r>
      <w:bookmarkEnd w:id="55"/>
      <w:bookmarkEnd w:id="56"/>
      <w:bookmarkEnd w:id="57"/>
    </w:p>
    <w:p w14:paraId="4997D27C" w14:textId="77777777" w:rsidR="00034127" w:rsidRPr="000E550B" w:rsidRDefault="00034127" w:rsidP="00034127">
      <w:pPr>
        <w:rPr>
          <w:u w:val="single"/>
        </w:rPr>
      </w:pPr>
      <w:r w:rsidRPr="6D7A6B8D">
        <w:rPr>
          <w:u w:val="single"/>
        </w:rPr>
        <w:t>Waarom deze wijziging?</w:t>
      </w:r>
    </w:p>
    <w:p w14:paraId="6072AED8" w14:textId="77777777" w:rsidR="00034127" w:rsidRPr="000E550B" w:rsidRDefault="00034127" w:rsidP="00034127">
      <w:pPr>
        <w:rPr>
          <w:rFonts w:eastAsia="FuturaBT Light" w:cs="FuturaBT Light"/>
          <w:iCs/>
          <w:color w:val="000000" w:themeColor="text1"/>
          <w:sz w:val="21"/>
          <w:szCs w:val="21"/>
        </w:rPr>
      </w:pPr>
      <w:r>
        <w:rPr>
          <w:rFonts w:eastAsia="FuturaBT Light" w:cs="FuturaBT Light"/>
          <w:color w:val="000000" w:themeColor="text1"/>
          <w:sz w:val="21"/>
          <w:szCs w:val="21"/>
        </w:rPr>
        <w:t xml:space="preserve">Na afloop van de verzuimperiode doet de medewerker een WIA aanvraag. Helaas slaagt UWV er in de praktijk niet altijd in om de WIA aanvraag tijdig te behandelen en een beslissing te nemen over het recht op en de hoogte van een WIA uitkering. In die gevallen kiest UWV ervoor om een voorschot </w:t>
      </w:r>
      <w:r w:rsidRPr="73322F1F">
        <w:rPr>
          <w:rFonts w:eastAsia="FuturaBT Light" w:cs="FuturaBT Light"/>
          <w:color w:val="000000" w:themeColor="text1"/>
          <w:sz w:val="21"/>
          <w:szCs w:val="21"/>
        </w:rPr>
        <w:t xml:space="preserve">van </w:t>
      </w:r>
      <w:r>
        <w:rPr>
          <w:rFonts w:eastAsia="FuturaBT Light" w:cs="FuturaBT Light"/>
          <w:color w:val="000000" w:themeColor="text1"/>
          <w:sz w:val="21"/>
          <w:szCs w:val="21"/>
        </w:rPr>
        <w:t xml:space="preserve">de WIA </w:t>
      </w:r>
      <w:r w:rsidRPr="73322F1F">
        <w:rPr>
          <w:rFonts w:eastAsia="FuturaBT Light" w:cs="FuturaBT Light"/>
          <w:color w:val="000000" w:themeColor="text1"/>
          <w:sz w:val="21"/>
          <w:szCs w:val="21"/>
        </w:rPr>
        <w:t xml:space="preserve">uitkering te </w:t>
      </w:r>
      <w:r>
        <w:rPr>
          <w:rFonts w:eastAsia="FuturaBT Light" w:cs="FuturaBT Light"/>
          <w:color w:val="000000" w:themeColor="text1"/>
          <w:sz w:val="21"/>
          <w:szCs w:val="21"/>
        </w:rPr>
        <w:t>verstrekken.</w:t>
      </w:r>
      <w:r w:rsidRPr="73322F1F">
        <w:rPr>
          <w:rFonts w:eastAsia="FuturaBT Light" w:cs="FuturaBT Light"/>
          <w:color w:val="000000" w:themeColor="text1"/>
          <w:sz w:val="21"/>
          <w:szCs w:val="21"/>
        </w:rPr>
        <w:t xml:space="preserve"> Vanaf deze release is het mogelijk om </w:t>
      </w:r>
      <w:r>
        <w:rPr>
          <w:rFonts w:eastAsia="FuturaBT Light" w:cs="FuturaBT Light"/>
          <w:color w:val="000000" w:themeColor="text1"/>
          <w:sz w:val="21"/>
          <w:szCs w:val="21"/>
        </w:rPr>
        <w:t xml:space="preserve">de corresponderende WIA </w:t>
      </w:r>
      <w:r w:rsidRPr="73322F1F">
        <w:rPr>
          <w:rFonts w:eastAsia="FuturaBT Light" w:cs="FuturaBT Light"/>
          <w:color w:val="000000" w:themeColor="text1"/>
          <w:sz w:val="21"/>
          <w:szCs w:val="21"/>
        </w:rPr>
        <w:t>voorschotbeschikking op te voeren</w:t>
      </w:r>
      <w:r>
        <w:rPr>
          <w:rFonts w:eastAsia="FuturaBT Light" w:cs="FuturaBT Light"/>
          <w:color w:val="000000" w:themeColor="text1"/>
          <w:sz w:val="21"/>
          <w:szCs w:val="21"/>
        </w:rPr>
        <w:t xml:space="preserve"> in de XS beschikkingenadministratie.</w:t>
      </w:r>
    </w:p>
    <w:p w14:paraId="2AAA7F78" w14:textId="77777777" w:rsidR="00034127" w:rsidRPr="000E550B" w:rsidRDefault="00034127" w:rsidP="00034127"/>
    <w:p w14:paraId="69E8E0C1" w14:textId="77777777" w:rsidR="00034127" w:rsidRPr="000E550B" w:rsidRDefault="00034127" w:rsidP="00034127">
      <w:pPr>
        <w:rPr>
          <w:u w:val="single"/>
        </w:rPr>
      </w:pPr>
      <w:r w:rsidRPr="73322F1F">
        <w:rPr>
          <w:u w:val="single"/>
        </w:rPr>
        <w:t>Wat is er gewijzigd</w:t>
      </w:r>
    </w:p>
    <w:p w14:paraId="260334DD" w14:textId="77777777" w:rsidR="00034127" w:rsidRPr="000E550B" w:rsidRDefault="00034127" w:rsidP="00034127">
      <w:pPr>
        <w:rPr>
          <w:rFonts w:eastAsia="FuturaBT Light" w:cs="FuturaBT Light"/>
        </w:rPr>
      </w:pPr>
      <w:r w:rsidRPr="73322F1F">
        <w:rPr>
          <w:rFonts w:eastAsia="FuturaBT Light" w:cs="FuturaBT Light"/>
          <w:color w:val="000000" w:themeColor="text1"/>
          <w:sz w:val="21"/>
          <w:szCs w:val="21"/>
        </w:rPr>
        <w:t>Bij het opvoeren van een beschikking is er onder het type beschikking 'WIA-WGA' een nieuw subtype aangemaakt, genaamd 'Overig'. Wanneer deze geselecteerd is zal als type beslissing 'Voorschot' automatisch geselecteerd zijn</w:t>
      </w:r>
      <w:r>
        <w:rPr>
          <w:rFonts w:eastAsia="FuturaBT Light" w:cs="FuturaBT Light"/>
          <w:color w:val="000000" w:themeColor="text1"/>
          <w:sz w:val="21"/>
          <w:szCs w:val="21"/>
        </w:rPr>
        <w:t xml:space="preserve"> en kunnen de gegevens uit de beschikking worden geregistreerd</w:t>
      </w:r>
      <w:r w:rsidRPr="73322F1F">
        <w:rPr>
          <w:rFonts w:eastAsia="FuturaBT Light" w:cs="FuturaBT Light"/>
          <w:color w:val="000000" w:themeColor="text1"/>
          <w:sz w:val="21"/>
          <w:szCs w:val="21"/>
        </w:rPr>
        <w:t>.</w:t>
      </w:r>
    </w:p>
    <w:p w14:paraId="640FD993" w14:textId="77777777" w:rsidR="00034127" w:rsidRPr="000E550B" w:rsidRDefault="00034127" w:rsidP="00034127">
      <w:pPr>
        <w:rPr>
          <w:color w:val="FF0000"/>
        </w:rPr>
      </w:pPr>
    </w:p>
    <w:p w14:paraId="4F1ACDB1" w14:textId="77777777" w:rsidR="00034127" w:rsidRPr="000E550B" w:rsidRDefault="00034127" w:rsidP="00034127">
      <w:r>
        <w:rPr>
          <w:noProof/>
        </w:rPr>
        <w:drawing>
          <wp:inline distT="0" distB="0" distL="0" distR="0" wp14:anchorId="5251F1B7" wp14:editId="2CB2E155">
            <wp:extent cx="4572000" cy="1247775"/>
            <wp:effectExtent l="0" t="0" r="0" b="0"/>
            <wp:docPr id="1404404369" name="Picture 140440436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4404369" name="Picture 1404404369" descr="Graphical user interface, application&#10;&#10;Description automatically generated"/>
                    <pic:cNvPicPr/>
                  </pic:nvPicPr>
                  <pic:blipFill>
                    <a:blip r:embed="rId35">
                      <a:extLst>
                        <a:ext uri="{28A0092B-C50C-407E-A947-70E740481C1C}">
                          <a14:useLocalDpi xmlns:a14="http://schemas.microsoft.com/office/drawing/2010/main" val="0"/>
                        </a:ext>
                      </a:extLst>
                    </a:blip>
                    <a:stretch>
                      <a:fillRect/>
                    </a:stretch>
                  </pic:blipFill>
                  <pic:spPr>
                    <a:xfrm>
                      <a:off x="0" y="0"/>
                      <a:ext cx="4572000" cy="1247775"/>
                    </a:xfrm>
                    <a:prstGeom prst="rect">
                      <a:avLst/>
                    </a:prstGeom>
                  </pic:spPr>
                </pic:pic>
              </a:graphicData>
            </a:graphic>
          </wp:inline>
        </w:drawing>
      </w:r>
    </w:p>
    <w:p w14:paraId="21D4A75A" w14:textId="77777777" w:rsidR="000F0C96" w:rsidRDefault="000F0C96" w:rsidP="000F0C96">
      <w:pPr>
        <w:pStyle w:val="Kop2"/>
      </w:pPr>
      <w:bookmarkStart w:id="58" w:name="_Toc47086178"/>
      <w:bookmarkStart w:id="59" w:name="_Toc116908999"/>
      <w:bookmarkStart w:id="60" w:name="_Toc117690111"/>
      <w:r>
        <w:t>Rapportages</w:t>
      </w:r>
      <w:bookmarkEnd w:id="58"/>
      <w:bookmarkEnd w:id="59"/>
      <w:bookmarkEnd w:id="60"/>
    </w:p>
    <w:p w14:paraId="343E468B" w14:textId="77777777" w:rsidR="00024C8B" w:rsidRDefault="00024C8B" w:rsidP="00024C8B">
      <w:pPr>
        <w:pStyle w:val="Kop3"/>
      </w:pPr>
      <w:bookmarkStart w:id="61" w:name="_Toc114671603"/>
      <w:bookmarkStart w:id="62" w:name="_Toc116909000"/>
      <w:bookmarkStart w:id="63" w:name="_Toc117690112"/>
      <w:r>
        <w:t>Nieuw rapport: ‘Casemanagementteams per werkgever’</w:t>
      </w:r>
      <w:bookmarkEnd w:id="61"/>
      <w:bookmarkEnd w:id="62"/>
      <w:bookmarkEnd w:id="63"/>
    </w:p>
    <w:p w14:paraId="54251E48" w14:textId="77777777" w:rsidR="00024C8B" w:rsidRDefault="00024C8B" w:rsidP="00024C8B">
      <w:pPr>
        <w:rPr>
          <w:i/>
          <w:iCs/>
        </w:rPr>
      </w:pPr>
      <w:r>
        <w:rPr>
          <w:i/>
        </w:rPr>
        <w:t>Dit rapport wordt nog niet bij elke klant aangezet, dit volgt later. Indien dit rapport wel eerder is gewenst, dan kan dit aangevraagd worden via de Xpert Desk.</w:t>
      </w:r>
    </w:p>
    <w:p w14:paraId="2F079D8E" w14:textId="77777777" w:rsidR="00024C8B" w:rsidRPr="00B97774" w:rsidRDefault="00024C8B" w:rsidP="00024C8B"/>
    <w:p w14:paraId="52340B8E" w14:textId="77777777" w:rsidR="00024C8B" w:rsidRPr="009B738D" w:rsidRDefault="00024C8B" w:rsidP="00024C8B">
      <w:pPr>
        <w:rPr>
          <w:u w:val="single"/>
        </w:rPr>
      </w:pPr>
      <w:r w:rsidRPr="009B738D">
        <w:rPr>
          <w:u w:val="single"/>
        </w:rPr>
        <w:t>Waarom deze wijzigingen?</w:t>
      </w:r>
    </w:p>
    <w:p w14:paraId="31AC1E8E" w14:textId="70009639" w:rsidR="00024C8B" w:rsidRDefault="00024C8B" w:rsidP="00024C8B">
      <w:r>
        <w:t>Met behulp van dit rapport kan je snel inzicht krijgen in de begeleiders</w:t>
      </w:r>
      <w:r w:rsidR="00947127">
        <w:t xml:space="preserve"> (casemanagement leden)</w:t>
      </w:r>
      <w:r>
        <w:t xml:space="preserve"> die </w:t>
      </w:r>
      <w:r w:rsidR="00947127">
        <w:t xml:space="preserve">toegewezen aan </w:t>
      </w:r>
      <w:r>
        <w:t xml:space="preserve">de geselecteerde werkgevers. </w:t>
      </w:r>
    </w:p>
    <w:p w14:paraId="331CEA81" w14:textId="77777777" w:rsidR="00024C8B" w:rsidRDefault="00024C8B" w:rsidP="00024C8B"/>
    <w:p w14:paraId="775D2430" w14:textId="77777777" w:rsidR="00024C8B" w:rsidRPr="009B738D" w:rsidRDefault="00024C8B" w:rsidP="00024C8B">
      <w:pPr>
        <w:rPr>
          <w:u w:val="single"/>
        </w:rPr>
      </w:pPr>
      <w:r w:rsidRPr="009B738D">
        <w:rPr>
          <w:u w:val="single"/>
        </w:rPr>
        <w:t>Privacy &amp; Security</w:t>
      </w:r>
    </w:p>
    <w:p w14:paraId="4B4230A9" w14:textId="77777777" w:rsidR="00024C8B" w:rsidRDefault="00024C8B" w:rsidP="00024C8B">
      <w:r>
        <w:t>Alleen werkgevers waarvoor de ingelogde gebruiker geautoriseerd is, kunnen geselecteerd worden.</w:t>
      </w:r>
    </w:p>
    <w:p w14:paraId="45519A89" w14:textId="77777777" w:rsidR="00024C8B" w:rsidRDefault="00024C8B" w:rsidP="00024C8B"/>
    <w:p w14:paraId="66A25D1F" w14:textId="77777777" w:rsidR="00024C8B" w:rsidRPr="009B738D" w:rsidRDefault="00024C8B" w:rsidP="00024C8B">
      <w:pPr>
        <w:rPr>
          <w:u w:val="single"/>
        </w:rPr>
      </w:pPr>
      <w:r w:rsidRPr="009B738D">
        <w:rPr>
          <w:u w:val="single"/>
        </w:rPr>
        <w:t>Wat is er gewijzigd?</w:t>
      </w:r>
    </w:p>
    <w:p w14:paraId="7DDB68EA" w14:textId="77777777" w:rsidR="00024C8B" w:rsidRDefault="00024C8B" w:rsidP="00024C8B">
      <w:r>
        <w:t>Er is een nieuw rapport 'Casemanagementteams per werkgever' ontwikkeld. Deze toont voor de geselecteerde werkgevers de verschillende verzuimteamrollen met de gebruikers die in deze rollen zitten. Verder worden nog een aantal anders gegevens over de werkgever getoond, zoals de map waarin de werkgever valt en het (geschatte) aantal werknemers op de peildatum.</w:t>
      </w:r>
    </w:p>
    <w:p w14:paraId="6554E678" w14:textId="77777777" w:rsidR="00024C8B" w:rsidRDefault="00024C8B" w:rsidP="00024C8B">
      <w:pPr>
        <w:rPr>
          <w:lang w:eastAsia="nl-NL"/>
        </w:rPr>
      </w:pPr>
      <w:r w:rsidRPr="005862CC">
        <w:rPr>
          <w:noProof/>
        </w:rPr>
        <w:lastRenderedPageBreak/>
        <w:drawing>
          <wp:inline distT="0" distB="0" distL="0" distR="0" wp14:anchorId="6CB702AF" wp14:editId="43EEECE2">
            <wp:extent cx="5731510" cy="1056640"/>
            <wp:effectExtent l="0" t="0" r="2540" b="0"/>
            <wp:docPr id="8" name="Picture 8"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able&#10;&#10;Description automatically generated"/>
                    <pic:cNvPicPr/>
                  </pic:nvPicPr>
                  <pic:blipFill>
                    <a:blip r:embed="rId36"/>
                    <a:stretch>
                      <a:fillRect/>
                    </a:stretch>
                  </pic:blipFill>
                  <pic:spPr>
                    <a:xfrm>
                      <a:off x="0" y="0"/>
                      <a:ext cx="5731510" cy="1056640"/>
                    </a:xfrm>
                    <a:prstGeom prst="rect">
                      <a:avLst/>
                    </a:prstGeom>
                  </pic:spPr>
                </pic:pic>
              </a:graphicData>
            </a:graphic>
          </wp:inline>
        </w:drawing>
      </w:r>
    </w:p>
    <w:p w14:paraId="051A8767" w14:textId="77777777" w:rsidR="00024C8B" w:rsidRPr="00AB0C35" w:rsidRDefault="00024C8B" w:rsidP="00024C8B">
      <w:pPr>
        <w:rPr>
          <w:lang w:eastAsia="nl-NL"/>
        </w:rPr>
      </w:pPr>
    </w:p>
    <w:p w14:paraId="65C92CEB" w14:textId="77777777" w:rsidR="00024C8B" w:rsidRDefault="00024C8B" w:rsidP="00024C8B">
      <w:pPr>
        <w:pStyle w:val="Kop3"/>
        <w:rPr>
          <w:lang w:eastAsia="nl-NL"/>
        </w:rPr>
      </w:pPr>
      <w:bookmarkStart w:id="64" w:name="_Toc114671604"/>
      <w:bookmarkStart w:id="65" w:name="_Toc116909001"/>
      <w:bookmarkStart w:id="66" w:name="_Toc117690113"/>
      <w:r>
        <w:rPr>
          <w:lang w:eastAsia="nl-NL"/>
        </w:rPr>
        <w:t>Rapport ‘Afgesloten trajecten per duurcategorie’: nieuwe kolom AO%</w:t>
      </w:r>
      <w:bookmarkEnd w:id="64"/>
      <w:bookmarkEnd w:id="65"/>
      <w:bookmarkEnd w:id="66"/>
    </w:p>
    <w:p w14:paraId="71CD1D8B" w14:textId="77777777" w:rsidR="00024C8B" w:rsidRPr="001C3003" w:rsidRDefault="00024C8B" w:rsidP="00024C8B">
      <w:pPr>
        <w:rPr>
          <w:u w:val="single"/>
          <w:lang w:eastAsia="nl-NL"/>
        </w:rPr>
      </w:pPr>
      <w:r w:rsidRPr="001C3003">
        <w:rPr>
          <w:u w:val="single"/>
          <w:lang w:eastAsia="nl-NL"/>
        </w:rPr>
        <w:t>Wat is er gewijzigd?</w:t>
      </w:r>
    </w:p>
    <w:p w14:paraId="64F34618" w14:textId="77777777" w:rsidR="00024C8B" w:rsidRDefault="00024C8B" w:rsidP="00024C8B">
      <w:pPr>
        <w:rPr>
          <w:lang w:eastAsia="nl-NL"/>
        </w:rPr>
      </w:pPr>
      <w:r>
        <w:rPr>
          <w:lang w:eastAsia="nl-NL"/>
        </w:rPr>
        <w:t>Aan het rapport ‘AfgeslotenTrajectenPerDuurcategorie’ is een kolom 'Gemiddeld AO percentage' toegevoegd. Dit gegeven wordt berekend door van ieder trajectverloop binnen een enkelvoudig traject de duur te bepalen, dit te vermenigvuldigen met het ziektepercentage en vervolgens deze uitkomsten op te tellen. Dit getal wordt dan gedeeld door de duur van het hele enkelvoudig traject om het gemiddelde AO-percentage van dat enkelvoudige traject te krijgen. Deze waardes worden gemiddeld over alle enkelvoudige trajecten die binnen de selectie vallen en vervolgens opgesplitst naar duurcategorie.</w:t>
      </w:r>
    </w:p>
    <w:p w14:paraId="63D4F66F" w14:textId="77777777" w:rsidR="00024C8B" w:rsidRDefault="00024C8B" w:rsidP="00024C8B">
      <w:pPr>
        <w:rPr>
          <w:lang w:eastAsia="nl-NL"/>
        </w:rPr>
      </w:pPr>
    </w:p>
    <w:p w14:paraId="7BFEF9DB" w14:textId="77777777" w:rsidR="00024C8B" w:rsidRDefault="00024C8B" w:rsidP="00024C8B">
      <w:pPr>
        <w:rPr>
          <w:lang w:eastAsia="nl-NL"/>
        </w:rPr>
      </w:pPr>
      <w:r w:rsidRPr="006D3C5A">
        <w:rPr>
          <w:noProof/>
          <w:lang w:eastAsia="nl-NL"/>
        </w:rPr>
        <w:drawing>
          <wp:inline distT="0" distB="0" distL="0" distR="0" wp14:anchorId="400276F0" wp14:editId="3999B10D">
            <wp:extent cx="5731510" cy="1129665"/>
            <wp:effectExtent l="0" t="0" r="2540" b="0"/>
            <wp:docPr id="7" name="Picture 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able&#10;&#10;Description automatically generated"/>
                    <pic:cNvPicPr/>
                  </pic:nvPicPr>
                  <pic:blipFill>
                    <a:blip r:embed="rId37"/>
                    <a:stretch>
                      <a:fillRect/>
                    </a:stretch>
                  </pic:blipFill>
                  <pic:spPr>
                    <a:xfrm>
                      <a:off x="0" y="0"/>
                      <a:ext cx="5731510" cy="1129665"/>
                    </a:xfrm>
                    <a:prstGeom prst="rect">
                      <a:avLst/>
                    </a:prstGeom>
                  </pic:spPr>
                </pic:pic>
              </a:graphicData>
            </a:graphic>
          </wp:inline>
        </w:drawing>
      </w:r>
      <w:r>
        <w:rPr>
          <w:lang w:eastAsia="nl-NL"/>
        </w:rPr>
        <w:t xml:space="preserve"> </w:t>
      </w:r>
    </w:p>
    <w:p w14:paraId="7FC43839" w14:textId="77777777" w:rsidR="00024C8B" w:rsidRDefault="00024C8B" w:rsidP="00024C8B">
      <w:pPr>
        <w:rPr>
          <w:lang w:eastAsia="nl-NL"/>
        </w:rPr>
      </w:pPr>
    </w:p>
    <w:p w14:paraId="25ADD1AE" w14:textId="77777777" w:rsidR="00024C8B" w:rsidRPr="001C3003" w:rsidRDefault="00024C8B" w:rsidP="00024C8B">
      <w:pPr>
        <w:rPr>
          <w:u w:val="single"/>
          <w:lang w:eastAsia="nl-NL"/>
        </w:rPr>
      </w:pPr>
      <w:r w:rsidRPr="001C3003">
        <w:rPr>
          <w:u w:val="single"/>
          <w:lang w:eastAsia="nl-NL"/>
        </w:rPr>
        <w:t>Waarom deze wijzigingen?</w:t>
      </w:r>
    </w:p>
    <w:p w14:paraId="1851B424" w14:textId="77777777" w:rsidR="00024C8B" w:rsidRPr="005A4EA9" w:rsidRDefault="00024C8B" w:rsidP="00024C8B">
      <w:pPr>
        <w:rPr>
          <w:lang w:eastAsia="nl-NL"/>
        </w:rPr>
      </w:pPr>
      <w:r>
        <w:rPr>
          <w:lang w:eastAsia="nl-NL"/>
        </w:rPr>
        <w:t>Het gemiddelde AO-percentage kan van afgesloten trajecten een goed inzicht geven hoe hoog ziektepercentage gemiddeld was gedurende het traject.</w:t>
      </w:r>
    </w:p>
    <w:p w14:paraId="117877D6" w14:textId="77777777" w:rsidR="00024C8B" w:rsidRPr="00BD44E4" w:rsidRDefault="00024C8B" w:rsidP="00024C8B"/>
    <w:p w14:paraId="559A0D68" w14:textId="77777777" w:rsidR="00024C8B" w:rsidRDefault="00024C8B" w:rsidP="00024C8B">
      <w:pPr>
        <w:pStyle w:val="Kop3"/>
      </w:pPr>
      <w:bookmarkStart w:id="67" w:name="_Toc114671605"/>
      <w:bookmarkStart w:id="68" w:name="_Toc116909002"/>
      <w:bookmarkStart w:id="69" w:name="_Toc117690114"/>
      <w:r>
        <w:t>Rapport ‘Trajectenlijst met formuliervelden en uitgevoerde taken’ uitgebreid</w:t>
      </w:r>
      <w:bookmarkEnd w:id="67"/>
      <w:bookmarkEnd w:id="68"/>
      <w:bookmarkEnd w:id="69"/>
    </w:p>
    <w:p w14:paraId="12011F42" w14:textId="77777777" w:rsidR="00024C8B" w:rsidRPr="00CC10BC" w:rsidRDefault="00024C8B" w:rsidP="00024C8B">
      <w:pPr>
        <w:rPr>
          <w:u w:val="single"/>
        </w:rPr>
      </w:pPr>
      <w:r w:rsidRPr="00CC10BC">
        <w:rPr>
          <w:u w:val="single"/>
        </w:rPr>
        <w:t>Wat is er gewijzigd?</w:t>
      </w:r>
    </w:p>
    <w:p w14:paraId="5018DD99" w14:textId="60F2CDEA" w:rsidR="00024C8B" w:rsidRDefault="00024C8B" w:rsidP="00024C8B">
      <w:r>
        <w:t xml:space="preserve">Aan het rapport 'Trajectenlijst met formuliervelden en uitgevoerde taken' is nu de mogelijkheid toegevoegd om de </w:t>
      </w:r>
      <w:r w:rsidR="00BF3086">
        <w:t>toegewezen</w:t>
      </w:r>
      <w:r>
        <w:t xml:space="preserve"> begeleiders die in het verzuimteam van de werknemer zitten dynamisch te laten tonen. </w:t>
      </w:r>
    </w:p>
    <w:p w14:paraId="64FA2061" w14:textId="77777777" w:rsidR="00024C8B" w:rsidRDefault="00024C8B" w:rsidP="00024C8B"/>
    <w:p w14:paraId="6AB9155C" w14:textId="7651ECA6" w:rsidR="00024C8B" w:rsidRDefault="00024C8B" w:rsidP="00024C8B">
      <w:r>
        <w:t xml:space="preserve">De </w:t>
      </w:r>
      <w:r w:rsidR="00BF3086">
        <w:t>toegewezen</w:t>
      </w:r>
      <w:r>
        <w:t xml:space="preserve"> begeleiders uit de casemanagementteams die getoond moeten worden dienen door een BI consultant geconfigureerd te worden daar hier nog geen mogelijkheid voor is om dit binnen XS te kunnen instellen. Daarnaast was het al mogelijk om uitgevoerde taken en formuliervelden dynamisch te tonen in dit rapport. Hier is nu de mogelijkheid aan toegevoegd om ook de volgorde waarin ze getoond dienen te worden vast te laten leggen. </w:t>
      </w:r>
    </w:p>
    <w:p w14:paraId="59754861" w14:textId="77777777" w:rsidR="00024C8B" w:rsidRDefault="00024C8B" w:rsidP="00024C8B"/>
    <w:p w14:paraId="0366A8E7" w14:textId="77777777" w:rsidR="00024C8B" w:rsidRPr="00CC10BC" w:rsidRDefault="00024C8B" w:rsidP="00024C8B">
      <w:pPr>
        <w:rPr>
          <w:u w:val="single"/>
        </w:rPr>
      </w:pPr>
      <w:r w:rsidRPr="00CC10BC">
        <w:rPr>
          <w:u w:val="single"/>
        </w:rPr>
        <w:t>Waarom deze wijzigingen?</w:t>
      </w:r>
    </w:p>
    <w:p w14:paraId="146A5C78" w14:textId="77777777" w:rsidR="00024C8B" w:rsidRDefault="00024C8B" w:rsidP="00024C8B">
      <w:r>
        <w:t>Door deze wijzigingen is de rapportage nog flexibeler gemaakt en kan nog beter inzicht gekregen worden in de trajecten die lopen of gelopen hebben.</w:t>
      </w:r>
    </w:p>
    <w:p w14:paraId="4F6A240F" w14:textId="77777777" w:rsidR="00024C8B" w:rsidRDefault="00024C8B" w:rsidP="00024C8B"/>
    <w:p w14:paraId="35F643B1" w14:textId="77777777" w:rsidR="00024C8B" w:rsidRDefault="00024C8B" w:rsidP="00024C8B">
      <w:pPr>
        <w:pStyle w:val="Kop3"/>
      </w:pPr>
      <w:bookmarkStart w:id="70" w:name="_Toc114671606"/>
      <w:bookmarkStart w:id="71" w:name="_Toc116909003"/>
      <w:bookmarkStart w:id="72" w:name="_Toc117690115"/>
      <w:r>
        <w:t>Rapport ‘Overzicht verzuim per medewerker’: nieuwe kolom werkgevergroepen</w:t>
      </w:r>
      <w:bookmarkEnd w:id="70"/>
      <w:bookmarkEnd w:id="71"/>
      <w:bookmarkEnd w:id="72"/>
    </w:p>
    <w:p w14:paraId="438FBAE3" w14:textId="77777777" w:rsidR="00024C8B" w:rsidRDefault="00024C8B" w:rsidP="00024C8B">
      <w:r w:rsidRPr="00CC1CC0">
        <w:t xml:space="preserve">Aan de rapportage </w:t>
      </w:r>
      <w:r>
        <w:t>‘</w:t>
      </w:r>
      <w:r w:rsidRPr="00CC1CC0">
        <w:t>OverzichtVerzuimPerMedewerker</w:t>
      </w:r>
      <w:r>
        <w:t>’</w:t>
      </w:r>
      <w:r w:rsidRPr="00CC1CC0">
        <w:t xml:space="preserve"> is de kolom '</w:t>
      </w:r>
      <w:r>
        <w:t>W</w:t>
      </w:r>
      <w:r w:rsidRPr="00CC1CC0">
        <w:t>erkgevergroepen' toegevoegd. Hierin worden alle werkgevergroepen getoond waarin de werkgever valt. Als dit er meerdere zijn, dan zijn de namen van de werkgevergroepen achter elkaar gezet, gescheid</w:t>
      </w:r>
      <w:r>
        <w:t>en</w:t>
      </w:r>
      <w:r w:rsidRPr="00CC1CC0">
        <w:t xml:space="preserve"> door een komma.</w:t>
      </w:r>
    </w:p>
    <w:p w14:paraId="7C016B48" w14:textId="77777777" w:rsidR="00024C8B" w:rsidRDefault="00024C8B" w:rsidP="00024C8B">
      <w:r w:rsidRPr="00E65553">
        <w:rPr>
          <w:noProof/>
        </w:rPr>
        <w:drawing>
          <wp:inline distT="0" distB="0" distL="0" distR="0" wp14:anchorId="582A0DB9" wp14:editId="605D4F6B">
            <wp:extent cx="5615617" cy="1438275"/>
            <wp:effectExtent l="0" t="0" r="4445" b="0"/>
            <wp:docPr id="9" name="Picture 9" descr="Text, 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ext, table&#10;&#10;Description automatically generated with medium confidence"/>
                    <pic:cNvPicPr/>
                  </pic:nvPicPr>
                  <pic:blipFill>
                    <a:blip r:embed="rId38"/>
                    <a:stretch>
                      <a:fillRect/>
                    </a:stretch>
                  </pic:blipFill>
                  <pic:spPr>
                    <a:xfrm>
                      <a:off x="0" y="0"/>
                      <a:ext cx="5622084" cy="1439931"/>
                    </a:xfrm>
                    <a:prstGeom prst="rect">
                      <a:avLst/>
                    </a:prstGeom>
                  </pic:spPr>
                </pic:pic>
              </a:graphicData>
            </a:graphic>
          </wp:inline>
        </w:drawing>
      </w:r>
    </w:p>
    <w:p w14:paraId="5D7D9AAC" w14:textId="77777777" w:rsidR="00024C8B" w:rsidRDefault="00024C8B" w:rsidP="00024C8B"/>
    <w:p w14:paraId="36A39984" w14:textId="77777777" w:rsidR="00024C8B" w:rsidRDefault="00024C8B" w:rsidP="00024C8B">
      <w:pPr>
        <w:pStyle w:val="Kop3"/>
      </w:pPr>
      <w:bookmarkStart w:id="73" w:name="_Toc114671607"/>
      <w:bookmarkStart w:id="74" w:name="_Toc116909004"/>
      <w:bookmarkStart w:id="75" w:name="_Toc117690116"/>
      <w:r>
        <w:t>Rapport ‘Grondslagen conceptfacturen’: nieuwe kolom ‘korting per mdw’</w:t>
      </w:r>
      <w:bookmarkEnd w:id="73"/>
      <w:bookmarkEnd w:id="74"/>
      <w:bookmarkEnd w:id="75"/>
    </w:p>
    <w:p w14:paraId="3D453F69" w14:textId="77777777" w:rsidR="00024C8B" w:rsidRDefault="00024C8B" w:rsidP="00024C8B">
      <w:r w:rsidRPr="005F50C6">
        <w:t xml:space="preserve">Aan het rapport 'Grondslagen conceptfacturen' is een extra kolom toegevoegd; 'Korting per mdw', aan de tabel 'Abonnement facturen'. </w:t>
      </w:r>
      <w:r>
        <w:t>De korting per medewerker is het product van het bedrag per medewerker en het kortingspercentage.</w:t>
      </w:r>
      <w:r w:rsidRPr="00F90C77">
        <w:t xml:space="preserve"> </w:t>
      </w:r>
      <w:r>
        <w:t>Daarnaast</w:t>
      </w:r>
      <w:r w:rsidRPr="00F90C77">
        <w:t xml:space="preserve"> is</w:t>
      </w:r>
      <w:r>
        <w:t xml:space="preserve"> ook</w:t>
      </w:r>
      <w:r w:rsidRPr="00F90C77">
        <w:t xml:space="preserve"> de lay-out </w:t>
      </w:r>
      <w:r>
        <w:t xml:space="preserve">van het rapport </w:t>
      </w:r>
      <w:r w:rsidRPr="00F90C77">
        <w:t>verbeterd.</w:t>
      </w:r>
    </w:p>
    <w:p w14:paraId="7FAE1081" w14:textId="77777777" w:rsidR="000F0C96" w:rsidRPr="00BD693E" w:rsidRDefault="000F0C96" w:rsidP="000F0C96"/>
    <w:p w14:paraId="53BC2D9B" w14:textId="77777777" w:rsidR="000F0C96" w:rsidRPr="00826FBA" w:rsidRDefault="000F0C96" w:rsidP="000F0C96">
      <w:pPr>
        <w:pStyle w:val="Kop1"/>
      </w:pPr>
      <w:bookmarkStart w:id="76" w:name="_Toc47086179"/>
      <w:bookmarkStart w:id="77" w:name="_Toc116909005"/>
      <w:bookmarkStart w:id="78" w:name="_Toc117690117"/>
      <w:r>
        <w:t>Modules</w:t>
      </w:r>
      <w:bookmarkEnd w:id="76"/>
      <w:bookmarkEnd w:id="77"/>
      <w:bookmarkEnd w:id="78"/>
      <w:r>
        <w:t xml:space="preserve"> </w:t>
      </w:r>
      <w:bookmarkStart w:id="79" w:name="_Verwijderen_van_gebruiker"/>
      <w:bookmarkEnd w:id="79"/>
    </w:p>
    <w:p w14:paraId="067275D1" w14:textId="77777777" w:rsidR="009C6E91" w:rsidRDefault="009C6E91" w:rsidP="006C336A">
      <w:pPr>
        <w:pStyle w:val="Kop2"/>
      </w:pPr>
      <w:bookmarkStart w:id="80" w:name="_Toc47086181"/>
      <w:bookmarkStart w:id="81" w:name="_Toc116909006"/>
      <w:bookmarkStart w:id="82" w:name="_Toc117690118"/>
      <w:r>
        <w:t>Agenda</w:t>
      </w:r>
      <w:bookmarkEnd w:id="80"/>
      <w:bookmarkEnd w:id="81"/>
      <w:bookmarkEnd w:id="82"/>
    </w:p>
    <w:p w14:paraId="70F6913B" w14:textId="77777777" w:rsidR="00263532" w:rsidRDefault="00263532" w:rsidP="006C336A">
      <w:pPr>
        <w:pStyle w:val="Kop3"/>
      </w:pPr>
      <w:bookmarkStart w:id="83" w:name="_Toc116909007"/>
      <w:bookmarkStart w:id="84" w:name="_Toc117690119"/>
      <w:r>
        <w:t>Automatisch plannen</w:t>
      </w:r>
      <w:bookmarkEnd w:id="83"/>
      <w:bookmarkEnd w:id="84"/>
    </w:p>
    <w:p w14:paraId="166FF7E6" w14:textId="584D7518" w:rsidR="00263532" w:rsidRDefault="00263532" w:rsidP="00263532">
      <w:pPr>
        <w:rPr>
          <w:i/>
          <w:iCs/>
        </w:rPr>
      </w:pPr>
      <w:r>
        <w:rPr>
          <w:i/>
        </w:rPr>
        <w:t>Automatisch Plannen is een nieuwe, extra module binnen Agenda. Wil je meer informatie over de ingebruikname hiervan, neem dan contact op met jouw Applicatieconsultant of Customer Success Manager.</w:t>
      </w:r>
    </w:p>
    <w:p w14:paraId="3263BF4F" w14:textId="77777777" w:rsidR="00263532" w:rsidRPr="00263532" w:rsidRDefault="00263532" w:rsidP="00263532"/>
    <w:p w14:paraId="6085E4C1" w14:textId="77777777" w:rsidR="00263532" w:rsidRDefault="00263532" w:rsidP="006C336A">
      <w:pPr>
        <w:pStyle w:val="Kop4"/>
      </w:pPr>
      <w:bookmarkStart w:id="85" w:name="_Toc112840295"/>
      <w:bookmarkStart w:id="86" w:name="_Toc116909008"/>
      <w:bookmarkStart w:id="87" w:name="_Toc117690120"/>
      <w:r>
        <w:t>Automatisch plannen beheer</w:t>
      </w:r>
      <w:bookmarkEnd w:id="85"/>
      <w:bookmarkEnd w:id="86"/>
      <w:bookmarkEnd w:id="87"/>
    </w:p>
    <w:p w14:paraId="0BA5B4C8" w14:textId="77777777" w:rsidR="00263532" w:rsidRDefault="00263532" w:rsidP="00263532">
      <w:pPr>
        <w:rPr>
          <w:u w:val="single"/>
        </w:rPr>
      </w:pPr>
      <w:r>
        <w:rPr>
          <w:u w:val="single"/>
        </w:rPr>
        <w:t>Waarom deze wijziging?</w:t>
      </w:r>
    </w:p>
    <w:p w14:paraId="6F150903" w14:textId="77777777" w:rsidR="00263532" w:rsidRDefault="00263532" w:rsidP="00263532">
      <w:r>
        <w:t>Binnen de Xpert Suite is er de mogelijkheid om oproepverzoeken aan te maken en deze, naast handmatig inplannen, via een automatisch proces in te laten plannen. Via het automatisch plannen van het oproepverzoek wordt er naar een aantal criteria gekeken om deze zo efficiënt mogelijk te maken. Deze criteria zijn als volgt:</w:t>
      </w:r>
    </w:p>
    <w:p w14:paraId="1507A650" w14:textId="77777777" w:rsidR="00263532" w:rsidRDefault="00263532" w:rsidP="00263532">
      <w:pPr>
        <w:ind w:left="708"/>
      </w:pPr>
      <w:r>
        <w:t>- Voldoet aan de voorkeurslocatie: Er wordt een filtering gedaan op gebruikers die voldoen aan de voorkeurslocatie van het oproepverzoek.</w:t>
      </w:r>
    </w:p>
    <w:p w14:paraId="61840608" w14:textId="77777777" w:rsidR="00263532" w:rsidRDefault="00263532" w:rsidP="00263532">
      <w:pPr>
        <w:ind w:left="708"/>
      </w:pPr>
      <w:r>
        <w:t>- Voldoet aan de voorkeursarts: Als er tijdens het opvoeren van een oproepverzoek een voorkeursarts opgevoerd is, zal deze gebruiker door deze criteria gefilterd worden</w:t>
      </w:r>
    </w:p>
    <w:p w14:paraId="20E838E0" w14:textId="275AD041" w:rsidR="00263532" w:rsidRDefault="00263532" w:rsidP="00263532">
      <w:pPr>
        <w:ind w:left="708"/>
      </w:pPr>
      <w:r>
        <w:lastRenderedPageBreak/>
        <w:t xml:space="preserve">- Voldoet aan de plantijden modaliteiten: Er wordt een filtering gedaan aan de hand van de opgevoerde </w:t>
      </w:r>
      <w:r w:rsidR="03DE08B5">
        <w:t>voorkeuren van</w:t>
      </w:r>
      <w:r>
        <w:t xml:space="preserve"> de werkgever. Deze kunnen via de </w:t>
      </w:r>
      <w:r w:rsidR="004A3D58">
        <w:t>configuratie</w:t>
      </w:r>
      <w:r>
        <w:t>parameters per werkgever ingesteld worden.</w:t>
      </w:r>
    </w:p>
    <w:p w14:paraId="07DAA64C" w14:textId="49127877" w:rsidR="00263532" w:rsidRDefault="00263532" w:rsidP="00263532">
      <w:pPr>
        <w:ind w:left="708"/>
      </w:pPr>
      <w:r>
        <w:t xml:space="preserve">- Contact voorkeur: Via welk platform de </w:t>
      </w:r>
      <w:r w:rsidR="003D27F7">
        <w:t>specialist</w:t>
      </w:r>
      <w:r>
        <w:t xml:space="preserve"> gebruik maakt en gecontacteerd moet worden. </w:t>
      </w:r>
      <w:r w:rsidR="003E54AC">
        <w:t>Er</w:t>
      </w:r>
      <w:r w:rsidR="00AF0457">
        <w:t xml:space="preserve"> kan </w:t>
      </w:r>
      <w:r w:rsidR="00612D7A">
        <w:t>per klant</w:t>
      </w:r>
      <w:r w:rsidR="00E00EFA">
        <w:t xml:space="preserve"> </w:t>
      </w:r>
      <w:r w:rsidR="00AF0457">
        <w:t>ingericht worden</w:t>
      </w:r>
      <w:r w:rsidR="00612D7A">
        <w:t xml:space="preserve"> dat </w:t>
      </w:r>
      <w:r w:rsidR="002C77B3">
        <w:t>gebruikers</w:t>
      </w:r>
      <w:r w:rsidR="00612D7A">
        <w:t xml:space="preserve"> </w:t>
      </w:r>
      <w:r w:rsidR="00E93F3E">
        <w:t xml:space="preserve">voorkeur </w:t>
      </w:r>
      <w:r w:rsidR="003E54AC">
        <w:t>krijgen</w:t>
      </w:r>
      <w:r w:rsidR="00612D7A">
        <w:t xml:space="preserve"> </w:t>
      </w:r>
      <w:r w:rsidR="00E93F3E">
        <w:t>die gebruik maken van de XpertSuite via</w:t>
      </w:r>
      <w:r w:rsidR="002C77B3">
        <w:t xml:space="preserve"> mail, </w:t>
      </w:r>
      <w:r w:rsidR="00E93F3E">
        <w:t>sms, telefo</w:t>
      </w:r>
      <w:r w:rsidR="002C77B3">
        <w:t>nisch</w:t>
      </w:r>
      <w:r w:rsidR="00E93F3E">
        <w:t xml:space="preserve"> </w:t>
      </w:r>
      <w:r w:rsidR="002C77B3">
        <w:t>of fax gecontacteerd moeten worden</w:t>
      </w:r>
      <w:r w:rsidR="00AF0457">
        <w:t>.</w:t>
      </w:r>
    </w:p>
    <w:p w14:paraId="6A2A5892" w14:textId="6BE6AFFD" w:rsidR="00263532" w:rsidRDefault="00263532" w:rsidP="00263532">
      <w:pPr>
        <w:ind w:left="708"/>
      </w:pPr>
      <w:r>
        <w:t xml:space="preserve">- Gebruikersscore: </w:t>
      </w:r>
      <w:r w:rsidR="00393F4F">
        <w:t xml:space="preserve">Het is mogelijk om binnen de </w:t>
      </w:r>
      <w:r w:rsidR="007C5F05">
        <w:t xml:space="preserve">Xpert Suite </w:t>
      </w:r>
      <w:r w:rsidR="00A657C6">
        <w:t xml:space="preserve">scores te geven aan gebruikers die </w:t>
      </w:r>
      <w:r w:rsidR="00CB7F48">
        <w:t>ingezet</w:t>
      </w:r>
      <w:r w:rsidR="00A657C6">
        <w:t xml:space="preserve"> worden voor automatisch plannen. </w:t>
      </w:r>
      <w:r>
        <w:t xml:space="preserve">Indien er gebruik van gemaakt wordt door de klant, wordt de gebruikersscore van de artsen vergeleken met elkaar en word de arts met de hoogste score geselecteerd. </w:t>
      </w:r>
    </w:p>
    <w:p w14:paraId="673A1568" w14:textId="0407190C" w:rsidR="00263532" w:rsidRDefault="00263532" w:rsidP="00263532">
      <w:pPr>
        <w:ind w:firstLine="708"/>
      </w:pPr>
      <w:r>
        <w:t>- Reisafstand: Er wordt van alle beschikbare gebruikers gekeken welke de kortste afstand benodigd</w:t>
      </w:r>
      <w:r w:rsidR="6DFA7A80">
        <w:t xml:space="preserve"> </w:t>
      </w:r>
      <w:r>
        <w:t xml:space="preserve">heeft om naar de afstand te gaan. </w:t>
      </w:r>
    </w:p>
    <w:p w14:paraId="3A541352" w14:textId="77777777" w:rsidR="00263532" w:rsidRDefault="00263532" w:rsidP="00263532"/>
    <w:p w14:paraId="4675F0C7" w14:textId="0A1C7E97" w:rsidR="00263532" w:rsidRDefault="00263532" w:rsidP="00263532">
      <w:r>
        <w:t xml:space="preserve">Omdat verschillende klanten andere belangen en voorkeuren hebben </w:t>
      </w:r>
      <w:r w:rsidR="00A652C2">
        <w:t>over de wijze waarop</w:t>
      </w:r>
      <w:r>
        <w:t xml:space="preserve"> spreekuren </w:t>
      </w:r>
      <w:r w:rsidR="00A652C2">
        <w:t>het beste ingepland kunnen</w:t>
      </w:r>
      <w:r>
        <w:t xml:space="preserve"> worden, is het vanaf deze release mogelijk om deze criteria te beheren. Daarnaast geeft dit ook meer ruimte om in de toekomst andere criteria toe te voegen, zodat alle afspraken naar wens ingepland </w:t>
      </w:r>
      <w:r w:rsidR="00E86959">
        <w:t xml:space="preserve">kunnen </w:t>
      </w:r>
      <w:r>
        <w:t xml:space="preserve">worden.   </w:t>
      </w:r>
    </w:p>
    <w:p w14:paraId="35A2E0C7" w14:textId="77777777" w:rsidR="00263532" w:rsidRDefault="00263532" w:rsidP="00263532"/>
    <w:p w14:paraId="44960E01" w14:textId="77777777" w:rsidR="00263532" w:rsidRDefault="00263532" w:rsidP="00263532">
      <w:pPr>
        <w:rPr>
          <w:u w:val="single"/>
        </w:rPr>
      </w:pPr>
      <w:r>
        <w:rPr>
          <w:u w:val="single"/>
        </w:rPr>
        <w:t>Privacy &amp; Security</w:t>
      </w:r>
    </w:p>
    <w:p w14:paraId="4BA422CA" w14:textId="5C7070CE" w:rsidR="00263532" w:rsidRDefault="00263532" w:rsidP="00263532">
      <w:r>
        <w:t xml:space="preserve">Er is een nieuwe autorisatie toegevoegd waarmee je rechten krijgt om de criteria in te zien en de volgordelijkheid aan te passen. Deze autorisatie is te vinden in het gebruikersbeheer onder de feature autorisatie voor agenda </w:t>
      </w:r>
      <w:r w:rsidR="00E86959">
        <w:t>(Gebruikersbeheer &gt; Autorisaties &gt; Agenda</w:t>
      </w:r>
      <w:r w:rsidR="00875FB5">
        <w:t xml:space="preserve"> &gt; Beheer feature autorisaties voor agenda</w:t>
      </w:r>
      <w:r w:rsidR="00E86959">
        <w:t xml:space="preserve">) </w:t>
      </w:r>
      <w:r>
        <w:t xml:space="preserve">genaamd </w:t>
      </w:r>
      <w:r w:rsidRPr="6D7A6B8D">
        <w:rPr>
          <w:i/>
        </w:rPr>
        <w:t>‘Beheer beschikbaarheid selectie voor automatisch plannen’</w:t>
      </w:r>
      <w:r>
        <w:t xml:space="preserve">. </w:t>
      </w:r>
    </w:p>
    <w:p w14:paraId="72D784D5" w14:textId="77777777" w:rsidR="00263532" w:rsidRDefault="00263532" w:rsidP="00263532"/>
    <w:p w14:paraId="510FDD55" w14:textId="77777777" w:rsidR="00263532" w:rsidRDefault="00263532" w:rsidP="00263532">
      <w:pPr>
        <w:rPr>
          <w:u w:val="single"/>
        </w:rPr>
      </w:pPr>
      <w:r>
        <w:rPr>
          <w:u w:val="single"/>
        </w:rPr>
        <w:t>Wat is er gewijzigd?</w:t>
      </w:r>
    </w:p>
    <w:p w14:paraId="68AAECC1" w14:textId="1A300D8A" w:rsidR="00263532" w:rsidRDefault="00263532" w:rsidP="00263532">
      <w:r>
        <w:t xml:space="preserve">Er is een beheerpagina toegevoegd om de criteria in te stellen en de volgordelijk aan te passen </w:t>
      </w:r>
      <w:r w:rsidR="00875FB5">
        <w:t>waarin deze criteria worden toegepast binnen het automatisch plannen</w:t>
      </w:r>
      <w:r>
        <w:t xml:space="preserve">. </w:t>
      </w:r>
      <w:r w:rsidR="00875FB5">
        <w:t>Deze pagina</w:t>
      </w:r>
      <w:r>
        <w:t xml:space="preserve"> is te vinden binnen Dienstverlening &gt; Agenda's &amp; Spreekuren &gt; Automatisch plannen beheer. </w:t>
      </w:r>
    </w:p>
    <w:p w14:paraId="00499104" w14:textId="77777777" w:rsidR="00263532" w:rsidRDefault="00263532" w:rsidP="00263532">
      <w:r>
        <w:rPr>
          <w:noProof/>
        </w:rPr>
        <w:drawing>
          <wp:inline distT="0" distB="0" distL="0" distR="0" wp14:anchorId="71D9BD6F" wp14:editId="7B6EEC6A">
            <wp:extent cx="3348736" cy="2260397"/>
            <wp:effectExtent l="0" t="0" r="4445" b="6985"/>
            <wp:docPr id="265376747" name="Picture 265376747"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376747" name="Picture 265376747" descr="Afbeelding met tekst&#10;&#10;Automatisch gegenereerde beschrijving"/>
                    <pic:cNvPicPr/>
                  </pic:nvPicPr>
                  <pic:blipFill>
                    <a:blip r:embed="rId39">
                      <a:extLst>
                        <a:ext uri="{28A0092B-C50C-407E-A947-70E740481C1C}">
                          <a14:useLocalDpi xmlns:a14="http://schemas.microsoft.com/office/drawing/2010/main" val="0"/>
                        </a:ext>
                      </a:extLst>
                    </a:blip>
                    <a:stretch>
                      <a:fillRect/>
                    </a:stretch>
                  </pic:blipFill>
                  <pic:spPr>
                    <a:xfrm>
                      <a:off x="0" y="0"/>
                      <a:ext cx="3356514" cy="2265647"/>
                    </a:xfrm>
                    <a:prstGeom prst="rect">
                      <a:avLst/>
                    </a:prstGeom>
                  </pic:spPr>
                </pic:pic>
              </a:graphicData>
            </a:graphic>
          </wp:inline>
        </w:drawing>
      </w:r>
    </w:p>
    <w:p w14:paraId="2AA3DA50" w14:textId="77777777" w:rsidR="00875FB5" w:rsidRDefault="00875FB5" w:rsidP="00263532"/>
    <w:p w14:paraId="214D0552" w14:textId="0A6A25E4" w:rsidR="00263532" w:rsidRDefault="00263532" w:rsidP="00263532">
      <w:r>
        <w:t xml:space="preserve">Binnen het beheer is het mogelijk om in te zien welke criteria ingesteld zijn en wat de volgordelijkheid hiervan is. In dit beheer is het mogelijk om via de ‘Criteria toevoegen’-knop nieuwe criteria toe te voegen die nog niet ingericht zijn. Als een nieuw punt toegevoegd wordt, zal deze onderaan komen te staan. De </w:t>
      </w:r>
      <w:r>
        <w:lastRenderedPageBreak/>
        <w:t xml:space="preserve">volgordelijkheid is in te stellen via de ‘rangschikken’-knop. Na het drukken op de knop is het mogelijk om via de pijlen de volgordelijkheid aan te passen of door op een regel te klikken en deze ingedrukt houden en deze naar de gewenste positie te slepen. Nadat de volgordelijkheid </w:t>
      </w:r>
      <w:r w:rsidR="00875FB5">
        <w:t>naar wens is ingericht</w:t>
      </w:r>
      <w:r w:rsidR="001E6235">
        <w:t xml:space="preserve"> dient deze te worden opgeslagen</w:t>
      </w:r>
      <w:r>
        <w:t xml:space="preserve">. Indien er geen gebruik meer gemaakt dient te worden van een criteria, kan deze verwijderd worden via het prullenbak icoon in de betreffende regel. </w:t>
      </w:r>
    </w:p>
    <w:p w14:paraId="22D1DD7B" w14:textId="3817CCFA" w:rsidR="00263532" w:rsidRDefault="00263532" w:rsidP="00263532">
      <w:r>
        <w:t xml:space="preserve">De wijzigingen die aangebracht worden aan het beheer voor automatisch plannen </w:t>
      </w:r>
      <w:r w:rsidR="001E6235">
        <w:t>zullen</w:t>
      </w:r>
      <w:r>
        <w:t xml:space="preserve"> niet met terugwerkende kracht gebruikt worden voor de oproepverzoeken die al ingepland zijn, maar gelden voor de eerstvolgende </w:t>
      </w:r>
      <w:r w:rsidR="001E6235">
        <w:t>verzoeken</w:t>
      </w:r>
      <w:r>
        <w:t xml:space="preserve"> die ingepland </w:t>
      </w:r>
      <w:r w:rsidR="001E6235">
        <w:t xml:space="preserve">gaan </w:t>
      </w:r>
      <w:r>
        <w:t xml:space="preserve">worden. </w:t>
      </w:r>
    </w:p>
    <w:p w14:paraId="21153766" w14:textId="77777777" w:rsidR="00875FB5" w:rsidRDefault="00875FB5" w:rsidP="00263532"/>
    <w:p w14:paraId="682A6C82" w14:textId="77777777" w:rsidR="00263532" w:rsidRDefault="00263532" w:rsidP="00263532">
      <w:r>
        <w:rPr>
          <w:noProof/>
        </w:rPr>
        <w:drawing>
          <wp:inline distT="0" distB="0" distL="0" distR="0" wp14:anchorId="7E281D22" wp14:editId="60038FB9">
            <wp:extent cx="5259629" cy="3429716"/>
            <wp:effectExtent l="0" t="0" r="0" b="0"/>
            <wp:docPr id="1308988486" name="Picture 1308988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extLst>
                        <a:ext uri="{28A0092B-C50C-407E-A947-70E740481C1C}">
                          <a14:useLocalDpi xmlns:a14="http://schemas.microsoft.com/office/drawing/2010/main" val="0"/>
                        </a:ext>
                      </a:extLst>
                    </a:blip>
                    <a:stretch>
                      <a:fillRect/>
                    </a:stretch>
                  </pic:blipFill>
                  <pic:spPr>
                    <a:xfrm>
                      <a:off x="0" y="0"/>
                      <a:ext cx="5277518" cy="3441381"/>
                    </a:xfrm>
                    <a:prstGeom prst="rect">
                      <a:avLst/>
                    </a:prstGeom>
                  </pic:spPr>
                </pic:pic>
              </a:graphicData>
            </a:graphic>
          </wp:inline>
        </w:drawing>
      </w:r>
    </w:p>
    <w:p w14:paraId="3E91933D" w14:textId="77777777" w:rsidR="00263532" w:rsidRDefault="00263532" w:rsidP="00263532"/>
    <w:p w14:paraId="71CA6718" w14:textId="77777777" w:rsidR="00263532" w:rsidRDefault="00263532" w:rsidP="006C336A">
      <w:pPr>
        <w:pStyle w:val="Kop4"/>
      </w:pPr>
      <w:bookmarkStart w:id="88" w:name="_Toc112840296"/>
      <w:bookmarkStart w:id="89" w:name="_Toc116909009"/>
      <w:bookmarkStart w:id="90" w:name="_Toc117690121"/>
      <w:r>
        <w:t>Automatisch plannen gelijk verdelen criteria</w:t>
      </w:r>
      <w:bookmarkEnd w:id="88"/>
      <w:bookmarkEnd w:id="89"/>
      <w:bookmarkEnd w:id="90"/>
    </w:p>
    <w:p w14:paraId="7CE1FF0C" w14:textId="77777777" w:rsidR="00263532" w:rsidRDefault="00263532" w:rsidP="00263532">
      <w:pPr>
        <w:rPr>
          <w:u w:val="single"/>
        </w:rPr>
      </w:pPr>
      <w:r>
        <w:rPr>
          <w:u w:val="single"/>
        </w:rPr>
        <w:t>Waarom deze wijziging?</w:t>
      </w:r>
    </w:p>
    <w:p w14:paraId="05026EF7" w14:textId="2E8ED222" w:rsidR="00263532" w:rsidRDefault="00263532" w:rsidP="00263532">
      <w:r>
        <w:t>Het kan voorkomen dat er via de bestaande criteria voor automatisch plannen een klein</w:t>
      </w:r>
      <w:r w:rsidR="00D86747">
        <w:t>e</w:t>
      </w:r>
      <w:r>
        <w:t xml:space="preserve"> groep gebruikers is die constant volgepland </w:t>
      </w:r>
      <w:r w:rsidR="00D86747">
        <w:t>is</w:t>
      </w:r>
      <w:r>
        <w:t xml:space="preserve">, terwijl er ook een groep specialisten is die weinig ingepland worden. In het vervolg van het automatisch plannen beheer en om de klanten meer vrijheid geven om meer naar hun hand oproepverzoeken automatisch in te plannen, is er vanaf deze release een nieuw criteria toegevoegd waardoor oproepverzoeken gelijk verdeeld kunnen worden over de beschikbare gebruikers.  </w:t>
      </w:r>
    </w:p>
    <w:p w14:paraId="4967BA18" w14:textId="77777777" w:rsidR="00263532" w:rsidRDefault="00263532" w:rsidP="00263532"/>
    <w:p w14:paraId="2B5B05AF" w14:textId="77777777" w:rsidR="00263532" w:rsidRDefault="00263532" w:rsidP="00263532">
      <w:pPr>
        <w:rPr>
          <w:u w:val="single"/>
        </w:rPr>
      </w:pPr>
      <w:r>
        <w:rPr>
          <w:u w:val="single"/>
        </w:rPr>
        <w:t>Wat is er gewijzigd?</w:t>
      </w:r>
    </w:p>
    <w:p w14:paraId="5DF5D1AE" w14:textId="3FBF77CF" w:rsidR="00263532" w:rsidRDefault="00263532" w:rsidP="00263532">
      <w:r>
        <w:t>Er is in het automatisch plannen beheer een nieuwe criteria toegevoegd genaamd ‘Totaal aantal afspraken’. Dit criteri</w:t>
      </w:r>
      <w:r w:rsidR="00D86747">
        <w:t>um</w:t>
      </w:r>
      <w:r>
        <w:t xml:space="preserve"> houdt over alle dagelijkse </w:t>
      </w:r>
      <w:r w:rsidR="00D86747">
        <w:t>plannings</w:t>
      </w:r>
      <w:r>
        <w:t xml:space="preserve">runs </w:t>
      </w:r>
      <w:r w:rsidR="00802260">
        <w:t>heen bij</w:t>
      </w:r>
      <w:r>
        <w:t xml:space="preserve"> hoeveel afspraken ingepland zijn over de gebruikers en deze </w:t>
      </w:r>
      <w:r w:rsidR="00802260">
        <w:t xml:space="preserve">draagt zorg voor een </w:t>
      </w:r>
      <w:r>
        <w:t>eerlijk</w:t>
      </w:r>
      <w:r w:rsidR="00802260">
        <w:t>e</w:t>
      </w:r>
      <w:r>
        <w:t xml:space="preserve"> verdel</w:t>
      </w:r>
      <w:r w:rsidR="00802260">
        <w:t>ing</w:t>
      </w:r>
      <w:r>
        <w:t xml:space="preserve">. Wanneer automatisch plannen naar dit punt kijkt, zal van alle beschikbare gebruikers die overblijven gekeken worden naar de gebruikers die de minste afspraken ingepland hebben over die runs. Wanneer dat één gebruiker is, zal deze automatisch </w:t>
      </w:r>
      <w:r>
        <w:lastRenderedPageBreak/>
        <w:t>geselecteerd worden. Wanneer dit meerdere gebruikers zijn, worden de andere gebruikers eruit gefilterd en zullen van de overgebleven gebruikers naar de ingestelde criteria gekeken worden.</w:t>
      </w:r>
    </w:p>
    <w:p w14:paraId="3A79E883" w14:textId="77777777" w:rsidR="00263532" w:rsidRDefault="00263532" w:rsidP="00263532"/>
    <w:p w14:paraId="4A9B480A" w14:textId="77777777" w:rsidR="00CF2330" w:rsidRDefault="00CF2330" w:rsidP="00CF2330">
      <w:pPr>
        <w:pStyle w:val="Kop3"/>
        <w:rPr>
          <w:rFonts w:eastAsia="FuturaBT Light" w:cs="FuturaBT Light"/>
          <w:iCs/>
          <w:color w:val="000000" w:themeColor="text1"/>
          <w:szCs w:val="20"/>
        </w:rPr>
      </w:pPr>
      <w:bookmarkStart w:id="91" w:name="_Toc116632019"/>
      <w:bookmarkStart w:id="92" w:name="_Toc116909010"/>
      <w:bookmarkStart w:id="93" w:name="_Toc117690122"/>
      <w:r w:rsidRPr="73322F1F">
        <w:rPr>
          <w:rFonts w:eastAsia="FuturaBT Light" w:cs="FuturaBT Light"/>
          <w:color w:val="000000" w:themeColor="text1"/>
          <w:szCs w:val="20"/>
        </w:rPr>
        <w:t>Meerdere vertreklocaties opvoeren</w:t>
      </w:r>
      <w:bookmarkEnd w:id="91"/>
      <w:bookmarkEnd w:id="92"/>
      <w:bookmarkEnd w:id="93"/>
    </w:p>
    <w:p w14:paraId="42278A2A" w14:textId="77777777" w:rsidR="00CF2330" w:rsidRDefault="00CF2330" w:rsidP="00CF2330">
      <w:pPr>
        <w:rPr>
          <w:u w:val="single"/>
        </w:rPr>
      </w:pPr>
      <w:r w:rsidRPr="73322F1F">
        <w:rPr>
          <w:u w:val="single"/>
        </w:rPr>
        <w:t>Waarom deze wijziging?</w:t>
      </w:r>
    </w:p>
    <w:p w14:paraId="01EC41A2" w14:textId="77777777" w:rsidR="00CF2330" w:rsidRDefault="00CF2330" w:rsidP="00CF2330">
      <w:r>
        <w:t>Het kan voorkomen dat specialisten meerdere vertreklocaties hebben gedurende een periode. Bij het (automatisch) plannen van afspraken hoort er rekening gehouden te worden met deze verschillende locaties zodat de specialist niet te ver hoeven te reizen. Vanaf deze release is het mogelijk om alternatieve vertrekadressen te beheren en deze te gebruiken bij het aanmaken van beschikbaarheden binnen de agenda module.</w:t>
      </w:r>
    </w:p>
    <w:p w14:paraId="5F9E8531" w14:textId="77777777" w:rsidR="00CF2330" w:rsidRDefault="00CF2330" w:rsidP="00CF2330"/>
    <w:p w14:paraId="5F68A27C" w14:textId="77777777" w:rsidR="00CF2330" w:rsidRDefault="00CF2330" w:rsidP="00CF2330">
      <w:pPr>
        <w:rPr>
          <w:u w:val="single"/>
        </w:rPr>
      </w:pPr>
      <w:r w:rsidRPr="73322F1F">
        <w:rPr>
          <w:u w:val="single"/>
        </w:rPr>
        <w:t>Wat is er gewijzigd</w:t>
      </w:r>
    </w:p>
    <w:p w14:paraId="4C2E5F4A" w14:textId="6EEA65CD" w:rsidR="00CF2330" w:rsidRDefault="00CF2330" w:rsidP="00CF2330">
      <w:r w:rsidRPr="2F684B63">
        <w:t>Gebruikers kunnen bij hun instellingen alternatieve vertreklocaties opvoeren</w:t>
      </w:r>
      <w:r w:rsidR="009A4E4D">
        <w:t xml:space="preserve"> (Instellingen &gt; </w:t>
      </w:r>
      <w:r w:rsidR="00A41C27">
        <w:t>tabblad Email &amp; Agenda)</w:t>
      </w:r>
      <w:r w:rsidRPr="2F684B63">
        <w:t>. Daarnaast is het ook mogelijk voor functioneel beheerders om</w:t>
      </w:r>
      <w:r w:rsidRPr="511F2881">
        <w:t xml:space="preserve"> per gebruiker meerdere vertreklocaties op te voeren. Dit is mogelijk in het gebruikersbeheer onder agenda. </w:t>
      </w:r>
      <w:r>
        <w:t xml:space="preserve">Naast </w:t>
      </w:r>
      <w:r w:rsidR="008B1738">
        <w:t>het</w:t>
      </w:r>
      <w:r>
        <w:t xml:space="preserve"> standaard vertrekadres kan er middels de ‘VERTREK ADRES TOEVOEGEN’ knop een extra vertrekadres toegevoegd worden. </w:t>
      </w:r>
    </w:p>
    <w:p w14:paraId="2A0A7778" w14:textId="77777777" w:rsidR="00CF2330" w:rsidRDefault="00CF2330" w:rsidP="00CF2330">
      <w:r>
        <w:rPr>
          <w:noProof/>
        </w:rPr>
        <w:drawing>
          <wp:inline distT="0" distB="0" distL="0" distR="0" wp14:anchorId="052CB06E" wp14:editId="1E79280E">
            <wp:extent cx="4572000" cy="3762375"/>
            <wp:effectExtent l="0" t="0" r="0" b="0"/>
            <wp:docPr id="73528541" name="Picture 73528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extLst>
                        <a:ext uri="{28A0092B-C50C-407E-A947-70E740481C1C}">
                          <a14:useLocalDpi xmlns:a14="http://schemas.microsoft.com/office/drawing/2010/main" val="0"/>
                        </a:ext>
                      </a:extLst>
                    </a:blip>
                    <a:stretch>
                      <a:fillRect/>
                    </a:stretch>
                  </pic:blipFill>
                  <pic:spPr>
                    <a:xfrm>
                      <a:off x="0" y="0"/>
                      <a:ext cx="4572000" cy="3762375"/>
                    </a:xfrm>
                    <a:prstGeom prst="rect">
                      <a:avLst/>
                    </a:prstGeom>
                  </pic:spPr>
                </pic:pic>
              </a:graphicData>
            </a:graphic>
          </wp:inline>
        </w:drawing>
      </w:r>
    </w:p>
    <w:p w14:paraId="6E960B69" w14:textId="77777777" w:rsidR="00CF2330" w:rsidRDefault="00CF2330" w:rsidP="00CF2330">
      <w:r>
        <w:t xml:space="preserve">Hiernaast zijn er wijzigingen binnen de beschikbaarheden aangebracht. Voorheen kon een beschikbaarheid met of zonder locatie selecteert worden. Om hier meer verduidelijking aan te geven, zijn de opties gewijzigd naar ‘Gebruiker reist naar client(en)’ en ‘Gebruiker werkt op vaste locatie’. Wanneer de optie geselecteerd is dat de gebruiker naar de cliënten reist, zal er een check gedaan worden of de gebruiker meerdere vertreklocaties heeft. Indien dit het geval is, zal er een optie verschijnen of de gebruiker een afwijkende </w:t>
      </w:r>
      <w:r>
        <w:lastRenderedPageBreak/>
        <w:t xml:space="preserve">vertreklocatie wil gebruiken van zijn standaard vertreklocatie. Wanneer deze aangevinkt is, kan er via een dropdown de vertreklocatie geselecteerd worden die voor deze beschikbaarheid moet gelden. </w:t>
      </w:r>
    </w:p>
    <w:p w14:paraId="0D40ACAA" w14:textId="77777777" w:rsidR="00CF2330" w:rsidRDefault="00CF2330" w:rsidP="00CF2330">
      <w:r w:rsidRPr="002D007C">
        <w:rPr>
          <w:noProof/>
        </w:rPr>
        <w:drawing>
          <wp:inline distT="0" distB="0" distL="0" distR="0" wp14:anchorId="29026E7D" wp14:editId="5D557D3C">
            <wp:extent cx="5731510" cy="3906520"/>
            <wp:effectExtent l="0" t="0" r="2540" b="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731510" cy="3906520"/>
                    </a:xfrm>
                    <a:prstGeom prst="rect">
                      <a:avLst/>
                    </a:prstGeom>
                  </pic:spPr>
                </pic:pic>
              </a:graphicData>
            </a:graphic>
          </wp:inline>
        </w:drawing>
      </w:r>
    </w:p>
    <w:p w14:paraId="750080C4" w14:textId="77777777" w:rsidR="00CF2330" w:rsidRDefault="00CF2330" w:rsidP="00263532"/>
    <w:p w14:paraId="4D3D55C8" w14:textId="77777777" w:rsidR="00917B09" w:rsidRPr="000E550B" w:rsidRDefault="00917B09" w:rsidP="00917B09">
      <w:pPr>
        <w:pStyle w:val="Kop3"/>
      </w:pPr>
      <w:bookmarkStart w:id="94" w:name="_Toc114671610"/>
      <w:bookmarkStart w:id="95" w:name="_Toc116909011"/>
      <w:bookmarkStart w:id="96" w:name="_Toc117690123"/>
      <w:r>
        <w:t>Daadwerkelijke afstand ipv hemelsbreed</w:t>
      </w:r>
      <w:bookmarkEnd w:id="94"/>
      <w:bookmarkEnd w:id="95"/>
      <w:bookmarkEnd w:id="96"/>
    </w:p>
    <w:p w14:paraId="4510BB5D" w14:textId="77777777" w:rsidR="00917B09" w:rsidRPr="00DD2DF8" w:rsidRDefault="00917B09" w:rsidP="00917B09">
      <w:pPr>
        <w:rPr>
          <w:u w:val="single"/>
          <w:lang w:eastAsia="nl-NL"/>
        </w:rPr>
      </w:pPr>
      <w:r w:rsidRPr="00DD2DF8">
        <w:rPr>
          <w:u w:val="single"/>
          <w:lang w:eastAsia="nl-NL"/>
        </w:rPr>
        <w:t>Waarom deze wijziging?</w:t>
      </w:r>
    </w:p>
    <w:p w14:paraId="2DF0B33B" w14:textId="77777777" w:rsidR="00917B09" w:rsidRDefault="00917B09" w:rsidP="00917B09">
      <w:pPr>
        <w:rPr>
          <w:lang w:eastAsia="nl-NL"/>
        </w:rPr>
      </w:pPr>
      <w:r>
        <w:rPr>
          <w:lang w:eastAsia="nl-NL"/>
        </w:rPr>
        <w:t xml:space="preserve">Binnen de Agenda-module kunnen oproepverzoeken handmatig direct ingepland worden, kan er via een wizard door het systeem een voorstel gedaan worden van de beschikbare gebruikers om deze handmatig in te plannen of wordt deze geautomatiseerd volgens een bepaalde periode door het systeem ingepland. Een van de criteria waarmee rekening gehouden wordt bij het bepalen en (automatisch) inplannen van de afspraken is de reisafstand. Dit werd altijd via hemelsbrede afstand berekend. Om meer precisie in het plannen te krijgen, zal er vanaf deze release in plaats van hemelsbrede afstand de daadwerkelijke afstand gehanteerd worden. </w:t>
      </w:r>
    </w:p>
    <w:p w14:paraId="0618AD1D" w14:textId="77777777" w:rsidR="00917B09" w:rsidRPr="00082BEB" w:rsidRDefault="00917B09" w:rsidP="00917B09">
      <w:pPr>
        <w:rPr>
          <w:lang w:eastAsia="nl-NL"/>
        </w:rPr>
      </w:pPr>
    </w:p>
    <w:p w14:paraId="7BB5DA5E" w14:textId="77777777" w:rsidR="00917B09" w:rsidRPr="00B9259B" w:rsidRDefault="00917B09" w:rsidP="00917B09">
      <w:pPr>
        <w:rPr>
          <w:u w:val="single"/>
          <w:lang w:eastAsia="nl-NL"/>
        </w:rPr>
      </w:pPr>
      <w:r w:rsidRPr="00B9259B">
        <w:rPr>
          <w:u w:val="single"/>
          <w:lang w:eastAsia="nl-NL"/>
        </w:rPr>
        <w:t>Wat is er gewijzigd?</w:t>
      </w:r>
    </w:p>
    <w:p w14:paraId="0A874821" w14:textId="77777777" w:rsidR="00917B09" w:rsidRDefault="00917B09" w:rsidP="00917B09">
      <w:pPr>
        <w:rPr>
          <w:lang w:eastAsia="nl-NL"/>
        </w:rPr>
      </w:pPr>
      <w:r>
        <w:rPr>
          <w:lang w:eastAsia="nl-NL"/>
        </w:rPr>
        <w:t xml:space="preserve">Binnen het proces van ‘Automatisch Plannen’ wordt er niet meer gekeken naar de hemelsbrede afstand, waarbij er van punt A naar B een rechte lijn getrokken werd, maar zal daar de daadwerkelijke afstand voor gebruikt worden. </w:t>
      </w:r>
    </w:p>
    <w:p w14:paraId="2592D488" w14:textId="77777777" w:rsidR="000349C6" w:rsidRDefault="000349C6" w:rsidP="000349C6"/>
    <w:p w14:paraId="2D543C26" w14:textId="6748CE3C" w:rsidR="003F071C" w:rsidRDefault="003F071C" w:rsidP="006C336A">
      <w:pPr>
        <w:pStyle w:val="Kop3"/>
      </w:pPr>
      <w:bookmarkStart w:id="97" w:name="_Toc115256479"/>
      <w:bookmarkStart w:id="98" w:name="_Toc116909012"/>
      <w:bookmarkStart w:id="99" w:name="_Toc117690124"/>
      <w:r>
        <w:t>Oproeplocatieb</w:t>
      </w:r>
      <w:r w:rsidR="00517168">
        <w:t>e</w:t>
      </w:r>
      <w:r>
        <w:t>heer autorisatie aanpassing</w:t>
      </w:r>
      <w:bookmarkEnd w:id="97"/>
      <w:bookmarkEnd w:id="98"/>
      <w:bookmarkEnd w:id="99"/>
    </w:p>
    <w:p w14:paraId="13944DFB" w14:textId="77777777" w:rsidR="003F071C" w:rsidRDefault="003F071C" w:rsidP="003F071C">
      <w:pPr>
        <w:rPr>
          <w:u w:val="single"/>
        </w:rPr>
      </w:pPr>
      <w:r>
        <w:rPr>
          <w:u w:val="single"/>
        </w:rPr>
        <w:t>Waarom deze wijziging?</w:t>
      </w:r>
    </w:p>
    <w:p w14:paraId="45A1D287" w14:textId="32E67E36" w:rsidR="003F071C" w:rsidRDefault="003F071C" w:rsidP="003F071C">
      <w:r w:rsidRPr="00C86971">
        <w:lastRenderedPageBreak/>
        <w:t xml:space="preserve">Het beheer van oproeplocaties in de applicatie zat achter een link die altijd zichtbaar was in beheer, ook als je geen autorisatie had voor het opvoeren of bewerken van oproeplocaties. Tevens was deze juist nooit zichtbaar in een eigen ingericht portaal, </w:t>
      </w:r>
      <w:r w:rsidR="00EC631D">
        <w:t xml:space="preserve">wanneer de gebruiker geen </w:t>
      </w:r>
      <w:r w:rsidRPr="00C86971">
        <w:t>geen superbeheerder was.</w:t>
      </w:r>
      <w:r w:rsidR="00EC631D">
        <w:t xml:space="preserve"> </w:t>
      </w:r>
      <w:r w:rsidRPr="00C86971">
        <w:t>Beide problemen zijn met deze release opgelost.</w:t>
      </w:r>
      <w:r>
        <w:t xml:space="preserve"> </w:t>
      </w:r>
    </w:p>
    <w:p w14:paraId="6C166FAA" w14:textId="77777777" w:rsidR="003F071C" w:rsidRPr="00341486" w:rsidRDefault="003F071C" w:rsidP="003F071C"/>
    <w:p w14:paraId="33C6B8CE" w14:textId="77777777" w:rsidR="003F071C" w:rsidRDefault="003F071C" w:rsidP="003F071C">
      <w:pPr>
        <w:rPr>
          <w:u w:val="single"/>
        </w:rPr>
      </w:pPr>
      <w:r>
        <w:rPr>
          <w:u w:val="single"/>
        </w:rPr>
        <w:t>Wat is er gewijzigd?</w:t>
      </w:r>
    </w:p>
    <w:p w14:paraId="69AC8DFA" w14:textId="27390464" w:rsidR="003F071C" w:rsidRDefault="003F071C" w:rsidP="003F071C">
      <w:r>
        <w:t xml:space="preserve">Wanneer je de autorisatie niet hebt voor oproeplocaties bewerken dan zie je de link voor het oproeplocatiebeheer niet meer. </w:t>
      </w:r>
      <w:r>
        <w:rPr>
          <w:rStyle w:val="fuuada2ac09"/>
        </w:rPr>
        <w:t>Het is nu mogelijk om andere gebruikers dan superbeheerder te autoriseren voor oproeplocatie beheer.</w:t>
      </w:r>
    </w:p>
    <w:p w14:paraId="730E636C" w14:textId="77777777" w:rsidR="00EC631D" w:rsidRDefault="00EC631D" w:rsidP="003F071C"/>
    <w:p w14:paraId="7BA07711" w14:textId="77777777" w:rsidR="0079034A" w:rsidRDefault="0079034A" w:rsidP="0079034A">
      <w:pPr>
        <w:pStyle w:val="Kop3"/>
      </w:pPr>
      <w:bookmarkStart w:id="100" w:name="_Toc116632020"/>
      <w:bookmarkStart w:id="101" w:name="_Toc116909013"/>
      <w:bookmarkStart w:id="102" w:name="_Toc116632021"/>
      <w:bookmarkStart w:id="103" w:name="_Toc117690125"/>
      <w:r>
        <w:rPr>
          <w:rFonts w:eastAsia="FuturaBT Light" w:cs="FuturaBT Light"/>
          <w:color w:val="000000" w:themeColor="text1"/>
          <w:szCs w:val="20"/>
        </w:rPr>
        <w:t>Gegenereerde oproepverzoeken strikt plannen binnen</w:t>
      </w:r>
      <w:r w:rsidRPr="73322F1F">
        <w:rPr>
          <w:rFonts w:eastAsia="FuturaBT Light" w:cs="FuturaBT Light"/>
          <w:color w:val="000000" w:themeColor="text1"/>
          <w:szCs w:val="20"/>
        </w:rPr>
        <w:t xml:space="preserve"> </w:t>
      </w:r>
      <w:bookmarkEnd w:id="100"/>
      <w:r>
        <w:rPr>
          <w:rFonts w:eastAsia="FuturaBT Light" w:cs="FuturaBT Light"/>
          <w:color w:val="000000" w:themeColor="text1"/>
          <w:szCs w:val="20"/>
        </w:rPr>
        <w:t>planningsperiodes</w:t>
      </w:r>
      <w:bookmarkEnd w:id="101"/>
      <w:bookmarkEnd w:id="103"/>
    </w:p>
    <w:p w14:paraId="5604BA44" w14:textId="77777777" w:rsidR="0079034A" w:rsidRDefault="0079034A" w:rsidP="0079034A">
      <w:pPr>
        <w:rPr>
          <w:u w:val="single"/>
        </w:rPr>
      </w:pPr>
      <w:r w:rsidRPr="73322F1F">
        <w:rPr>
          <w:u w:val="single"/>
        </w:rPr>
        <w:t>Waarom deze wijziging?</w:t>
      </w:r>
    </w:p>
    <w:p w14:paraId="0E6A9C8C" w14:textId="77777777" w:rsidR="0079034A" w:rsidRPr="00A46B40" w:rsidRDefault="0079034A" w:rsidP="0079034A">
      <w:pPr>
        <w:rPr>
          <w:color w:val="000000" w:themeColor="text1"/>
        </w:rPr>
      </w:pPr>
      <w:r w:rsidRPr="00A46B40">
        <w:rPr>
          <w:color w:val="000000" w:themeColor="text1"/>
        </w:rPr>
        <w:t>In context van automatisch plannen word</w:t>
      </w:r>
      <w:r>
        <w:rPr>
          <w:color w:val="000000" w:themeColor="text1"/>
        </w:rPr>
        <w:t xml:space="preserve">en </w:t>
      </w:r>
      <w:r w:rsidRPr="00A46B40">
        <w:rPr>
          <w:color w:val="000000" w:themeColor="text1"/>
        </w:rPr>
        <w:t>alle afspraken zo efficiënt mogelijk i</w:t>
      </w:r>
      <w:r>
        <w:rPr>
          <w:color w:val="000000" w:themeColor="text1"/>
        </w:rPr>
        <w:t>nge</w:t>
      </w:r>
      <w:r w:rsidRPr="00A46B40">
        <w:rPr>
          <w:color w:val="000000" w:themeColor="text1"/>
        </w:rPr>
        <w:t>plan</w:t>
      </w:r>
      <w:r>
        <w:rPr>
          <w:color w:val="000000" w:themeColor="text1"/>
        </w:rPr>
        <w:t>d rekening houdend met de ingestelde critaria</w:t>
      </w:r>
      <w:r w:rsidRPr="00A46B40">
        <w:rPr>
          <w:color w:val="000000" w:themeColor="text1"/>
        </w:rPr>
        <w:t xml:space="preserve">. Zo kan er per werkgever in de </w:t>
      </w:r>
      <w:r>
        <w:rPr>
          <w:color w:val="000000" w:themeColor="text1"/>
        </w:rPr>
        <w:t>configratie</w:t>
      </w:r>
      <w:r w:rsidRPr="00A46B40">
        <w:rPr>
          <w:color w:val="000000" w:themeColor="text1"/>
        </w:rPr>
        <w:t xml:space="preserve">parameters </w:t>
      </w:r>
      <w:r>
        <w:rPr>
          <w:color w:val="000000" w:themeColor="text1"/>
        </w:rPr>
        <w:t xml:space="preserve">(Applicatieinstellingen &gt; Configuratieparameters) </w:t>
      </w:r>
      <w:r w:rsidRPr="00A46B40">
        <w:rPr>
          <w:color w:val="000000" w:themeColor="text1"/>
        </w:rPr>
        <w:t xml:space="preserve">aangegeven worden wat de gewenste periode is om afspraken in te plannen. Wanneer het systeem daar niet in slaagt, zal er een afspraak ingepland worden die buiten de gewenste periode valt. Het is nu mogelijk gemaakt om per spreekuursoort aan te geven of deze oproepen </w:t>
      </w:r>
      <w:r>
        <w:rPr>
          <w:color w:val="000000" w:themeColor="text1"/>
        </w:rPr>
        <w:t>op deze wijze</w:t>
      </w:r>
      <w:r w:rsidRPr="00A46B40">
        <w:rPr>
          <w:color w:val="000000" w:themeColor="text1"/>
        </w:rPr>
        <w:t xml:space="preserve"> flexibel ingepland mogen worden of dat deze strikt binnen de aangegeven planningsperiode moet </w:t>
      </w:r>
      <w:r>
        <w:rPr>
          <w:color w:val="000000" w:themeColor="text1"/>
        </w:rPr>
        <w:t xml:space="preserve">worden </w:t>
      </w:r>
      <w:r w:rsidRPr="00A46B40">
        <w:rPr>
          <w:color w:val="000000" w:themeColor="text1"/>
        </w:rPr>
        <w:t>in</w:t>
      </w:r>
      <w:r>
        <w:rPr>
          <w:color w:val="000000" w:themeColor="text1"/>
        </w:rPr>
        <w:t>ge</w:t>
      </w:r>
      <w:r w:rsidRPr="00A46B40">
        <w:rPr>
          <w:color w:val="000000" w:themeColor="text1"/>
        </w:rPr>
        <w:t>plan</w:t>
      </w:r>
      <w:r>
        <w:rPr>
          <w:color w:val="000000" w:themeColor="text1"/>
        </w:rPr>
        <w:t>d</w:t>
      </w:r>
      <w:r w:rsidRPr="00A46B40">
        <w:rPr>
          <w:color w:val="000000" w:themeColor="text1"/>
        </w:rPr>
        <w:t xml:space="preserve">. </w:t>
      </w:r>
    </w:p>
    <w:p w14:paraId="2B04522B" w14:textId="77777777" w:rsidR="0079034A" w:rsidRDefault="0079034A" w:rsidP="0079034A"/>
    <w:p w14:paraId="5FD11502" w14:textId="77777777" w:rsidR="0079034A" w:rsidRDefault="0079034A" w:rsidP="0079034A">
      <w:pPr>
        <w:rPr>
          <w:u w:val="single"/>
        </w:rPr>
      </w:pPr>
      <w:r w:rsidRPr="73322F1F">
        <w:rPr>
          <w:u w:val="single"/>
        </w:rPr>
        <w:t>Privacy &amp; Security</w:t>
      </w:r>
    </w:p>
    <w:p w14:paraId="731FE250" w14:textId="77777777" w:rsidR="0079034A" w:rsidRPr="00731815" w:rsidRDefault="0079034A" w:rsidP="0079034A">
      <w:pPr>
        <w:rPr>
          <w:color w:val="000000" w:themeColor="text1"/>
        </w:rPr>
      </w:pPr>
      <w:r>
        <w:rPr>
          <w:color w:val="000000" w:themeColor="text1"/>
        </w:rPr>
        <w:t>Gebruikers die rechten hebben om spreekuursoorten in te zien en aan te passen hebben de mogelijkheid om de optie aan te vinken om strikt binnen een plannings periode te plannen.</w:t>
      </w:r>
    </w:p>
    <w:p w14:paraId="293A092E" w14:textId="77777777" w:rsidR="0079034A" w:rsidRDefault="0079034A" w:rsidP="0079034A"/>
    <w:p w14:paraId="327EF5C4" w14:textId="77777777" w:rsidR="0079034A" w:rsidRDefault="0079034A" w:rsidP="0079034A">
      <w:pPr>
        <w:rPr>
          <w:u w:val="single"/>
        </w:rPr>
      </w:pPr>
      <w:r w:rsidRPr="73322F1F">
        <w:rPr>
          <w:u w:val="single"/>
        </w:rPr>
        <w:t>Wat is er gewijzigd</w:t>
      </w:r>
    </w:p>
    <w:p w14:paraId="4BA721B1" w14:textId="77777777" w:rsidR="0079034A" w:rsidRPr="006E4D08" w:rsidRDefault="0079034A" w:rsidP="0079034A">
      <w:pPr>
        <w:rPr>
          <w:color w:val="000000" w:themeColor="text1"/>
        </w:rPr>
      </w:pPr>
      <w:r w:rsidRPr="00A1328A">
        <w:rPr>
          <w:color w:val="000000" w:themeColor="text1"/>
        </w:rPr>
        <w:t>Per spreekuursoort (</w:t>
      </w:r>
      <w:r w:rsidRPr="004D0381">
        <w:rPr>
          <w:color w:val="000000" w:themeColor="text1"/>
        </w:rPr>
        <w:t>Beheer &gt; Applicatieinstellingen &gt; SpreekuurSoorten</w:t>
      </w:r>
      <w:r w:rsidRPr="00A1328A">
        <w:rPr>
          <w:color w:val="000000" w:themeColor="text1"/>
        </w:rPr>
        <w:t xml:space="preserve">) kan ingesteld worden of de desbetreffende spreekuursoort flexibel of strikt ingepland moet worden aan de hand van de planningsperiode. </w:t>
      </w:r>
      <w:r>
        <w:rPr>
          <w:color w:val="000000" w:themeColor="text1"/>
        </w:rPr>
        <w:t xml:space="preserve">Bij het automatisch genereren van oproepverzoeken aan de hand van een trigger zal hier rekening mee gehouden worden. Indien het oproepverzoek alleen binnen de plannings periode gepland mag worden en dit niet mogelijk is, zal deze uitvallen en dient deze handmatig ingepland te worden. </w:t>
      </w:r>
    </w:p>
    <w:p w14:paraId="65C453B2" w14:textId="77777777" w:rsidR="0079034A" w:rsidRPr="005E38CD" w:rsidRDefault="0079034A" w:rsidP="0079034A">
      <w:r w:rsidRPr="005E38CD">
        <w:rPr>
          <w:noProof/>
        </w:rPr>
        <w:drawing>
          <wp:inline distT="0" distB="0" distL="0" distR="0" wp14:anchorId="20F923EB" wp14:editId="10E3B3C2">
            <wp:extent cx="5496692" cy="381053"/>
            <wp:effectExtent l="0" t="0" r="8890" b="0"/>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496692" cy="381053"/>
                    </a:xfrm>
                    <a:prstGeom prst="rect">
                      <a:avLst/>
                    </a:prstGeom>
                  </pic:spPr>
                </pic:pic>
              </a:graphicData>
            </a:graphic>
          </wp:inline>
        </w:drawing>
      </w:r>
    </w:p>
    <w:p w14:paraId="37CBD00C" w14:textId="77777777" w:rsidR="0079034A" w:rsidRDefault="0079034A" w:rsidP="0079034A"/>
    <w:p w14:paraId="5EE552EE" w14:textId="77777777" w:rsidR="009C6E91" w:rsidRPr="00C67962" w:rsidRDefault="009C6E91" w:rsidP="006C336A">
      <w:pPr>
        <w:pStyle w:val="Kop2"/>
        <w:rPr>
          <w:i/>
          <w:iCs/>
        </w:rPr>
      </w:pPr>
      <w:bookmarkStart w:id="104" w:name="_Toc116909072"/>
      <w:bookmarkStart w:id="105" w:name="_Toc116909138"/>
      <w:bookmarkStart w:id="106" w:name="_Toc116909204"/>
      <w:bookmarkStart w:id="107" w:name="_Toc47086190"/>
      <w:bookmarkStart w:id="108" w:name="_Toc116909015"/>
      <w:bookmarkStart w:id="109" w:name="_Toc117690126"/>
      <w:bookmarkEnd w:id="102"/>
      <w:bookmarkEnd w:id="104"/>
      <w:bookmarkEnd w:id="105"/>
      <w:bookmarkEnd w:id="106"/>
      <w:r w:rsidRPr="00C67962">
        <w:rPr>
          <w:rStyle w:val="Subtielebenadrukking"/>
          <w:i w:val="0"/>
          <w:iCs w:val="0"/>
          <w:color w:val="auto"/>
        </w:rPr>
        <w:t>Inkomensverzekeringen</w:t>
      </w:r>
      <w:bookmarkEnd w:id="107"/>
      <w:bookmarkEnd w:id="108"/>
      <w:bookmarkEnd w:id="109"/>
    </w:p>
    <w:p w14:paraId="51E46FF9" w14:textId="7BE08727" w:rsidR="008C245E" w:rsidRPr="00AC7B49" w:rsidRDefault="008C245E" w:rsidP="006C336A">
      <w:pPr>
        <w:pStyle w:val="Kop3"/>
      </w:pPr>
      <w:bookmarkStart w:id="110" w:name="_Toc112840300"/>
      <w:bookmarkStart w:id="111" w:name="_Toc116909016"/>
      <w:bookmarkStart w:id="112" w:name="_Toc117690127"/>
      <w:r w:rsidRPr="00AC7B49">
        <w:t>Post of e-mail als standaard en leidende verzendmethodes inrichtbaar gemaakt bij alle pensioendocumenten</w:t>
      </w:r>
      <w:bookmarkEnd w:id="110"/>
      <w:bookmarkEnd w:id="111"/>
      <w:bookmarkEnd w:id="112"/>
    </w:p>
    <w:p w14:paraId="43A894E6" w14:textId="77777777" w:rsidR="008C245E" w:rsidRDefault="008C245E" w:rsidP="008C245E">
      <w:pPr>
        <w:rPr>
          <w:u w:val="single"/>
        </w:rPr>
      </w:pPr>
      <w:r>
        <w:rPr>
          <w:u w:val="single"/>
        </w:rPr>
        <w:t>Waarom deze wijziging?</w:t>
      </w:r>
    </w:p>
    <w:p w14:paraId="3565158B" w14:textId="76068763" w:rsidR="008C245E" w:rsidRDefault="008C245E" w:rsidP="008C245E">
      <w:r>
        <w:lastRenderedPageBreak/>
        <w:t xml:space="preserve">Momenteel bestaan </w:t>
      </w:r>
      <w:r w:rsidR="00C853EF">
        <w:t>voor het verzenden van pensioendocumenten</w:t>
      </w:r>
      <w:r>
        <w:t xml:space="preserve"> al communicatievoorkeuren op dossierniveau, waarin ingesteld kan worden of de ontvanger pensioendocumenten per post of e-mail wil binnen krijgen. Hier </w:t>
      </w:r>
      <w:r w:rsidR="005B13EF">
        <w:t xml:space="preserve">golden echter </w:t>
      </w:r>
      <w:r>
        <w:t xml:space="preserve">een </w:t>
      </w:r>
      <w:r w:rsidR="005B13EF">
        <w:t>aantal</w:t>
      </w:r>
      <w:r>
        <w:t xml:space="preserve"> limitaties bi</w:t>
      </w:r>
      <w:r w:rsidR="005B13EF">
        <w:t>j</w:t>
      </w:r>
      <w:r>
        <w:t xml:space="preserve"> het versturen van pensioendocumenten. </w:t>
      </w:r>
    </w:p>
    <w:p w14:paraId="01F8551C" w14:textId="77777777" w:rsidR="008C245E" w:rsidRDefault="008C245E" w:rsidP="008C245E"/>
    <w:p w14:paraId="2EE5BDF5" w14:textId="77777777" w:rsidR="008C245E" w:rsidRDefault="008C245E" w:rsidP="008C245E">
      <w:r w:rsidRPr="007E462B">
        <w:t xml:space="preserve">Voorheen konden </w:t>
      </w:r>
      <w:r>
        <w:t xml:space="preserve">Uniform Pensioen Overzichten (UPO) documenten alleen per post verstuurd worden, terwijl andere pensioendocumenten wel per e-mail verstuurd konden worden. Hierdoor kon er dus nooit een UPO-document gemaild worden naar een ontvanger. Verder werd de communicatievoorkeur op het dossier altijd vooraf ingevuld met een keuze tussen post en e-mail, terwijl de voorkeur nog niet is doorgegeven door de ontvanger zelf. </w:t>
      </w:r>
    </w:p>
    <w:p w14:paraId="3EB52EFB" w14:textId="77777777" w:rsidR="008C245E" w:rsidRDefault="008C245E" w:rsidP="008C245E"/>
    <w:p w14:paraId="47D82EE5" w14:textId="77777777" w:rsidR="008C245E" w:rsidRDefault="008C245E" w:rsidP="008C245E">
      <w:r>
        <w:t xml:space="preserve">Naast deze voorkeuren uitbreiden en het mogelijk maken dat UPO-documenten ook per e-mail verstuurd konden worden, kwam er ook een wens naar voren om het mogelijk te maken om een dossier communicatievoorkeur te overschrijden bij specifieke pensioendocumenten. Dit kan bijvoorbeeld handig zijn wanneer een document dusdanig belangrijk is dat hij per post verstuurd moet worden, ongeacht of de ontvanger e-mail als ontvangstmethode heeft gekozen. </w:t>
      </w:r>
    </w:p>
    <w:p w14:paraId="4B8BED9E" w14:textId="77777777" w:rsidR="008C245E" w:rsidRDefault="008C245E" w:rsidP="008C245E"/>
    <w:p w14:paraId="5227ABDA" w14:textId="77777777" w:rsidR="008C245E" w:rsidRDefault="008C245E" w:rsidP="008C245E">
      <w:r>
        <w:t xml:space="preserve">Om dit allemaal mogelijk te maken, hebben we meerdere wijzigingen gedaan om de communicatievoorkeuren en verzendmethodes te verbeteren bij pensioendocumenten. </w:t>
      </w:r>
    </w:p>
    <w:p w14:paraId="56F8A1C9" w14:textId="77777777" w:rsidR="008C245E" w:rsidRDefault="008C245E" w:rsidP="008C245E"/>
    <w:p w14:paraId="1B6382D3" w14:textId="77777777" w:rsidR="008C245E" w:rsidRDefault="008C245E" w:rsidP="008C245E">
      <w:r>
        <w:t xml:space="preserve">Allereerst hebben we een optie ‘Geen voorkeur’ toegevoegd bij de ontvangstvoorkeuren op dossierniveau. Deze optie wordt standaard gekozen bij nieuwe pensioentrajecten, totdat de werknemer zelf een specifieke voorkeur doorgeeft. </w:t>
      </w:r>
    </w:p>
    <w:p w14:paraId="539E9438" w14:textId="77777777" w:rsidR="008C245E" w:rsidRDefault="008C245E" w:rsidP="008C245E"/>
    <w:p w14:paraId="05A911B2" w14:textId="77777777" w:rsidR="008C245E" w:rsidRDefault="008C245E" w:rsidP="008C245E">
      <w:r>
        <w:t xml:space="preserve">Om dit te ondersteunen hebben we het ook mogelijk gemaakt om per pensioendocument een standaardmethode van versturen in te richten, die gebruikt wordt wanneer een ontvanger geen voorkeur heeft voor de ontvangstmethode. Bij het inrichten van deze voorkeuren kun je ook bij belangrijke pensioensdocumenten instellen of de standaardmethode voorkeuren op het dossier moet overschrijden. </w:t>
      </w:r>
    </w:p>
    <w:p w14:paraId="42189BFA" w14:textId="77777777" w:rsidR="008C245E" w:rsidRDefault="008C245E" w:rsidP="008C245E"/>
    <w:p w14:paraId="45249625" w14:textId="77777777" w:rsidR="008C245E" w:rsidRDefault="008C245E" w:rsidP="008C245E">
      <w:r>
        <w:t xml:space="preserve">Als laatste hebben we het mogelijk gemaakt dat Uniform Pensioen Overzicht documenten verstuurd kunnen worden per e-mail, tenzij je natuurlijk hier de standaard verstuurmethode als post instelt en deze altijd op deze manier verstuurd wordt – ongeacht of het dossier documenten per e-mail wilt ontvangen. </w:t>
      </w:r>
    </w:p>
    <w:p w14:paraId="27A0D87E" w14:textId="77777777" w:rsidR="008C245E" w:rsidRDefault="008C245E" w:rsidP="008C245E"/>
    <w:p w14:paraId="609E2573" w14:textId="77777777" w:rsidR="008C245E" w:rsidRDefault="008C245E" w:rsidP="008C245E">
      <w:pPr>
        <w:rPr>
          <w:u w:val="single"/>
        </w:rPr>
      </w:pPr>
      <w:r>
        <w:rPr>
          <w:u w:val="single"/>
        </w:rPr>
        <w:t>Wat is er gewijzigd?</w:t>
      </w:r>
    </w:p>
    <w:p w14:paraId="2E0F9827" w14:textId="77777777" w:rsidR="008C245E" w:rsidRDefault="008C245E" w:rsidP="008C245E">
      <w:r>
        <w:t xml:space="preserve">De optie ‘Geen voorkeur’ is toegevoegd op werknemerdossiers om in te stellen bij de ontvangstmethodes van pensioendocumenten. Voor de werknemers en instellingen die al ingericht en gekozen waren vòòr deze release, heeft dit geen effect: alle voorkeuren die al ingesteld waren blijven hetzelfde, je kunt ze wel vanaf deze release handmatig wijzigen naar ‘geen voorkeur’ indien gewenst. Voor nieuwe pensioentrajecten wordt nu standaard ‘geen voorkeur’ ingevuld bij de ontvangstmethode, die later gewijzigd kan worden naar post of e-mail. </w:t>
      </w:r>
    </w:p>
    <w:p w14:paraId="274CCECF" w14:textId="77777777" w:rsidR="008C245E" w:rsidRDefault="008C245E" w:rsidP="008C245E"/>
    <w:p w14:paraId="48A6AF58" w14:textId="77777777" w:rsidR="008C245E" w:rsidRDefault="008C245E" w:rsidP="008C245E">
      <w:r w:rsidRPr="00526DC6">
        <w:rPr>
          <w:noProof/>
        </w:rPr>
        <w:lastRenderedPageBreak/>
        <w:drawing>
          <wp:inline distT="0" distB="0" distL="0" distR="0" wp14:anchorId="25150A60" wp14:editId="333BCA7C">
            <wp:extent cx="5731510" cy="1545590"/>
            <wp:effectExtent l="0" t="0" r="2540" b="0"/>
            <wp:docPr id="5" name="Picture 4"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 Word&#10;&#10;Description automatically generated"/>
                    <pic:cNvPicPr/>
                  </pic:nvPicPr>
                  <pic:blipFill>
                    <a:blip r:embed="rId44"/>
                    <a:stretch>
                      <a:fillRect/>
                    </a:stretch>
                  </pic:blipFill>
                  <pic:spPr>
                    <a:xfrm>
                      <a:off x="0" y="0"/>
                      <a:ext cx="5731510" cy="1545590"/>
                    </a:xfrm>
                    <a:prstGeom prst="rect">
                      <a:avLst/>
                    </a:prstGeom>
                  </pic:spPr>
                </pic:pic>
              </a:graphicData>
            </a:graphic>
          </wp:inline>
        </w:drawing>
      </w:r>
    </w:p>
    <w:p w14:paraId="3DA19C22" w14:textId="77777777" w:rsidR="008C245E" w:rsidRDefault="008C245E" w:rsidP="008C245E"/>
    <w:p w14:paraId="7BEFA408" w14:textId="77777777" w:rsidR="008C245E" w:rsidRDefault="008C245E" w:rsidP="008C245E">
      <w:r>
        <w:t xml:space="preserve">Om te zorgen dat vanaf deze release ook alle documenten per e-mail verstuurd kunnen worden, hebben we een uitbreiding gedaan aan de verzendmethodes van de Uniform Pensioen Overzicht documenten. Hier kunnen vanaf deze release dus ook e-mailsjablonen voor ingericht worden zoals bij andere pensioendocumenten. </w:t>
      </w:r>
    </w:p>
    <w:p w14:paraId="3374C563" w14:textId="77777777" w:rsidR="008C245E" w:rsidRPr="00886F9C" w:rsidRDefault="008C245E" w:rsidP="008C245E"/>
    <w:p w14:paraId="21C531D2" w14:textId="77777777" w:rsidR="008C245E" w:rsidRPr="007D78CE" w:rsidRDefault="008C245E" w:rsidP="008C245E">
      <w:r>
        <w:t xml:space="preserve">Als laatste is er een uitbreiding gedaan op de vier types van pensioendocumenten. Hier kan nu een standaard verzendtype ingesteld worden, die altijd gebruikt wordt – ook wanneer de werknemer een andere voorkeur heeft ingesteld. Wanneer je momenteel al gebruik maakt van pensioendocumenten, hebben we de instellingen voor deze pensioendocumenten op jouw Xpert Suite omgeving zo gezet om jouw gewenste instellingen al voor je in te richten. Wanneer je deze inrichting op pensioendocumenten gewijzigd wilt hebben, neem dan contact op met de Xpert Desk of jouw consultant. </w:t>
      </w:r>
    </w:p>
    <w:p w14:paraId="1EAB54AC" w14:textId="77777777" w:rsidR="009C6E91" w:rsidRDefault="009C6E91" w:rsidP="009C6E91"/>
    <w:p w14:paraId="3EE66CD0" w14:textId="77777777" w:rsidR="00325A52" w:rsidRPr="00E3175A" w:rsidRDefault="00325A52" w:rsidP="00325A52">
      <w:pPr>
        <w:pStyle w:val="Kop3"/>
        <w:rPr>
          <w:lang w:eastAsia="nl-NL"/>
        </w:rPr>
      </w:pPr>
      <w:bookmarkStart w:id="113" w:name="_Toc114671612"/>
      <w:bookmarkStart w:id="114" w:name="_Toc116909017"/>
      <w:bookmarkStart w:id="115" w:name="_Toc117690128"/>
      <w:r>
        <w:rPr>
          <w:lang w:eastAsia="nl-NL"/>
        </w:rPr>
        <w:t>Uitbreiding claimconfiguratie</w:t>
      </w:r>
      <w:bookmarkEnd w:id="113"/>
      <w:bookmarkEnd w:id="114"/>
      <w:bookmarkEnd w:id="115"/>
    </w:p>
    <w:p w14:paraId="28E934AA" w14:textId="77777777" w:rsidR="00325A52" w:rsidRPr="00DD2DF8" w:rsidRDefault="00325A52" w:rsidP="00325A52">
      <w:pPr>
        <w:rPr>
          <w:u w:val="single"/>
          <w:lang w:eastAsia="nl-NL"/>
        </w:rPr>
      </w:pPr>
      <w:r w:rsidRPr="00DD2DF8">
        <w:rPr>
          <w:u w:val="single"/>
          <w:lang w:eastAsia="nl-NL"/>
        </w:rPr>
        <w:t>Waarom deze wijziging?</w:t>
      </w:r>
    </w:p>
    <w:p w14:paraId="15963414" w14:textId="77777777" w:rsidR="00325A52" w:rsidRDefault="00325A52" w:rsidP="00325A52">
      <w:pPr>
        <w:rPr>
          <w:lang w:eastAsia="nl-NL"/>
        </w:rPr>
      </w:pPr>
      <w:r>
        <w:rPr>
          <w:lang w:eastAsia="nl-NL"/>
        </w:rPr>
        <w:t xml:space="preserve">Om een goed overzicht te krijgen binnen claimmanagement horen boekingen zo goed mogelijk gegroepeerd te worden. Dit kan per verzekeringstype afwijken. Zo is het gewenst dat binnen verzuimclaims alle boekingsregels gegroepeerd worden op het traject van de werkgever, ongeacht of de claim bij meerdere werknemers en/of trajecten hoort, maar zou dit voor een WGA/WIA claim wel op trajectniveau van de werknemer opgesplitst moeten worden. Vanaf deze release kan er per verzekeringstype ingericht worden hoe de boekingsregels gebundeld horen te worden. </w:t>
      </w:r>
    </w:p>
    <w:p w14:paraId="01A42010" w14:textId="77777777" w:rsidR="00325A52" w:rsidRDefault="00325A52" w:rsidP="00325A52">
      <w:pPr>
        <w:rPr>
          <w:lang w:eastAsia="nl-NL"/>
        </w:rPr>
      </w:pPr>
    </w:p>
    <w:p w14:paraId="106EB745" w14:textId="77777777" w:rsidR="00325A52" w:rsidRPr="00B9259B" w:rsidRDefault="00325A52" w:rsidP="00325A52">
      <w:pPr>
        <w:rPr>
          <w:u w:val="single"/>
          <w:lang w:eastAsia="nl-NL"/>
        </w:rPr>
      </w:pPr>
      <w:r w:rsidRPr="00B9259B">
        <w:rPr>
          <w:u w:val="single"/>
          <w:lang w:eastAsia="nl-NL"/>
        </w:rPr>
        <w:t>Wat is er gewijzigd?</w:t>
      </w:r>
    </w:p>
    <w:p w14:paraId="0279810D" w14:textId="77777777" w:rsidR="00325A52" w:rsidRDefault="00325A52" w:rsidP="00325A52">
      <w:pPr>
        <w:rPr>
          <w:lang w:eastAsia="nl-NL"/>
        </w:rPr>
      </w:pPr>
      <w:r>
        <w:rPr>
          <w:lang w:eastAsia="nl-NL"/>
        </w:rPr>
        <w:t>Er is een mogelijkheid gekomen om binnen de claimconfiguratie aan te geven per verzekeringstype hoe de boekingen gesplitst mogen worden. Hiervan zijn een aantal punten waar de boekingsregels altijd op gesplitst moet worden, zoals werkgever en polisversie, en een aantal punten inrichtbaar, zoals betalingskenmerk en begunstigde. De boekingen die na het opslaan van deze instellingen gecreëerd worden, zullen aan de hand hiervan opgesplitst worden.</w:t>
      </w:r>
    </w:p>
    <w:p w14:paraId="0A588A6F" w14:textId="77777777" w:rsidR="00325A52" w:rsidRDefault="00325A52" w:rsidP="00325A52">
      <w:pPr>
        <w:rPr>
          <w:lang w:eastAsia="nl-NL"/>
        </w:rPr>
      </w:pPr>
    </w:p>
    <w:p w14:paraId="01C370BA" w14:textId="77777777" w:rsidR="00325A52" w:rsidRDefault="00325A52" w:rsidP="00325A52"/>
    <w:p w14:paraId="41C8385C" w14:textId="77777777" w:rsidR="00325A52" w:rsidRPr="000E550B" w:rsidRDefault="00325A52" w:rsidP="00325A52">
      <w:r w:rsidRPr="00605A51">
        <w:rPr>
          <w:noProof/>
        </w:rPr>
        <w:lastRenderedPageBreak/>
        <w:drawing>
          <wp:inline distT="0" distB="0" distL="0" distR="0" wp14:anchorId="278A659E" wp14:editId="03692044">
            <wp:extent cx="5731510" cy="2613660"/>
            <wp:effectExtent l="0" t="0" r="2540" b="0"/>
            <wp:docPr id="10" name="Picture 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screenshot of a computer&#10;&#10;Description automatically generated"/>
                    <pic:cNvPicPr/>
                  </pic:nvPicPr>
                  <pic:blipFill>
                    <a:blip r:embed="rId45"/>
                    <a:stretch>
                      <a:fillRect/>
                    </a:stretch>
                  </pic:blipFill>
                  <pic:spPr>
                    <a:xfrm>
                      <a:off x="0" y="0"/>
                      <a:ext cx="5731510" cy="2613660"/>
                    </a:xfrm>
                    <a:prstGeom prst="rect">
                      <a:avLst/>
                    </a:prstGeom>
                  </pic:spPr>
                </pic:pic>
              </a:graphicData>
            </a:graphic>
          </wp:inline>
        </w:drawing>
      </w:r>
    </w:p>
    <w:p w14:paraId="29F5345C" w14:textId="77777777" w:rsidR="00325A52" w:rsidRDefault="00325A52" w:rsidP="009C6E91"/>
    <w:p w14:paraId="027F8C58" w14:textId="77777777" w:rsidR="009C6E91" w:rsidRPr="001B2260" w:rsidRDefault="009C6E91" w:rsidP="006C336A">
      <w:pPr>
        <w:pStyle w:val="Kop2"/>
      </w:pPr>
      <w:bookmarkStart w:id="116" w:name="_Toc116909077"/>
      <w:bookmarkStart w:id="117" w:name="_Toc116909143"/>
      <w:bookmarkStart w:id="118" w:name="_Toc116909209"/>
      <w:bookmarkStart w:id="119" w:name="_Toc47086192"/>
      <w:bookmarkStart w:id="120" w:name="_Toc116909018"/>
      <w:bookmarkStart w:id="121" w:name="_Toc117690129"/>
      <w:bookmarkEnd w:id="116"/>
      <w:bookmarkEnd w:id="117"/>
      <w:bookmarkEnd w:id="118"/>
      <w:r w:rsidRPr="001B2260">
        <w:t>Datastreams</w:t>
      </w:r>
      <w:bookmarkEnd w:id="119"/>
      <w:bookmarkEnd w:id="120"/>
      <w:bookmarkEnd w:id="121"/>
    </w:p>
    <w:p w14:paraId="043E9F39" w14:textId="5632D120" w:rsidR="00AC1789" w:rsidRDefault="00AC1789" w:rsidP="006D7CC1">
      <w:pPr>
        <w:pStyle w:val="Kop3"/>
      </w:pPr>
      <w:bookmarkStart w:id="122" w:name="_Toc116909019"/>
      <w:bookmarkStart w:id="123" w:name="_Toc117690130"/>
      <w:r>
        <w:t>Datastreams via XS Connect</w:t>
      </w:r>
      <w:bookmarkEnd w:id="122"/>
      <w:bookmarkEnd w:id="123"/>
    </w:p>
    <w:p w14:paraId="1C5EEA3C" w14:textId="13FDA20E" w:rsidR="00DD3673" w:rsidRDefault="00B82F4C" w:rsidP="009C6E91">
      <w:r>
        <w:t>Deze release wordt met het onderbrengen van de datastreams op XS Connect opnieuw een grote stap gezet om de zelfredzaamheid van klanten te vergroten.</w:t>
      </w:r>
    </w:p>
    <w:p w14:paraId="1C71B47B" w14:textId="77777777" w:rsidR="00DD3673" w:rsidRDefault="00DD3673" w:rsidP="009C6E91"/>
    <w:p w14:paraId="51258868" w14:textId="77777777" w:rsidR="00DD3673" w:rsidRDefault="00DD3673" w:rsidP="00DD3673">
      <w:pPr>
        <w:rPr>
          <w:u w:val="single"/>
        </w:rPr>
      </w:pPr>
      <w:r>
        <w:rPr>
          <w:u w:val="single"/>
        </w:rPr>
        <w:t>Waarom deze wijziging?</w:t>
      </w:r>
    </w:p>
    <w:p w14:paraId="098FB238" w14:textId="004CC6C2" w:rsidR="00B82F4C" w:rsidRDefault="00657F4E" w:rsidP="009C6E91">
      <w:r>
        <w:t>Door de aanleverin</w:t>
      </w:r>
      <w:r w:rsidR="00DD3673">
        <w:t>g</w:t>
      </w:r>
      <w:r>
        <w:t xml:space="preserve"> van datastreams via XS Connect configurabel te maken wordt de ingebruikname van </w:t>
      </w:r>
      <w:r w:rsidR="009304AA">
        <w:t xml:space="preserve">nieuwe streams en doorontwikkelingen van bestaande streams eenvoudiger en wordt de afhankelijkheid van Otherside at Work </w:t>
      </w:r>
      <w:r w:rsidR="00684915">
        <w:t xml:space="preserve">bij de </w:t>
      </w:r>
      <w:r w:rsidR="006D168E">
        <w:t>transitie verkleind.</w:t>
      </w:r>
    </w:p>
    <w:p w14:paraId="00540947" w14:textId="1861B490" w:rsidR="00E0399D" w:rsidRDefault="00E0399D" w:rsidP="009C6E91"/>
    <w:p w14:paraId="5ED4652C" w14:textId="13DB9E4C" w:rsidR="009F51EC" w:rsidRPr="00E704A4" w:rsidRDefault="00993EAA" w:rsidP="009C6E91">
      <w:pPr>
        <w:rPr>
          <w:i/>
          <w:iCs/>
        </w:rPr>
      </w:pPr>
      <w:r w:rsidRPr="00993EAA">
        <w:rPr>
          <w:i/>
          <w:iCs/>
        </w:rPr>
        <w:t>Gebruik maken van datastreams via XS Connect</w:t>
      </w:r>
    </w:p>
    <w:p w14:paraId="7D4CDE64" w14:textId="74820033" w:rsidR="009F51EC" w:rsidRDefault="00220820" w:rsidP="009C6E91">
      <w:r>
        <w:t>Klanten die nu al gebruik maken van de datastreams zullen door Otherside at Work benaderd worden om de overstap te gaan maken naar XS Connect</w:t>
      </w:r>
      <w:r w:rsidR="00773472">
        <w:t>,</w:t>
      </w:r>
      <w:r>
        <w:t xml:space="preserve"> met als bijkomend voordeel dat er direct </w:t>
      </w:r>
      <w:r w:rsidR="008D2B09">
        <w:t>gebruik gemaakt kan worden van de nieuwe streams en uitbreidingen van bestaande streams die</w:t>
      </w:r>
      <w:r w:rsidR="002729C7">
        <w:t xml:space="preserve"> tegelijk</w:t>
      </w:r>
      <w:r w:rsidR="00AB667C">
        <w:t>e</w:t>
      </w:r>
      <w:r w:rsidR="002729C7">
        <w:t>rtijd be</w:t>
      </w:r>
      <w:r w:rsidR="00AB667C">
        <w:t>sc</w:t>
      </w:r>
      <w:r w:rsidR="002729C7">
        <w:t>hikbaar komen.</w:t>
      </w:r>
    </w:p>
    <w:p w14:paraId="272F3A0C" w14:textId="77777777" w:rsidR="00E704A4" w:rsidRDefault="009F51EC" w:rsidP="009C6E91">
      <w:r>
        <w:t xml:space="preserve">Alle klanten die nog geen gebruik maken van datastreams, maar dat in de toekomst willen gaan doen, zullen de datastreams direct zelfstandig via XS Connect kunnen gaan configueren. </w:t>
      </w:r>
    </w:p>
    <w:p w14:paraId="0389D2DC" w14:textId="77777777" w:rsidR="00E704A4" w:rsidRDefault="00E704A4" w:rsidP="009C6E91"/>
    <w:p w14:paraId="1BF87C42" w14:textId="105425D9" w:rsidR="006D168E" w:rsidRDefault="00E704A4" w:rsidP="009C6E91">
      <w:r>
        <w:t xml:space="preserve">Nog geen afnemer van datastreams, maar </w:t>
      </w:r>
      <w:r w:rsidR="006328A7">
        <w:t>ben je geïnteresseerd in de mogelijkheden? N</w:t>
      </w:r>
      <w:r w:rsidR="009F51EC">
        <w:t>eem dat contact</w:t>
      </w:r>
      <w:r w:rsidR="006328A7">
        <w:t xml:space="preserve"> op met jouw Customer Succes Manager.</w:t>
      </w:r>
    </w:p>
    <w:p w14:paraId="1AAC057F" w14:textId="77777777" w:rsidR="00773472" w:rsidRDefault="00773472" w:rsidP="009C6E91"/>
    <w:p w14:paraId="7E51786C" w14:textId="77777777" w:rsidR="00462FF4" w:rsidRDefault="00462FF4" w:rsidP="00462FF4">
      <w:pPr>
        <w:rPr>
          <w:u w:val="single"/>
        </w:rPr>
      </w:pPr>
      <w:r w:rsidRPr="6D7A6B8D">
        <w:rPr>
          <w:u w:val="single"/>
        </w:rPr>
        <w:t>Wat is er gewijzigd?</w:t>
      </w:r>
    </w:p>
    <w:p w14:paraId="3485344F" w14:textId="357DCE81" w:rsidR="00462FF4" w:rsidRDefault="00583457" w:rsidP="009C6E91">
      <w:r>
        <w:t>Voor</w:t>
      </w:r>
      <w:r w:rsidR="00F369AF">
        <w:t xml:space="preserve"> afnemer</w:t>
      </w:r>
      <w:r>
        <w:t>s</w:t>
      </w:r>
      <w:r w:rsidR="00F369AF">
        <w:t xml:space="preserve"> van de module Datastreams</w:t>
      </w:r>
      <w:r>
        <w:t xml:space="preserve"> komt voor superbeheerder binnen XS Connect de optie beschikbaar om </w:t>
      </w:r>
      <w:r w:rsidR="00C73D81">
        <w:t xml:space="preserve">de datastreams te activeren. De eerste stap is om </w:t>
      </w:r>
      <w:r w:rsidR="007912EC">
        <w:t>op XS Connect een koppelingsaccount aan te maken</w:t>
      </w:r>
      <w:r w:rsidR="006E1785">
        <w:t xml:space="preserve"> (Kopppelingen &gt; </w:t>
      </w:r>
      <w:r w:rsidR="00E705F3">
        <w:t xml:space="preserve">XS Connect &gt; </w:t>
      </w:r>
      <w:r w:rsidR="00615952">
        <w:t>Koppelinsgaccounts)</w:t>
      </w:r>
      <w:r w:rsidR="007912EC">
        <w:t>.</w:t>
      </w:r>
    </w:p>
    <w:p w14:paraId="3EB30469" w14:textId="77777777" w:rsidR="00AF6877" w:rsidRDefault="00AF6877" w:rsidP="009C6E91"/>
    <w:p w14:paraId="6D17556E" w14:textId="104D8A6C" w:rsidR="007912EC" w:rsidRDefault="00AF6877" w:rsidP="009C6E91">
      <w:r>
        <w:rPr>
          <w:noProof/>
        </w:rPr>
        <w:lastRenderedPageBreak/>
        <w:drawing>
          <wp:inline distT="0" distB="0" distL="0" distR="0" wp14:anchorId="09C40A1C" wp14:editId="38ED1B2D">
            <wp:extent cx="5731510" cy="3927475"/>
            <wp:effectExtent l="0" t="0" r="2540" b="0"/>
            <wp:docPr id="32" name="Picture 3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Graphical user interface, application&#10;&#10;Description automatically generated"/>
                    <pic:cNvPicPr/>
                  </pic:nvPicPr>
                  <pic:blipFill>
                    <a:blip r:embed="rId46"/>
                    <a:stretch>
                      <a:fillRect/>
                    </a:stretch>
                  </pic:blipFill>
                  <pic:spPr>
                    <a:xfrm>
                      <a:off x="0" y="0"/>
                      <a:ext cx="5731510" cy="3927475"/>
                    </a:xfrm>
                    <a:prstGeom prst="rect">
                      <a:avLst/>
                    </a:prstGeom>
                  </pic:spPr>
                </pic:pic>
              </a:graphicData>
            </a:graphic>
          </wp:inline>
        </w:drawing>
      </w:r>
    </w:p>
    <w:p w14:paraId="4B44F035" w14:textId="77777777" w:rsidR="00615952" w:rsidRPr="008E508E" w:rsidRDefault="00615952" w:rsidP="009C6E91"/>
    <w:p w14:paraId="57BB0E5E" w14:textId="0F9F37F2" w:rsidR="00773472" w:rsidRPr="009C3953" w:rsidRDefault="00937DF3" w:rsidP="009C6E91">
      <w:pPr>
        <w:rPr>
          <w:rFonts w:cs="Helvetica"/>
          <w:color w:val="000000" w:themeColor="text1"/>
          <w:shd w:val="clear" w:color="auto" w:fill="FFFFFF"/>
        </w:rPr>
      </w:pPr>
      <w:r w:rsidRPr="009C3953">
        <w:rPr>
          <w:rFonts w:cs="Helvetica"/>
          <w:color w:val="000000" w:themeColor="text1"/>
          <w:shd w:val="clear" w:color="auto" w:fill="FFFFFF"/>
        </w:rPr>
        <w:t>Voor het aansluiten van de datastreams moet dus eerst een klant account worden aangemaakt. Voor de meest actuele handleiding omtrent het klantaccount, kan het beste gekeken worden op</w:t>
      </w:r>
      <w:r w:rsidR="00145027" w:rsidRPr="009C3953">
        <w:rPr>
          <w:rFonts w:cs="Helvetica"/>
          <w:color w:val="000000" w:themeColor="text1"/>
          <w:shd w:val="clear" w:color="auto" w:fill="FFFFFF"/>
        </w:rPr>
        <w:t xml:space="preserve"> het </w:t>
      </w:r>
      <w:hyperlink r:id="rId47" w:history="1">
        <w:r w:rsidR="00145027" w:rsidRPr="009C3953">
          <w:rPr>
            <w:rStyle w:val="Hyperlink"/>
            <w:rFonts w:cs="Helvetica"/>
            <w:color w:val="000000" w:themeColor="text1"/>
            <w:shd w:val="clear" w:color="auto" w:fill="FFFFFF"/>
          </w:rPr>
          <w:t>XSC</w:t>
        </w:r>
      </w:hyperlink>
      <w:r w:rsidR="00E259E2" w:rsidRPr="009C3953">
        <w:rPr>
          <w:rFonts w:cs="Helvetica"/>
          <w:color w:val="000000" w:themeColor="text1"/>
          <w:shd w:val="clear" w:color="auto" w:fill="FFFFFF"/>
        </w:rPr>
        <w:t xml:space="preserve">. </w:t>
      </w:r>
      <w:r w:rsidR="009C04EF" w:rsidRPr="009C3953">
        <w:rPr>
          <w:rFonts w:cs="Helvetica"/>
          <w:color w:val="000000" w:themeColor="text1"/>
          <w:shd w:val="clear" w:color="auto" w:fill="FFFFFF"/>
        </w:rPr>
        <w:t>Voor de configuratie van datastreams gelden daarbij de volgend euitgangspunten:</w:t>
      </w:r>
    </w:p>
    <w:p w14:paraId="6A340FE2" w14:textId="77777777" w:rsidR="009C3953" w:rsidRPr="009C3953" w:rsidRDefault="00181668" w:rsidP="009C3953">
      <w:pPr>
        <w:pStyle w:val="Lijstalinea"/>
        <w:numPr>
          <w:ilvl w:val="0"/>
          <w:numId w:val="31"/>
        </w:numPr>
        <w:rPr>
          <w:rFonts w:ascii="FuturaBT Light" w:hAnsi="FuturaBT Light"/>
          <w:i w:val="0"/>
          <w:iCs w:val="0"/>
          <w:color w:val="000000" w:themeColor="text1"/>
          <w:sz w:val="20"/>
          <w:shd w:val="clear" w:color="auto" w:fill="FFFFFF"/>
        </w:rPr>
      </w:pPr>
      <w:r w:rsidRPr="009C3953">
        <w:rPr>
          <w:rFonts w:ascii="FuturaBT Light" w:hAnsi="FuturaBT Light"/>
          <w:i w:val="0"/>
          <w:iCs w:val="0"/>
          <w:color w:val="000000" w:themeColor="text1"/>
          <w:sz w:val="20"/>
          <w:shd w:val="clear" w:color="auto" w:fill="FFFFFF"/>
        </w:rPr>
        <w:t>Naam account</w:t>
      </w:r>
      <w:r w:rsidR="004D4867" w:rsidRPr="009C3953">
        <w:rPr>
          <w:rFonts w:ascii="FuturaBT Light" w:hAnsi="FuturaBT Light"/>
          <w:i w:val="0"/>
          <w:iCs w:val="0"/>
          <w:color w:val="000000" w:themeColor="text1"/>
          <w:sz w:val="20"/>
          <w:shd w:val="clear" w:color="auto" w:fill="FFFFFF"/>
        </w:rPr>
        <w:t>:</w:t>
      </w:r>
    </w:p>
    <w:p w14:paraId="290D1F18" w14:textId="6A524085" w:rsidR="00181668" w:rsidRPr="009C3953" w:rsidRDefault="004D4867" w:rsidP="009C3953">
      <w:pPr>
        <w:pStyle w:val="Lijstalinea"/>
        <w:ind w:left="720"/>
        <w:rPr>
          <w:rFonts w:ascii="FuturaBT Light" w:hAnsi="FuturaBT Light"/>
          <w:i w:val="0"/>
          <w:iCs w:val="0"/>
          <w:color w:val="000000" w:themeColor="text1"/>
          <w:sz w:val="20"/>
          <w:shd w:val="clear" w:color="auto" w:fill="FFFFFF"/>
        </w:rPr>
      </w:pPr>
      <w:r w:rsidRPr="009C3953">
        <w:rPr>
          <w:rFonts w:ascii="FuturaBT Light" w:hAnsi="FuturaBT Light"/>
          <w:i w:val="0"/>
          <w:iCs w:val="0"/>
          <w:color w:val="000000" w:themeColor="text1"/>
          <w:sz w:val="20"/>
          <w:shd w:val="clear" w:color="auto" w:fill="FFFFFF"/>
        </w:rPr>
        <w:t>D</w:t>
      </w:r>
      <w:r w:rsidR="00181668" w:rsidRPr="009C3953">
        <w:rPr>
          <w:rFonts w:ascii="FuturaBT Light" w:hAnsi="FuturaBT Light"/>
          <w:i w:val="0"/>
          <w:iCs w:val="0"/>
          <w:color w:val="000000" w:themeColor="text1"/>
          <w:sz w:val="20"/>
          <w:shd w:val="clear" w:color="auto" w:fill="FFFFFF"/>
        </w:rPr>
        <w:t xml:space="preserve">it is een vrij te kiezen naam voor het klantaccount. Geef het account een zo herkenbaar mogelijke naam omwille van het beheer. </w:t>
      </w:r>
    </w:p>
    <w:p w14:paraId="1D6DF32F" w14:textId="77777777" w:rsidR="009C3953" w:rsidRPr="009C3953" w:rsidRDefault="00181668" w:rsidP="009C3953">
      <w:pPr>
        <w:pStyle w:val="Lijstalinea"/>
        <w:numPr>
          <w:ilvl w:val="0"/>
          <w:numId w:val="31"/>
        </w:numPr>
        <w:rPr>
          <w:rFonts w:ascii="FuturaBT Light" w:hAnsi="FuturaBT Light"/>
          <w:i w:val="0"/>
          <w:iCs w:val="0"/>
          <w:color w:val="000000" w:themeColor="text1"/>
          <w:sz w:val="20"/>
          <w:shd w:val="clear" w:color="auto" w:fill="FFFFFF"/>
        </w:rPr>
      </w:pPr>
      <w:r w:rsidRPr="009C3953">
        <w:rPr>
          <w:rFonts w:ascii="FuturaBT Light" w:hAnsi="FuturaBT Light"/>
          <w:i w:val="0"/>
          <w:iCs w:val="0"/>
          <w:color w:val="000000" w:themeColor="text1"/>
          <w:sz w:val="20"/>
          <w:shd w:val="clear" w:color="auto" w:fill="FFFFFF"/>
        </w:rPr>
        <w:t>Type account</w:t>
      </w:r>
      <w:r w:rsidR="004D4867" w:rsidRPr="009C3953">
        <w:rPr>
          <w:rFonts w:ascii="FuturaBT Light" w:hAnsi="FuturaBT Light"/>
          <w:i w:val="0"/>
          <w:iCs w:val="0"/>
          <w:color w:val="000000" w:themeColor="text1"/>
          <w:sz w:val="20"/>
          <w:shd w:val="clear" w:color="auto" w:fill="FFFFFF"/>
        </w:rPr>
        <w:t>:</w:t>
      </w:r>
    </w:p>
    <w:p w14:paraId="14146B3C" w14:textId="77777777" w:rsidR="004D4867" w:rsidRPr="009C3953" w:rsidRDefault="00181668" w:rsidP="009C3953">
      <w:pPr>
        <w:pStyle w:val="Lijstalinea"/>
        <w:ind w:left="720"/>
        <w:rPr>
          <w:rFonts w:ascii="FuturaBT Light" w:hAnsi="FuturaBT Light"/>
          <w:i w:val="0"/>
          <w:iCs w:val="0"/>
          <w:color w:val="000000" w:themeColor="text1"/>
          <w:sz w:val="20"/>
          <w:shd w:val="clear" w:color="auto" w:fill="FFFFFF"/>
        </w:rPr>
      </w:pPr>
      <w:r w:rsidRPr="009C3953">
        <w:rPr>
          <w:rFonts w:ascii="FuturaBT Light" w:hAnsi="FuturaBT Light"/>
          <w:i w:val="0"/>
          <w:iCs w:val="0"/>
          <w:color w:val="000000" w:themeColor="text1"/>
          <w:sz w:val="20"/>
          <w:shd w:val="clear" w:color="auto" w:fill="FFFFFF"/>
        </w:rPr>
        <w:t xml:space="preserve">Het type account geeft een keuzelijst van verschillende typen koppelingen. Datastreams zijn enkel beschikbaar via SFTP. Hierin bestaan 2 varianten. </w:t>
      </w:r>
    </w:p>
    <w:p w14:paraId="295B3A76" w14:textId="2BDE8A4C" w:rsidR="004D4867" w:rsidRPr="009C3953" w:rsidRDefault="00181668" w:rsidP="00266B29">
      <w:pPr>
        <w:pStyle w:val="Lijstalinea"/>
        <w:numPr>
          <w:ilvl w:val="1"/>
          <w:numId w:val="31"/>
        </w:numPr>
        <w:rPr>
          <w:rFonts w:ascii="FuturaBT Light" w:hAnsi="FuturaBT Light"/>
          <w:i w:val="0"/>
          <w:iCs w:val="0"/>
          <w:color w:val="000000" w:themeColor="text1"/>
          <w:sz w:val="20"/>
          <w:shd w:val="clear" w:color="auto" w:fill="FFFFFF"/>
        </w:rPr>
      </w:pPr>
      <w:r w:rsidRPr="009C3953">
        <w:rPr>
          <w:rFonts w:ascii="FuturaBT Light" w:hAnsi="FuturaBT Light"/>
          <w:i w:val="0"/>
          <w:iCs w:val="0"/>
          <w:color w:val="000000" w:themeColor="text1"/>
          <w:sz w:val="20"/>
          <w:shd w:val="clear" w:color="auto" w:fill="FFFFFF"/>
        </w:rPr>
        <w:t>Otherside FTP – hierbij kun je via XS Connect een SFTP account aanmaken waarop de bestanden geplaatst kunnen worden.</w:t>
      </w:r>
    </w:p>
    <w:p w14:paraId="445AE8F6" w14:textId="3725347C" w:rsidR="00181668" w:rsidRPr="009C3953" w:rsidRDefault="00181668" w:rsidP="00266B29">
      <w:pPr>
        <w:pStyle w:val="Lijstalinea"/>
        <w:numPr>
          <w:ilvl w:val="1"/>
          <w:numId w:val="31"/>
        </w:numPr>
        <w:rPr>
          <w:rFonts w:ascii="FuturaBT Light" w:hAnsi="FuturaBT Light"/>
          <w:i w:val="0"/>
          <w:iCs w:val="0"/>
          <w:color w:val="000000" w:themeColor="text1"/>
          <w:sz w:val="20"/>
          <w:shd w:val="clear" w:color="auto" w:fill="FFFFFF"/>
        </w:rPr>
      </w:pPr>
      <w:r w:rsidRPr="009C3953">
        <w:rPr>
          <w:rFonts w:ascii="FuturaBT Light" w:hAnsi="FuturaBT Light"/>
          <w:i w:val="0"/>
          <w:iCs w:val="0"/>
          <w:color w:val="000000" w:themeColor="text1"/>
          <w:sz w:val="20"/>
          <w:shd w:val="clear" w:color="auto" w:fill="FFFFFF"/>
        </w:rPr>
        <w:t xml:space="preserve">Externe FTP – hierbij kun je de credentials invullen van een bestaand SFTP account waar de bestanden geplaatst dienen te worden. </w:t>
      </w:r>
    </w:p>
    <w:p w14:paraId="3AB37E78" w14:textId="35EF1391" w:rsidR="00D32658" w:rsidRPr="009C3953" w:rsidRDefault="00D32658" w:rsidP="00D32658">
      <w:pPr>
        <w:ind w:left="708"/>
        <w:rPr>
          <w:rFonts w:cs="Helvetica"/>
          <w:color w:val="000000" w:themeColor="text1"/>
        </w:rPr>
      </w:pPr>
      <w:r w:rsidRPr="009C3953">
        <w:rPr>
          <w:rFonts w:cs="Helvetica"/>
          <w:color w:val="000000" w:themeColor="text1"/>
          <w:shd w:val="clear" w:color="auto" w:fill="FFFFFF"/>
        </w:rPr>
        <w:t xml:space="preserve">NB. </w:t>
      </w:r>
      <w:r w:rsidRPr="009C3953">
        <w:rPr>
          <w:rFonts w:cs="Helvetica"/>
          <w:color w:val="000000" w:themeColor="text1"/>
        </w:rPr>
        <w:t xml:space="preserve">Indien er gekozen is voor het type account ‘Otherside SFTP’ dan dient er op het nieuwe klant account eerst een SFTP account geconfigureerd te worden. Bekijk </w:t>
      </w:r>
      <w:hyperlink r:id="rId48" w:history="1">
        <w:r w:rsidRPr="009C3953">
          <w:rPr>
            <w:rStyle w:val="Hyperlink"/>
            <w:rFonts w:cs="Helvetica"/>
            <w:color w:val="000000" w:themeColor="text1"/>
          </w:rPr>
          <w:t>hier op het XSC</w:t>
        </w:r>
      </w:hyperlink>
      <w:r w:rsidRPr="009C3953">
        <w:rPr>
          <w:rFonts w:cs="Helvetica"/>
          <w:color w:val="000000" w:themeColor="text1"/>
        </w:rPr>
        <w:t xml:space="preserve"> voor een beschrijving van de werkwijze.</w:t>
      </w:r>
    </w:p>
    <w:p w14:paraId="368CD8BF" w14:textId="4087F449" w:rsidR="004D4867" w:rsidRPr="009C3953" w:rsidRDefault="00181668" w:rsidP="00F011AA">
      <w:pPr>
        <w:pStyle w:val="Lijstalinea"/>
        <w:numPr>
          <w:ilvl w:val="0"/>
          <w:numId w:val="31"/>
        </w:numPr>
        <w:rPr>
          <w:rFonts w:ascii="FuturaBT Light" w:hAnsi="FuturaBT Light"/>
          <w:i w:val="0"/>
          <w:iCs w:val="0"/>
          <w:color w:val="000000" w:themeColor="text1"/>
          <w:sz w:val="20"/>
          <w:shd w:val="clear" w:color="auto" w:fill="FFFFFF"/>
        </w:rPr>
      </w:pPr>
      <w:r w:rsidRPr="009C3953">
        <w:rPr>
          <w:rFonts w:ascii="FuturaBT Light" w:hAnsi="FuturaBT Light"/>
          <w:i w:val="0"/>
          <w:iCs w:val="0"/>
          <w:color w:val="000000" w:themeColor="text1"/>
          <w:sz w:val="20"/>
          <w:shd w:val="clear" w:color="auto" w:fill="FFFFFF"/>
        </w:rPr>
        <w:t>Taal</w:t>
      </w:r>
      <w:r w:rsidR="004D4867" w:rsidRPr="009C3953">
        <w:rPr>
          <w:rFonts w:ascii="FuturaBT Light" w:hAnsi="FuturaBT Light"/>
          <w:i w:val="0"/>
          <w:iCs w:val="0"/>
          <w:color w:val="000000" w:themeColor="text1"/>
          <w:sz w:val="20"/>
          <w:shd w:val="clear" w:color="auto" w:fill="FFFFFF"/>
        </w:rPr>
        <w:t>:</w:t>
      </w:r>
    </w:p>
    <w:p w14:paraId="6B927D14" w14:textId="32BA77A6" w:rsidR="00181668" w:rsidRPr="009C3953" w:rsidRDefault="00181668" w:rsidP="00266B29">
      <w:pPr>
        <w:pStyle w:val="Lijstalinea"/>
        <w:ind w:firstLine="708"/>
        <w:rPr>
          <w:rFonts w:ascii="FuturaBT Light" w:hAnsi="FuturaBT Light"/>
          <w:i w:val="0"/>
          <w:iCs w:val="0"/>
          <w:color w:val="000000" w:themeColor="text1"/>
          <w:sz w:val="20"/>
          <w:shd w:val="clear" w:color="auto" w:fill="FFFFFF"/>
        </w:rPr>
      </w:pPr>
      <w:r w:rsidRPr="009C3953">
        <w:rPr>
          <w:rFonts w:ascii="FuturaBT Light" w:hAnsi="FuturaBT Light"/>
          <w:i w:val="0"/>
          <w:iCs w:val="0"/>
          <w:color w:val="000000" w:themeColor="text1"/>
          <w:sz w:val="20"/>
          <w:shd w:val="clear" w:color="auto" w:fill="FFFFFF"/>
        </w:rPr>
        <w:t>Deze instelling bepaalt de taal van het logverslag dat wordt verstuurd via email.</w:t>
      </w:r>
    </w:p>
    <w:p w14:paraId="42F90940" w14:textId="77777777" w:rsidR="00A90EA5" w:rsidRPr="009C3953" w:rsidRDefault="00181668" w:rsidP="00F011AA">
      <w:pPr>
        <w:pStyle w:val="Lijstalinea"/>
        <w:numPr>
          <w:ilvl w:val="0"/>
          <w:numId w:val="31"/>
        </w:numPr>
        <w:rPr>
          <w:rFonts w:ascii="FuturaBT Light" w:hAnsi="FuturaBT Light"/>
          <w:i w:val="0"/>
          <w:iCs w:val="0"/>
          <w:color w:val="000000" w:themeColor="text1"/>
          <w:sz w:val="20"/>
          <w:shd w:val="clear" w:color="auto" w:fill="FFFFFF"/>
        </w:rPr>
      </w:pPr>
      <w:r w:rsidRPr="009C3953">
        <w:rPr>
          <w:rFonts w:ascii="FuturaBT Light" w:hAnsi="FuturaBT Light"/>
          <w:i w:val="0"/>
          <w:iCs w:val="0"/>
          <w:color w:val="000000" w:themeColor="text1"/>
          <w:sz w:val="20"/>
          <w:shd w:val="clear" w:color="auto" w:fill="FFFFFF"/>
        </w:rPr>
        <w:t>Ontvanger(s) logverslag e-mail</w:t>
      </w:r>
    </w:p>
    <w:p w14:paraId="2E88BBC1" w14:textId="6E3DF643" w:rsidR="00181668" w:rsidRPr="009C3953" w:rsidRDefault="00181668" w:rsidP="00266B29">
      <w:pPr>
        <w:pStyle w:val="Lijstalinea"/>
        <w:ind w:left="708"/>
        <w:rPr>
          <w:rFonts w:ascii="FuturaBT Light" w:hAnsi="FuturaBT Light"/>
          <w:i w:val="0"/>
          <w:iCs w:val="0"/>
          <w:color w:val="000000" w:themeColor="text1"/>
          <w:sz w:val="20"/>
          <w:shd w:val="clear" w:color="auto" w:fill="FFFFFF"/>
        </w:rPr>
      </w:pPr>
      <w:r w:rsidRPr="009C3953">
        <w:rPr>
          <w:rFonts w:ascii="FuturaBT Light" w:hAnsi="FuturaBT Light"/>
          <w:i w:val="0"/>
          <w:iCs w:val="0"/>
          <w:color w:val="000000" w:themeColor="text1"/>
          <w:sz w:val="20"/>
          <w:shd w:val="clear" w:color="auto" w:fill="FFFFFF"/>
        </w:rPr>
        <w:t xml:space="preserve">De e-mailadressen die hier ingesteld worden, ontvangen het </w:t>
      </w:r>
      <w:r w:rsidR="00A90EA5" w:rsidRPr="009C3953">
        <w:rPr>
          <w:rFonts w:ascii="FuturaBT Light" w:hAnsi="FuturaBT Light"/>
          <w:i w:val="0"/>
          <w:iCs w:val="0"/>
          <w:color w:val="000000" w:themeColor="text1"/>
          <w:sz w:val="20"/>
          <w:shd w:val="clear" w:color="auto" w:fill="FFFFFF"/>
        </w:rPr>
        <w:t xml:space="preserve">ingestelde typen </w:t>
      </w:r>
      <w:r w:rsidRPr="009C3953">
        <w:rPr>
          <w:rFonts w:ascii="FuturaBT Light" w:hAnsi="FuturaBT Light"/>
          <w:i w:val="0"/>
          <w:iCs w:val="0"/>
          <w:color w:val="000000" w:themeColor="text1"/>
          <w:sz w:val="20"/>
          <w:shd w:val="clear" w:color="auto" w:fill="FFFFFF"/>
        </w:rPr>
        <w:t>logverslag</w:t>
      </w:r>
      <w:r w:rsidR="00A90EA5" w:rsidRPr="009C3953">
        <w:rPr>
          <w:rFonts w:ascii="FuturaBT Light" w:hAnsi="FuturaBT Light"/>
          <w:i w:val="0"/>
          <w:iCs w:val="0"/>
          <w:color w:val="000000" w:themeColor="text1"/>
          <w:sz w:val="20"/>
          <w:shd w:val="clear" w:color="auto" w:fill="FFFFFF"/>
        </w:rPr>
        <w:t>en</w:t>
      </w:r>
      <w:r w:rsidRPr="009C3953">
        <w:rPr>
          <w:rFonts w:ascii="FuturaBT Light" w:hAnsi="FuturaBT Light"/>
          <w:i w:val="0"/>
          <w:iCs w:val="0"/>
          <w:color w:val="000000" w:themeColor="text1"/>
          <w:sz w:val="20"/>
          <w:shd w:val="clear" w:color="auto" w:fill="FFFFFF"/>
        </w:rPr>
        <w:t xml:space="preserve"> per e-mail.</w:t>
      </w:r>
    </w:p>
    <w:p w14:paraId="762ABE28" w14:textId="77777777" w:rsidR="00A90EA5" w:rsidRPr="009C3953" w:rsidRDefault="00181668" w:rsidP="00F011AA">
      <w:pPr>
        <w:pStyle w:val="Lijstalinea"/>
        <w:numPr>
          <w:ilvl w:val="0"/>
          <w:numId w:val="31"/>
        </w:numPr>
        <w:rPr>
          <w:rFonts w:ascii="FuturaBT Light" w:hAnsi="FuturaBT Light"/>
          <w:i w:val="0"/>
          <w:iCs w:val="0"/>
          <w:color w:val="000000" w:themeColor="text1"/>
          <w:sz w:val="20"/>
          <w:shd w:val="clear" w:color="auto" w:fill="FFFFFF"/>
        </w:rPr>
      </w:pPr>
      <w:r w:rsidRPr="009C3953">
        <w:rPr>
          <w:rFonts w:ascii="FuturaBT Light" w:hAnsi="FuturaBT Light"/>
          <w:i w:val="0"/>
          <w:iCs w:val="0"/>
          <w:color w:val="000000" w:themeColor="text1"/>
          <w:sz w:val="20"/>
          <w:shd w:val="clear" w:color="auto" w:fill="FFFFFF"/>
        </w:rPr>
        <w:t>Medische gegevens</w:t>
      </w:r>
      <w:r w:rsidR="00A90EA5" w:rsidRPr="009C3953">
        <w:rPr>
          <w:rFonts w:ascii="FuturaBT Light" w:hAnsi="FuturaBT Light"/>
          <w:i w:val="0"/>
          <w:iCs w:val="0"/>
          <w:color w:val="000000" w:themeColor="text1"/>
          <w:sz w:val="20"/>
          <w:shd w:val="clear" w:color="auto" w:fill="FFFFFF"/>
        </w:rPr>
        <w:t>:</w:t>
      </w:r>
    </w:p>
    <w:p w14:paraId="54478FC2" w14:textId="63D97AE8" w:rsidR="00A90EA5" w:rsidRPr="009C3953" w:rsidRDefault="00181668" w:rsidP="00266B29">
      <w:pPr>
        <w:pStyle w:val="Lijstalinea"/>
        <w:ind w:left="708"/>
        <w:rPr>
          <w:rFonts w:ascii="FuturaBT Light" w:hAnsi="FuturaBT Light"/>
          <w:i w:val="0"/>
          <w:iCs w:val="0"/>
          <w:color w:val="000000" w:themeColor="text1"/>
          <w:sz w:val="20"/>
          <w:shd w:val="clear" w:color="auto" w:fill="FFFFFF"/>
        </w:rPr>
      </w:pPr>
      <w:r w:rsidRPr="009C3953">
        <w:rPr>
          <w:rFonts w:ascii="FuturaBT Light" w:hAnsi="FuturaBT Light"/>
          <w:i w:val="0"/>
          <w:iCs w:val="0"/>
          <w:color w:val="000000" w:themeColor="text1"/>
          <w:sz w:val="20"/>
          <w:shd w:val="clear" w:color="auto" w:fill="FFFFFF"/>
        </w:rPr>
        <w:t xml:space="preserve">Als de gebruiker (die het klantaccount aanmaakt) medische rechten heeft in de Xpert suite kan er </w:t>
      </w:r>
      <w:r w:rsidRPr="009C3953">
        <w:rPr>
          <w:rFonts w:ascii="FuturaBT Light" w:hAnsi="FuturaBT Light"/>
          <w:i w:val="0"/>
          <w:iCs w:val="0"/>
          <w:color w:val="000000" w:themeColor="text1"/>
          <w:sz w:val="20"/>
          <w:shd w:val="clear" w:color="auto" w:fill="FFFFFF"/>
        </w:rPr>
        <w:lastRenderedPageBreak/>
        <w:t>gekozen worden om “Account heeft toegang tot medische gegevens”. Als deze is aangevinkt dan bevatten de streams die later gegenereerd worden ook gegevens die zijn gekenmerkt als medisch. De CSV bestanden zijn niet encrypt dus wees hier voorzichtig mee en bij twijfel laat het vink boxje leeg.</w:t>
      </w:r>
    </w:p>
    <w:p w14:paraId="735561F6" w14:textId="77777777" w:rsidR="00A90EA5" w:rsidRPr="009C3953" w:rsidRDefault="00181668" w:rsidP="00F011AA">
      <w:pPr>
        <w:pStyle w:val="Lijstalinea"/>
        <w:numPr>
          <w:ilvl w:val="0"/>
          <w:numId w:val="31"/>
        </w:numPr>
        <w:rPr>
          <w:rFonts w:ascii="FuturaBT Light" w:hAnsi="FuturaBT Light"/>
          <w:i w:val="0"/>
          <w:iCs w:val="0"/>
          <w:color w:val="000000" w:themeColor="text1"/>
          <w:sz w:val="20"/>
          <w:shd w:val="clear" w:color="auto" w:fill="FFFFFF"/>
        </w:rPr>
      </w:pPr>
      <w:r w:rsidRPr="009C3953">
        <w:rPr>
          <w:rFonts w:ascii="FuturaBT Light" w:hAnsi="FuturaBT Light"/>
          <w:i w:val="0"/>
          <w:iCs w:val="0"/>
          <w:color w:val="000000" w:themeColor="text1"/>
          <w:sz w:val="20"/>
          <w:shd w:val="clear" w:color="auto" w:fill="FFFFFF"/>
        </w:rPr>
        <w:t>Autorisaties</w:t>
      </w:r>
      <w:r w:rsidR="00A90EA5" w:rsidRPr="009C3953">
        <w:rPr>
          <w:rFonts w:ascii="FuturaBT Light" w:hAnsi="FuturaBT Light"/>
          <w:i w:val="0"/>
          <w:iCs w:val="0"/>
          <w:color w:val="000000" w:themeColor="text1"/>
          <w:sz w:val="20"/>
          <w:shd w:val="clear" w:color="auto" w:fill="FFFFFF"/>
        </w:rPr>
        <w:t>:</w:t>
      </w:r>
    </w:p>
    <w:p w14:paraId="0C3E7150" w14:textId="3C9CAD31" w:rsidR="00181668" w:rsidRPr="009C3953" w:rsidRDefault="00181668" w:rsidP="00266B29">
      <w:pPr>
        <w:pStyle w:val="Lijstalinea"/>
        <w:ind w:left="708"/>
        <w:rPr>
          <w:rFonts w:ascii="FuturaBT Light" w:hAnsi="FuturaBT Light"/>
          <w:i w:val="0"/>
          <w:iCs w:val="0"/>
          <w:color w:val="000000" w:themeColor="text1"/>
          <w:sz w:val="20"/>
          <w:shd w:val="clear" w:color="auto" w:fill="FFFFFF"/>
        </w:rPr>
      </w:pPr>
      <w:r w:rsidRPr="009C3953">
        <w:rPr>
          <w:rFonts w:ascii="FuturaBT Light" w:hAnsi="FuturaBT Light"/>
          <w:i w:val="0"/>
          <w:iCs w:val="0"/>
          <w:color w:val="000000" w:themeColor="text1"/>
          <w:sz w:val="20"/>
          <w:shd w:val="clear" w:color="auto" w:fill="FFFFFF"/>
        </w:rPr>
        <w:t>Met autorisaties wordt normaal gesproken bepaald welke werkgevers er in scope zijn voor de import- of exportconfiguraties. Op dit moment zijn de streams enkel op database niveau dus kies hier altijd “Alle werkgevers”.</w:t>
      </w:r>
    </w:p>
    <w:p w14:paraId="74F27965" w14:textId="77777777" w:rsidR="00D37607" w:rsidRPr="009C3953" w:rsidRDefault="00181668" w:rsidP="00F011AA">
      <w:pPr>
        <w:pStyle w:val="Lijstalinea"/>
        <w:numPr>
          <w:ilvl w:val="0"/>
          <w:numId w:val="31"/>
        </w:numPr>
        <w:rPr>
          <w:rFonts w:ascii="FuturaBT Light" w:hAnsi="FuturaBT Light"/>
          <w:i w:val="0"/>
          <w:iCs w:val="0"/>
          <w:color w:val="000000" w:themeColor="text1"/>
          <w:sz w:val="20"/>
          <w:shd w:val="clear" w:color="auto" w:fill="FFFFFF"/>
        </w:rPr>
      </w:pPr>
      <w:r w:rsidRPr="009C3953">
        <w:rPr>
          <w:rFonts w:ascii="FuturaBT Light" w:hAnsi="FuturaBT Light"/>
          <w:i w:val="0"/>
          <w:iCs w:val="0"/>
          <w:color w:val="000000" w:themeColor="text1"/>
          <w:sz w:val="20"/>
          <w:shd w:val="clear" w:color="auto" w:fill="FFFFFF"/>
        </w:rPr>
        <w:t>Gebruikersimport</w:t>
      </w:r>
      <w:r w:rsidR="00D37607" w:rsidRPr="009C3953">
        <w:rPr>
          <w:rFonts w:ascii="FuturaBT Light" w:hAnsi="FuturaBT Light"/>
          <w:i w:val="0"/>
          <w:iCs w:val="0"/>
          <w:color w:val="000000" w:themeColor="text1"/>
          <w:sz w:val="20"/>
          <w:shd w:val="clear" w:color="auto" w:fill="FFFFFF"/>
        </w:rPr>
        <w:t>:</w:t>
      </w:r>
    </w:p>
    <w:p w14:paraId="7A6DDC30" w14:textId="7D0164BC" w:rsidR="008E508E" w:rsidRPr="009C3953" w:rsidRDefault="00181668" w:rsidP="00266B29">
      <w:pPr>
        <w:pStyle w:val="Lijstalinea"/>
        <w:ind w:left="708"/>
        <w:rPr>
          <w:rFonts w:ascii="FuturaBT Light" w:hAnsi="FuturaBT Light"/>
          <w:i w:val="0"/>
          <w:iCs w:val="0"/>
          <w:color w:val="000000" w:themeColor="text1"/>
          <w:sz w:val="20"/>
          <w:shd w:val="clear" w:color="auto" w:fill="FFFFFF"/>
        </w:rPr>
      </w:pPr>
      <w:r w:rsidRPr="009C3953">
        <w:rPr>
          <w:rFonts w:ascii="FuturaBT Light" w:hAnsi="FuturaBT Light"/>
          <w:i w:val="0"/>
          <w:iCs w:val="0"/>
          <w:color w:val="000000" w:themeColor="text1"/>
          <w:sz w:val="20"/>
          <w:shd w:val="clear" w:color="auto" w:fill="FFFFFF"/>
        </w:rPr>
        <w:t>Voor datastreams is deze settingniet relevant. Het vinkje kan dus uit blijven. Aanzetten heeft geen effect op de werking.</w:t>
      </w:r>
    </w:p>
    <w:p w14:paraId="1B1B21C2" w14:textId="7D5625EC" w:rsidR="009C04EF" w:rsidRPr="009C3953" w:rsidRDefault="009C04EF" w:rsidP="009C6E91">
      <w:pPr>
        <w:rPr>
          <w:rStyle w:val="Hyperlink"/>
          <w:rFonts w:cs="Helvetica"/>
          <w:color w:val="000000" w:themeColor="text1"/>
          <w:shd w:val="clear" w:color="auto" w:fill="FFFFFF"/>
        </w:rPr>
      </w:pPr>
    </w:p>
    <w:p w14:paraId="00E8A298" w14:textId="7D3EEA24" w:rsidR="00616B98" w:rsidRPr="009C3953" w:rsidRDefault="002D6B6F" w:rsidP="00DA1775">
      <w:pPr>
        <w:rPr>
          <w:color w:val="000000" w:themeColor="text1"/>
        </w:rPr>
      </w:pPr>
      <w:r w:rsidRPr="009C3953">
        <w:rPr>
          <w:color w:val="000000" w:themeColor="text1"/>
        </w:rPr>
        <w:t xml:space="preserve">Na het aanmaken van een koppelingsaccount kan </w:t>
      </w:r>
      <w:r w:rsidR="00186521" w:rsidRPr="009C3953">
        <w:rPr>
          <w:color w:val="000000" w:themeColor="text1"/>
        </w:rPr>
        <w:t xml:space="preserve">onderaan het klantaccount scherm </w:t>
      </w:r>
      <w:r w:rsidR="002A661D" w:rsidRPr="009C3953">
        <w:rPr>
          <w:color w:val="000000" w:themeColor="text1"/>
        </w:rPr>
        <w:t>een nieuwe</w:t>
      </w:r>
      <w:r w:rsidR="00186521" w:rsidRPr="009C3953">
        <w:rPr>
          <w:color w:val="000000" w:themeColor="text1"/>
        </w:rPr>
        <w:t xml:space="preserve"> datastream</w:t>
      </w:r>
      <w:r w:rsidR="002A661D" w:rsidRPr="009C3953">
        <w:rPr>
          <w:color w:val="000000" w:themeColor="text1"/>
        </w:rPr>
        <w:t xml:space="preserve"> </w:t>
      </w:r>
      <w:r w:rsidR="00186521" w:rsidRPr="009C3953">
        <w:rPr>
          <w:color w:val="000000" w:themeColor="text1"/>
        </w:rPr>
        <w:t>configuratie worden toegevoegd.</w:t>
      </w:r>
      <w:r w:rsidR="00DA1775" w:rsidRPr="009C3953">
        <w:rPr>
          <w:color w:val="000000" w:themeColor="text1"/>
        </w:rPr>
        <w:t xml:space="preserve"> Het is mogelijk om meerdere configuraties toe te  voegen aan het klant account. Bijv één voor productie doeleinden en een andere om een proef dump te genereren met een andere configuratie. Iedere configuratie zal in een aparte map van op het SFTP account verschijnen zodat je kan herkennen vanuit welke configuratie de bestanden afkomstig zijn.</w:t>
      </w:r>
    </w:p>
    <w:p w14:paraId="5CED72AA" w14:textId="77777777" w:rsidR="00266B29" w:rsidRDefault="00266B29" w:rsidP="00DA1775"/>
    <w:p w14:paraId="3F9FE332" w14:textId="0D2E61CB" w:rsidR="00186521" w:rsidRDefault="002A661D" w:rsidP="009C6E91">
      <w:r>
        <w:rPr>
          <w:noProof/>
        </w:rPr>
        <w:drawing>
          <wp:inline distT="0" distB="0" distL="0" distR="0" wp14:anchorId="476A5E8B" wp14:editId="12BB5896">
            <wp:extent cx="1587398" cy="683463"/>
            <wp:effectExtent l="0" t="0" r="0" b="2540"/>
            <wp:docPr id="33" name="Afbeelding 13"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Afbeelding 13" descr="Graphical user interface, text, application, email&#10;&#10;Description automatically generated"/>
                    <pic:cNvPicPr/>
                  </pic:nvPicPr>
                  <pic:blipFill>
                    <a:blip r:embed="rId49"/>
                    <a:stretch>
                      <a:fillRect/>
                    </a:stretch>
                  </pic:blipFill>
                  <pic:spPr>
                    <a:xfrm>
                      <a:off x="0" y="0"/>
                      <a:ext cx="1611087" cy="693662"/>
                    </a:xfrm>
                    <a:prstGeom prst="rect">
                      <a:avLst/>
                    </a:prstGeom>
                  </pic:spPr>
                </pic:pic>
              </a:graphicData>
            </a:graphic>
          </wp:inline>
        </w:drawing>
      </w:r>
    </w:p>
    <w:p w14:paraId="3B1BB53F" w14:textId="17179773" w:rsidR="007F5A34" w:rsidRDefault="007F5A34">
      <w:pPr>
        <w:spacing w:after="160" w:line="259" w:lineRule="auto"/>
      </w:pPr>
    </w:p>
    <w:p w14:paraId="2DF07302" w14:textId="236DC731" w:rsidR="0007580D" w:rsidRDefault="0007580D" w:rsidP="0031715E">
      <w:r>
        <w:rPr>
          <w:noProof/>
        </w:rPr>
        <w:drawing>
          <wp:inline distT="0" distB="0" distL="0" distR="0" wp14:anchorId="457F5DFE" wp14:editId="4245C625">
            <wp:extent cx="5343804" cy="3195862"/>
            <wp:effectExtent l="0" t="0" r="0" b="5080"/>
            <wp:docPr id="34" name="Afbeelding 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Afbeelding 4" descr="Graphical user interface, application&#10;&#10;Description automatically generated"/>
                    <pic:cNvPicPr/>
                  </pic:nvPicPr>
                  <pic:blipFill>
                    <a:blip r:embed="rId50"/>
                    <a:stretch>
                      <a:fillRect/>
                    </a:stretch>
                  </pic:blipFill>
                  <pic:spPr>
                    <a:xfrm>
                      <a:off x="0" y="0"/>
                      <a:ext cx="5356633" cy="3203534"/>
                    </a:xfrm>
                    <a:prstGeom prst="rect">
                      <a:avLst/>
                    </a:prstGeom>
                  </pic:spPr>
                </pic:pic>
              </a:graphicData>
            </a:graphic>
          </wp:inline>
        </w:drawing>
      </w:r>
    </w:p>
    <w:p w14:paraId="469D8114" w14:textId="77777777" w:rsidR="0007580D" w:rsidRDefault="0007580D" w:rsidP="0031715E"/>
    <w:p w14:paraId="1B1D950A" w14:textId="77777777" w:rsidR="00266B29" w:rsidRDefault="00266B29">
      <w:pPr>
        <w:spacing w:after="160" w:line="259" w:lineRule="auto"/>
      </w:pPr>
      <w:r>
        <w:br w:type="page"/>
      </w:r>
    </w:p>
    <w:p w14:paraId="75AE8CDB" w14:textId="7F19C814" w:rsidR="0031715E" w:rsidRPr="0027384E" w:rsidRDefault="007F5A34" w:rsidP="0031715E">
      <w:r w:rsidRPr="0027384E">
        <w:lastRenderedPageBreak/>
        <w:t>Bij de configuratie van de datastreams kunnen de volgende eigenschappen worden ingesteld:</w:t>
      </w:r>
    </w:p>
    <w:p w14:paraId="7A45F387" w14:textId="77777777" w:rsidR="007F5A34" w:rsidRPr="0027384E" w:rsidRDefault="007F5A34" w:rsidP="00F011AA">
      <w:pPr>
        <w:pStyle w:val="Lijstalinea"/>
        <w:numPr>
          <w:ilvl w:val="0"/>
          <w:numId w:val="31"/>
        </w:numPr>
        <w:rPr>
          <w:rFonts w:ascii="FuturaBT Light" w:hAnsi="FuturaBT Light"/>
          <w:i w:val="0"/>
          <w:iCs w:val="0"/>
          <w:sz w:val="20"/>
        </w:rPr>
      </w:pPr>
      <w:r w:rsidRPr="0027384E">
        <w:rPr>
          <w:rFonts w:ascii="FuturaBT Light" w:hAnsi="FuturaBT Light"/>
          <w:i w:val="0"/>
          <w:iCs w:val="0"/>
          <w:sz w:val="20"/>
        </w:rPr>
        <w:t>Naam:</w:t>
      </w:r>
    </w:p>
    <w:p w14:paraId="36C1CFAD" w14:textId="77777777" w:rsidR="007F5A34" w:rsidRPr="0027384E" w:rsidRDefault="0031715E" w:rsidP="0027384E">
      <w:pPr>
        <w:pStyle w:val="Lijstalinea"/>
        <w:ind w:left="708"/>
        <w:rPr>
          <w:rFonts w:ascii="FuturaBT Light" w:hAnsi="FuturaBT Light"/>
          <w:i w:val="0"/>
          <w:iCs w:val="0"/>
          <w:sz w:val="20"/>
        </w:rPr>
      </w:pPr>
      <w:r w:rsidRPr="0027384E">
        <w:rPr>
          <w:rFonts w:ascii="FuturaBT Light" w:hAnsi="FuturaBT Light"/>
          <w:i w:val="0"/>
          <w:iCs w:val="0"/>
          <w:sz w:val="20"/>
        </w:rPr>
        <w:t xml:space="preserve">Dit is een vrij te kiezen naam voor de datastream configuratie. Geef de configuratie een zo herkenbaar mogelijke naam omwille van het beheer. Indien er gekozen is voor ‘Otherside SFTP’ dan is deze naam tevens de mapnaam op het SFTP account waarin de bestanden geplaatst worden. </w:t>
      </w:r>
    </w:p>
    <w:p w14:paraId="54393AE9" w14:textId="77777777" w:rsidR="007F5A34" w:rsidRPr="0027384E" w:rsidRDefault="0031715E" w:rsidP="00F011AA">
      <w:pPr>
        <w:pStyle w:val="Lijstalinea"/>
        <w:numPr>
          <w:ilvl w:val="0"/>
          <w:numId w:val="31"/>
        </w:numPr>
        <w:rPr>
          <w:rFonts w:ascii="FuturaBT Light" w:hAnsi="FuturaBT Light"/>
          <w:i w:val="0"/>
          <w:iCs w:val="0"/>
          <w:sz w:val="20"/>
        </w:rPr>
      </w:pPr>
      <w:r w:rsidRPr="0027384E">
        <w:rPr>
          <w:rFonts w:ascii="FuturaBT Light" w:hAnsi="FuturaBT Light"/>
          <w:i w:val="0"/>
          <w:iCs w:val="0"/>
          <w:sz w:val="20"/>
        </w:rPr>
        <w:t>Versie</w:t>
      </w:r>
      <w:r w:rsidR="007F5A34" w:rsidRPr="0027384E">
        <w:rPr>
          <w:rFonts w:ascii="FuturaBT Light" w:hAnsi="FuturaBT Light"/>
          <w:i w:val="0"/>
          <w:iCs w:val="0"/>
          <w:sz w:val="20"/>
        </w:rPr>
        <w:t>:</w:t>
      </w:r>
    </w:p>
    <w:p w14:paraId="30B0DB01" w14:textId="77777777" w:rsidR="007E4E6A" w:rsidRPr="0027384E" w:rsidRDefault="0031715E" w:rsidP="0027384E">
      <w:pPr>
        <w:pStyle w:val="Lijstalinea"/>
        <w:ind w:left="708"/>
        <w:rPr>
          <w:rFonts w:ascii="FuturaBT Light" w:hAnsi="FuturaBT Light"/>
          <w:i w:val="0"/>
          <w:iCs w:val="0"/>
          <w:sz w:val="20"/>
        </w:rPr>
      </w:pPr>
      <w:r w:rsidRPr="0027384E">
        <w:rPr>
          <w:rFonts w:ascii="FuturaBT Light" w:hAnsi="FuturaBT Light"/>
          <w:i w:val="0"/>
          <w:iCs w:val="0"/>
          <w:sz w:val="20"/>
        </w:rPr>
        <w:t xml:space="preserve">Klanten die overstappen van oude versies van de datastreams naar de XS Connect variant, kunnen hier kiezen voor de versie die ze nu ook ontvangen. Zo wordt de overgang zo makkelijk mogelijk gemaakt aangezien op deze manier de inhoud van de bestanden niet afwijken van de voorgaande bestandsformaten. Het advies is wel om over te stappen naar de nieuwste versie aangezien dat ook de versie is waar nieuwe streams en velden worden toegevoegd. Oude versies </w:t>
      </w:r>
      <w:r w:rsidR="007E4E6A" w:rsidRPr="0027384E">
        <w:rPr>
          <w:rFonts w:ascii="FuturaBT Light" w:hAnsi="FuturaBT Light"/>
          <w:i w:val="0"/>
          <w:iCs w:val="0"/>
          <w:sz w:val="20"/>
        </w:rPr>
        <w:t>worde</w:t>
      </w:r>
      <w:r w:rsidRPr="0027384E">
        <w:rPr>
          <w:rFonts w:ascii="FuturaBT Light" w:hAnsi="FuturaBT Light"/>
          <w:i w:val="0"/>
          <w:iCs w:val="0"/>
          <w:sz w:val="20"/>
        </w:rPr>
        <w:t>n niet meer doorontwikkeld en worden nog maximaal 1 jaar ondersteund.</w:t>
      </w:r>
    </w:p>
    <w:p w14:paraId="78397701" w14:textId="77777777" w:rsidR="007E4E6A" w:rsidRPr="0027384E" w:rsidRDefault="0031715E" w:rsidP="00F011AA">
      <w:pPr>
        <w:pStyle w:val="Lijstalinea"/>
        <w:numPr>
          <w:ilvl w:val="0"/>
          <w:numId w:val="31"/>
        </w:numPr>
        <w:rPr>
          <w:rFonts w:ascii="FuturaBT Light" w:hAnsi="FuturaBT Light"/>
          <w:i w:val="0"/>
          <w:iCs w:val="0"/>
          <w:sz w:val="20"/>
        </w:rPr>
      </w:pPr>
      <w:r w:rsidRPr="0027384E">
        <w:rPr>
          <w:rFonts w:ascii="FuturaBT Light" w:hAnsi="FuturaBT Light"/>
          <w:i w:val="0"/>
          <w:iCs w:val="0"/>
          <w:sz w:val="20"/>
        </w:rPr>
        <w:t>Is pseudoniem</w:t>
      </w:r>
      <w:r w:rsidR="007E4E6A" w:rsidRPr="0027384E">
        <w:rPr>
          <w:rFonts w:ascii="FuturaBT Light" w:hAnsi="FuturaBT Light"/>
          <w:i w:val="0"/>
          <w:iCs w:val="0"/>
          <w:sz w:val="20"/>
        </w:rPr>
        <w:t>:</w:t>
      </w:r>
    </w:p>
    <w:p w14:paraId="4D7D48CC" w14:textId="2D812AE9" w:rsidR="0031715E" w:rsidRPr="0027384E" w:rsidRDefault="0031715E" w:rsidP="0027384E">
      <w:pPr>
        <w:pStyle w:val="Lijstalinea"/>
        <w:ind w:firstLine="708"/>
        <w:rPr>
          <w:rFonts w:ascii="FuturaBT Light" w:hAnsi="FuturaBT Light"/>
          <w:i w:val="0"/>
          <w:iCs w:val="0"/>
          <w:sz w:val="20"/>
        </w:rPr>
      </w:pPr>
      <w:r w:rsidRPr="0027384E">
        <w:rPr>
          <w:rFonts w:ascii="FuturaBT Light" w:hAnsi="FuturaBT Light"/>
          <w:i w:val="0"/>
          <w:iCs w:val="0"/>
          <w:sz w:val="20"/>
        </w:rPr>
        <w:t xml:space="preserve">Geeft aan </w:t>
      </w:r>
      <w:r w:rsidR="009756A8" w:rsidRPr="0027384E">
        <w:rPr>
          <w:rFonts w:ascii="FuturaBT Light" w:hAnsi="FuturaBT Light"/>
          <w:i w:val="0"/>
          <w:iCs w:val="0"/>
          <w:sz w:val="20"/>
        </w:rPr>
        <w:t>of de datastream</w:t>
      </w:r>
      <w:r w:rsidR="0027384E">
        <w:rPr>
          <w:rFonts w:ascii="FuturaBT Light" w:hAnsi="FuturaBT Light"/>
          <w:i w:val="0"/>
          <w:iCs w:val="0"/>
          <w:sz w:val="20"/>
        </w:rPr>
        <w:t>s</w:t>
      </w:r>
      <w:r w:rsidR="009756A8" w:rsidRPr="0027384E">
        <w:rPr>
          <w:rFonts w:ascii="FuturaBT Light" w:hAnsi="FuturaBT Light"/>
          <w:i w:val="0"/>
          <w:iCs w:val="0"/>
          <w:sz w:val="20"/>
        </w:rPr>
        <w:t xml:space="preserve"> wel of niet gepseudonimiseerd worden aangeleverd.</w:t>
      </w:r>
    </w:p>
    <w:p w14:paraId="1F66245B" w14:textId="77777777" w:rsidR="009756A8" w:rsidRPr="0027384E" w:rsidRDefault="009756A8" w:rsidP="00F011AA">
      <w:pPr>
        <w:pStyle w:val="Lijstalinea"/>
        <w:rPr>
          <w:rFonts w:ascii="FuturaBT Light" w:hAnsi="FuturaBT Light"/>
        </w:rPr>
      </w:pPr>
    </w:p>
    <w:tbl>
      <w:tblPr>
        <w:tblStyle w:val="Tabelraster"/>
        <w:tblW w:w="0" w:type="auto"/>
        <w:tblInd w:w="137" w:type="dxa"/>
        <w:tblLook w:val="04A0" w:firstRow="1" w:lastRow="0" w:firstColumn="1" w:lastColumn="0" w:noHBand="0" w:noVBand="1"/>
      </w:tblPr>
      <w:tblGrid>
        <w:gridCol w:w="8879"/>
      </w:tblGrid>
      <w:tr w:rsidR="003824AB" w:rsidRPr="0027384E" w14:paraId="2DC8EFAC" w14:textId="77777777" w:rsidTr="00F3578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79" w:type="dxa"/>
          </w:tcPr>
          <w:p w14:paraId="4284DC5B" w14:textId="5E3776AB" w:rsidR="003824AB" w:rsidRPr="0027384E" w:rsidRDefault="003824AB" w:rsidP="00F011AA">
            <w:pPr>
              <w:pStyle w:val="Lijstalinea"/>
              <w:rPr>
                <w:rFonts w:ascii="FuturaBT Light" w:hAnsi="FuturaBT Light"/>
              </w:rPr>
            </w:pPr>
            <w:r w:rsidRPr="0027384E">
              <w:rPr>
                <w:rFonts w:ascii="FuturaBT Light" w:hAnsi="FuturaBT Light"/>
              </w:rPr>
              <w:t>Pseudoniem of niet pseudoniem?</w:t>
            </w:r>
          </w:p>
          <w:p w14:paraId="4E805EFD" w14:textId="3D3765E0" w:rsidR="003824AB" w:rsidRPr="0027384E" w:rsidRDefault="003824AB" w:rsidP="00F011AA">
            <w:pPr>
              <w:pStyle w:val="Lijstalinea"/>
              <w:rPr>
                <w:rFonts w:ascii="FuturaBT Light" w:hAnsi="FuturaBT Light"/>
              </w:rPr>
            </w:pPr>
            <w:r w:rsidRPr="0027384E">
              <w:rPr>
                <w:rFonts w:ascii="FuturaBT Light" w:hAnsi="FuturaBT Light"/>
                <w:i w:val="0"/>
                <w:iCs w:val="0"/>
              </w:rPr>
              <w:t>De streams zijn in pseudonieme en niet pseudonieme vorm verkrijgbaar. Met als belangrijk verschil dat in de pseudonieme variant geen direct naar de persoon herleidbare gegevens staan (NAW etc.). Het heet ‘pseudoniem’, omdat je met toegang tot de administratie in het HR systeem of in XS wel indirect nog zal kunnen afleiden welke persoon het betreft (door bijvoorbeeld de combinatie van 3 ziekmeldingen op een specifieke datum). Ons advies is om</w:t>
            </w:r>
            <w:r w:rsidR="005E0F6D" w:rsidRPr="0027384E">
              <w:rPr>
                <w:rFonts w:ascii="FuturaBT Light" w:hAnsi="FuturaBT Light"/>
                <w:i w:val="0"/>
                <w:iCs w:val="0"/>
              </w:rPr>
              <w:t>,</w:t>
            </w:r>
            <w:r w:rsidRPr="0027384E">
              <w:rPr>
                <w:rFonts w:ascii="FuturaBT Light" w:hAnsi="FuturaBT Light"/>
                <w:i w:val="0"/>
                <w:iCs w:val="0"/>
              </w:rPr>
              <w:t xml:space="preserve"> behalve als je specifieke te onderbouwen doelen hebt waar de direct persoonsgegevens voor nodig zijn, altijd voor de pseudonieme variant te kiezen. Maar het is aan de klant </w:t>
            </w:r>
            <w:r w:rsidR="005E0F6D" w:rsidRPr="0027384E">
              <w:rPr>
                <w:rFonts w:ascii="FuturaBT Light" w:hAnsi="FuturaBT Light"/>
                <w:i w:val="0"/>
                <w:iCs w:val="0"/>
              </w:rPr>
              <w:t xml:space="preserve">zelf </w:t>
            </w:r>
            <w:r w:rsidRPr="0027384E">
              <w:rPr>
                <w:rFonts w:ascii="FuturaBT Light" w:hAnsi="FuturaBT Light"/>
                <w:i w:val="0"/>
                <w:iCs w:val="0"/>
              </w:rPr>
              <w:t>om hier met een door de AVG vereiste privacy impact assessment eigen keuzes in te maken.</w:t>
            </w:r>
          </w:p>
        </w:tc>
      </w:tr>
    </w:tbl>
    <w:p w14:paraId="4AD8D029" w14:textId="77777777" w:rsidR="003824AB" w:rsidRDefault="003824AB" w:rsidP="00F011AA">
      <w:pPr>
        <w:pStyle w:val="Lijstalinea"/>
      </w:pPr>
    </w:p>
    <w:p w14:paraId="4EF5FFD6" w14:textId="77777777" w:rsidR="00937CDA" w:rsidRPr="00937CDA" w:rsidRDefault="0031715E" w:rsidP="00937CDA">
      <w:pPr>
        <w:pStyle w:val="Lijstalinea"/>
        <w:numPr>
          <w:ilvl w:val="0"/>
          <w:numId w:val="31"/>
        </w:numPr>
        <w:rPr>
          <w:rFonts w:ascii="FuturaBT Light" w:hAnsi="FuturaBT Light"/>
          <w:i w:val="0"/>
          <w:iCs w:val="0"/>
          <w:sz w:val="20"/>
          <w:szCs w:val="22"/>
        </w:rPr>
      </w:pPr>
      <w:r w:rsidRPr="00937CDA">
        <w:rPr>
          <w:rFonts w:ascii="FuturaBT Light" w:hAnsi="FuturaBT Light"/>
          <w:i w:val="0"/>
          <w:iCs w:val="0"/>
          <w:sz w:val="20"/>
          <w:szCs w:val="22"/>
        </w:rPr>
        <w:t>Streams</w:t>
      </w:r>
    </w:p>
    <w:p w14:paraId="597D97D3" w14:textId="53960BCF" w:rsidR="0031715E" w:rsidRPr="001F63E0" w:rsidRDefault="0031715E" w:rsidP="00937CDA">
      <w:pPr>
        <w:pStyle w:val="Lijstalinea"/>
        <w:ind w:left="720"/>
        <w:rPr>
          <w:rFonts w:ascii="FuturaBT Light" w:hAnsi="FuturaBT Light"/>
          <w:i w:val="0"/>
          <w:iCs w:val="0"/>
          <w:sz w:val="20"/>
        </w:rPr>
      </w:pPr>
      <w:r w:rsidRPr="00937CDA">
        <w:rPr>
          <w:rFonts w:ascii="FuturaBT Light" w:hAnsi="FuturaBT Light"/>
          <w:i w:val="0"/>
          <w:iCs w:val="0"/>
          <w:sz w:val="20"/>
          <w:szCs w:val="22"/>
        </w:rPr>
        <w:t xml:space="preserve">Vink de </w:t>
      </w:r>
      <w:r w:rsidR="000E28A8" w:rsidRPr="00937CDA">
        <w:rPr>
          <w:rFonts w:ascii="FuturaBT Light" w:hAnsi="FuturaBT Light"/>
          <w:i w:val="0"/>
          <w:iCs w:val="0"/>
          <w:sz w:val="20"/>
          <w:szCs w:val="22"/>
        </w:rPr>
        <w:t xml:space="preserve">streams aan </w:t>
      </w:r>
      <w:r w:rsidRPr="00937CDA">
        <w:rPr>
          <w:rFonts w:ascii="FuturaBT Light" w:hAnsi="FuturaBT Light"/>
          <w:i w:val="0"/>
          <w:iCs w:val="0"/>
          <w:sz w:val="20"/>
          <w:szCs w:val="22"/>
        </w:rPr>
        <w:t>die je wil</w:t>
      </w:r>
      <w:r w:rsidR="000E28A8" w:rsidRPr="00937CDA">
        <w:rPr>
          <w:rFonts w:ascii="FuturaBT Light" w:hAnsi="FuturaBT Light"/>
          <w:i w:val="0"/>
          <w:iCs w:val="0"/>
          <w:sz w:val="20"/>
          <w:szCs w:val="22"/>
        </w:rPr>
        <w:t>t laten</w:t>
      </w:r>
      <w:r w:rsidRPr="00937CDA">
        <w:rPr>
          <w:rFonts w:ascii="FuturaBT Light" w:hAnsi="FuturaBT Light"/>
          <w:i w:val="0"/>
          <w:iCs w:val="0"/>
          <w:sz w:val="20"/>
          <w:szCs w:val="22"/>
        </w:rPr>
        <w:t xml:space="preserve"> genereren. </w:t>
      </w:r>
      <w:r w:rsidR="000E28A8" w:rsidRPr="00937CDA">
        <w:rPr>
          <w:rFonts w:ascii="FuturaBT Light" w:hAnsi="FuturaBT Light"/>
          <w:i w:val="0"/>
          <w:iCs w:val="0"/>
          <w:sz w:val="20"/>
          <w:szCs w:val="22"/>
        </w:rPr>
        <w:t>Streams zijn gebaseerd op thema</w:t>
      </w:r>
      <w:r w:rsidR="00266B29">
        <w:rPr>
          <w:rFonts w:ascii="FuturaBT Light" w:hAnsi="FuturaBT Light"/>
          <w:i w:val="0"/>
          <w:iCs w:val="0"/>
          <w:sz w:val="20"/>
          <w:szCs w:val="22"/>
        </w:rPr>
        <w:t xml:space="preserve">’s en de </w:t>
      </w:r>
      <w:r w:rsidRPr="00937CDA">
        <w:rPr>
          <w:rFonts w:ascii="FuturaBT Light" w:hAnsi="FuturaBT Light"/>
          <w:i w:val="0"/>
          <w:iCs w:val="0"/>
          <w:sz w:val="20"/>
          <w:szCs w:val="22"/>
        </w:rPr>
        <w:t xml:space="preserve">documentatie </w:t>
      </w:r>
      <w:r w:rsidR="00937CDA" w:rsidRPr="00937CDA">
        <w:rPr>
          <w:rFonts w:ascii="FuturaBT Light" w:hAnsi="FuturaBT Light"/>
          <w:i w:val="0"/>
          <w:iCs w:val="0"/>
          <w:sz w:val="20"/>
          <w:szCs w:val="22"/>
        </w:rPr>
        <w:t xml:space="preserve">over welke gegevens in de streams zijn </w:t>
      </w:r>
      <w:r w:rsidR="005E27E5">
        <w:rPr>
          <w:rFonts w:ascii="FuturaBT Light" w:hAnsi="FuturaBT Light"/>
          <w:i w:val="0"/>
          <w:iCs w:val="0"/>
          <w:sz w:val="20"/>
          <w:szCs w:val="22"/>
        </w:rPr>
        <w:t>opgenomen is v</w:t>
      </w:r>
      <w:r w:rsidRPr="00937CDA">
        <w:rPr>
          <w:rFonts w:ascii="FuturaBT Light" w:hAnsi="FuturaBT Light"/>
          <w:i w:val="0"/>
          <w:iCs w:val="0"/>
          <w:sz w:val="20"/>
          <w:szCs w:val="22"/>
        </w:rPr>
        <w:t xml:space="preserve">ia de </w:t>
      </w:r>
      <w:r w:rsidR="00937CDA" w:rsidRPr="00937CDA">
        <w:rPr>
          <w:rFonts w:ascii="FuturaBT Light" w:hAnsi="FuturaBT Light"/>
          <w:i w:val="0"/>
          <w:iCs w:val="0"/>
          <w:sz w:val="20"/>
          <w:szCs w:val="22"/>
        </w:rPr>
        <w:t>Customer Succes M</w:t>
      </w:r>
      <w:r w:rsidR="00937CDA" w:rsidRPr="001F63E0">
        <w:rPr>
          <w:rFonts w:ascii="FuturaBT Light" w:hAnsi="FuturaBT Light"/>
          <w:i w:val="0"/>
          <w:iCs w:val="0"/>
          <w:sz w:val="20"/>
        </w:rPr>
        <w:t>anager</w:t>
      </w:r>
      <w:r w:rsidRPr="001F63E0">
        <w:rPr>
          <w:rFonts w:ascii="FuturaBT Light" w:hAnsi="FuturaBT Light"/>
          <w:i w:val="0"/>
          <w:iCs w:val="0"/>
          <w:sz w:val="20"/>
        </w:rPr>
        <w:t xml:space="preserve"> op te vragen.</w:t>
      </w:r>
    </w:p>
    <w:p w14:paraId="2910B23C" w14:textId="77777777" w:rsidR="001F63E0" w:rsidRDefault="0031715E">
      <w:pPr>
        <w:pStyle w:val="Lijstalinea"/>
        <w:numPr>
          <w:ilvl w:val="0"/>
          <w:numId w:val="31"/>
        </w:numPr>
        <w:ind w:left="708"/>
        <w:rPr>
          <w:rFonts w:ascii="FuturaBT Light" w:hAnsi="FuturaBT Light"/>
          <w:i w:val="0"/>
          <w:iCs w:val="0"/>
          <w:sz w:val="20"/>
        </w:rPr>
      </w:pPr>
      <w:r w:rsidRPr="001F63E0">
        <w:rPr>
          <w:rFonts w:ascii="FuturaBT Light" w:hAnsi="FuturaBT Light"/>
          <w:i w:val="0"/>
          <w:iCs w:val="0"/>
          <w:sz w:val="20"/>
        </w:rPr>
        <w:t>Automatische uitvoering</w:t>
      </w:r>
    </w:p>
    <w:p w14:paraId="43E59051" w14:textId="62386893" w:rsidR="002259F9" w:rsidRPr="001F63E0" w:rsidRDefault="0031715E" w:rsidP="001F63E0">
      <w:pPr>
        <w:pStyle w:val="Lijstalinea"/>
        <w:ind w:left="708"/>
        <w:rPr>
          <w:rFonts w:ascii="FuturaBT Light" w:hAnsi="FuturaBT Light"/>
          <w:i w:val="0"/>
          <w:iCs w:val="0"/>
          <w:sz w:val="20"/>
        </w:rPr>
      </w:pPr>
      <w:r w:rsidRPr="001F63E0">
        <w:rPr>
          <w:rFonts w:ascii="FuturaBT Light" w:hAnsi="FuturaBT Light"/>
          <w:i w:val="0"/>
          <w:iCs w:val="0"/>
          <w:sz w:val="20"/>
        </w:rPr>
        <w:t>Vink deze optie aan als je wil</w:t>
      </w:r>
      <w:r w:rsidR="0047080F" w:rsidRPr="001F63E0">
        <w:rPr>
          <w:rFonts w:ascii="FuturaBT Light" w:hAnsi="FuturaBT Light"/>
          <w:i w:val="0"/>
          <w:iCs w:val="0"/>
          <w:sz w:val="20"/>
        </w:rPr>
        <w:t xml:space="preserve">t dat de datastreams </w:t>
      </w:r>
      <w:r w:rsidR="00C33F12" w:rsidRPr="001F63E0">
        <w:rPr>
          <w:rFonts w:ascii="FuturaBT Light" w:hAnsi="FuturaBT Light"/>
          <w:i w:val="0"/>
          <w:iCs w:val="0"/>
          <w:sz w:val="20"/>
        </w:rPr>
        <w:t>automatisch worden geleverd</w:t>
      </w:r>
      <w:r w:rsidR="00894945" w:rsidRPr="001F63E0">
        <w:rPr>
          <w:rFonts w:ascii="FuturaBT Light" w:hAnsi="FuturaBT Light"/>
          <w:i w:val="0"/>
          <w:iCs w:val="0"/>
          <w:sz w:val="20"/>
        </w:rPr>
        <w:t xml:space="preserve"> zodra deze zijn bijgewerkt. De standaard </w:t>
      </w:r>
      <w:r w:rsidR="00C61058" w:rsidRPr="001F63E0">
        <w:rPr>
          <w:rFonts w:ascii="FuturaBT Light" w:hAnsi="FuturaBT Light"/>
          <w:i w:val="0"/>
          <w:iCs w:val="0"/>
          <w:sz w:val="20"/>
        </w:rPr>
        <w:t xml:space="preserve">aanleveringsfrequentie </w:t>
      </w:r>
      <w:r w:rsidR="00894945" w:rsidRPr="001F63E0">
        <w:rPr>
          <w:rFonts w:ascii="FuturaBT Light" w:hAnsi="FuturaBT Light"/>
          <w:i w:val="0"/>
          <w:iCs w:val="0"/>
          <w:sz w:val="20"/>
        </w:rPr>
        <w:t>wekelijks, maar het is mogelijk om (tegen meerprijs) een dagelijks aanlevering te krijgen.</w:t>
      </w:r>
    </w:p>
    <w:p w14:paraId="347AA9AC" w14:textId="77777777" w:rsidR="002259F9" w:rsidRPr="001F63E0" w:rsidRDefault="0031715E" w:rsidP="0031715E">
      <w:pPr>
        <w:pStyle w:val="Lijstalinea"/>
        <w:numPr>
          <w:ilvl w:val="0"/>
          <w:numId w:val="31"/>
        </w:numPr>
        <w:rPr>
          <w:rFonts w:ascii="FuturaBT Light" w:hAnsi="FuturaBT Light"/>
          <w:i w:val="0"/>
          <w:iCs w:val="0"/>
          <w:sz w:val="20"/>
        </w:rPr>
      </w:pPr>
      <w:r w:rsidRPr="001F63E0">
        <w:rPr>
          <w:rFonts w:ascii="FuturaBT Light" w:hAnsi="FuturaBT Light"/>
          <w:i w:val="0"/>
          <w:iCs w:val="0"/>
          <w:sz w:val="20"/>
        </w:rPr>
        <w:t>Incrementele uitvoering</w:t>
      </w:r>
    </w:p>
    <w:p w14:paraId="678C2073" w14:textId="21F33097" w:rsidR="002A661D" w:rsidRPr="001F63E0" w:rsidRDefault="0031715E" w:rsidP="001F63E0">
      <w:pPr>
        <w:pStyle w:val="Lijstalinea"/>
        <w:ind w:left="720"/>
        <w:rPr>
          <w:rFonts w:ascii="FuturaBT Light" w:hAnsi="FuturaBT Light"/>
          <w:i w:val="0"/>
          <w:iCs w:val="0"/>
          <w:sz w:val="20"/>
        </w:rPr>
      </w:pPr>
      <w:r w:rsidRPr="001F63E0">
        <w:rPr>
          <w:rFonts w:ascii="FuturaBT Light" w:hAnsi="FuturaBT Light"/>
          <w:i w:val="0"/>
          <w:iCs w:val="0"/>
          <w:sz w:val="20"/>
        </w:rPr>
        <w:t>Deze optie staat default aan en beteken</w:t>
      </w:r>
      <w:r w:rsidR="002259F9" w:rsidRPr="001F63E0">
        <w:rPr>
          <w:rFonts w:ascii="FuturaBT Light" w:hAnsi="FuturaBT Light"/>
          <w:i w:val="0"/>
          <w:iCs w:val="0"/>
          <w:sz w:val="20"/>
        </w:rPr>
        <w:t>t</w:t>
      </w:r>
      <w:r w:rsidRPr="001F63E0">
        <w:rPr>
          <w:rFonts w:ascii="FuturaBT Light" w:hAnsi="FuturaBT Light"/>
          <w:i w:val="0"/>
          <w:iCs w:val="0"/>
          <w:sz w:val="20"/>
        </w:rPr>
        <w:t xml:space="preserve"> dat er steeds </w:t>
      </w:r>
      <w:r w:rsidR="002259F9" w:rsidRPr="001F63E0">
        <w:rPr>
          <w:rFonts w:ascii="FuturaBT Light" w:hAnsi="FuturaBT Light"/>
          <w:i w:val="0"/>
          <w:iCs w:val="0"/>
          <w:sz w:val="20"/>
        </w:rPr>
        <w:t xml:space="preserve">de aanlevering van datastreams </w:t>
      </w:r>
      <w:r w:rsidRPr="001F63E0">
        <w:rPr>
          <w:rFonts w:ascii="FuturaBT Light" w:hAnsi="FuturaBT Light"/>
          <w:i w:val="0"/>
          <w:iCs w:val="0"/>
          <w:sz w:val="20"/>
        </w:rPr>
        <w:t xml:space="preserve">de mutaties sinds de laatste </w:t>
      </w:r>
      <w:r w:rsidR="002259F9" w:rsidRPr="001F63E0">
        <w:rPr>
          <w:rFonts w:ascii="FuturaBT Light" w:hAnsi="FuturaBT Light"/>
          <w:i w:val="0"/>
          <w:iCs w:val="0"/>
          <w:sz w:val="20"/>
        </w:rPr>
        <w:t>aanlevering bevat</w:t>
      </w:r>
      <w:r w:rsidRPr="001F63E0">
        <w:rPr>
          <w:rFonts w:ascii="FuturaBT Light" w:hAnsi="FuturaBT Light"/>
          <w:i w:val="0"/>
          <w:iCs w:val="0"/>
          <w:sz w:val="20"/>
        </w:rPr>
        <w:t xml:space="preserve">. Als deze uit staat, wordt er een volledige </w:t>
      </w:r>
      <w:r w:rsidR="002259F9" w:rsidRPr="001F63E0">
        <w:rPr>
          <w:rFonts w:ascii="FuturaBT Light" w:hAnsi="FuturaBT Light"/>
          <w:i w:val="0"/>
          <w:iCs w:val="0"/>
          <w:sz w:val="20"/>
        </w:rPr>
        <w:t>aanlevering gedaan</w:t>
      </w:r>
      <w:r w:rsidRPr="001F63E0">
        <w:rPr>
          <w:rFonts w:ascii="FuturaBT Light" w:hAnsi="FuturaBT Light"/>
          <w:i w:val="0"/>
          <w:iCs w:val="0"/>
          <w:sz w:val="20"/>
        </w:rPr>
        <w:t xml:space="preserve">. Een volledige </w:t>
      </w:r>
      <w:r w:rsidR="002259F9" w:rsidRPr="001F63E0">
        <w:rPr>
          <w:rFonts w:ascii="FuturaBT Light" w:hAnsi="FuturaBT Light"/>
          <w:i w:val="0"/>
          <w:iCs w:val="0"/>
          <w:sz w:val="20"/>
        </w:rPr>
        <w:t>aanlevering</w:t>
      </w:r>
      <w:r w:rsidRPr="001F63E0">
        <w:rPr>
          <w:rFonts w:ascii="FuturaBT Light" w:hAnsi="FuturaBT Light"/>
          <w:i w:val="0"/>
          <w:iCs w:val="0"/>
          <w:sz w:val="20"/>
        </w:rPr>
        <w:t xml:space="preserve"> bevat meestal erg veel data. Om de doorlooptijden te beperken, adviseren wij een incrementele uitvoering, zeker in combinatie met een automatische uitvoering van de bestandsgeneratie</w:t>
      </w:r>
      <w:r w:rsidR="001F63E0">
        <w:rPr>
          <w:rFonts w:ascii="FuturaBT Light" w:hAnsi="FuturaBT Light"/>
          <w:i w:val="0"/>
          <w:iCs w:val="0"/>
          <w:sz w:val="20"/>
        </w:rPr>
        <w:t xml:space="preserve"> (zie voorgaande punt)</w:t>
      </w:r>
      <w:r w:rsidRPr="001F63E0">
        <w:rPr>
          <w:rFonts w:ascii="FuturaBT Light" w:hAnsi="FuturaBT Light"/>
          <w:i w:val="0"/>
          <w:iCs w:val="0"/>
          <w:sz w:val="20"/>
        </w:rPr>
        <w:t>.</w:t>
      </w:r>
    </w:p>
    <w:p w14:paraId="115BABF5" w14:textId="77777777" w:rsidR="002A661D" w:rsidRDefault="002A661D" w:rsidP="009C6E91"/>
    <w:p w14:paraId="2F2AB2C9" w14:textId="244FD537" w:rsidR="00605565" w:rsidRDefault="0007580D" w:rsidP="009C6E91">
      <w:r>
        <w:t xml:space="preserve">Nadat de initiële configuratie is opgeslagen, kan de opgeslagen configuratie </w:t>
      </w:r>
      <w:r w:rsidR="00B423F4">
        <w:t>op een later moment worden bewerkt</w:t>
      </w:r>
      <w:r w:rsidR="00925D56">
        <w:t>.</w:t>
      </w:r>
      <w:r w:rsidR="004A1BCA">
        <w:t xml:space="preserve"> Hierbij zijn vier bewerkingsopties beschikbaar:</w:t>
      </w:r>
    </w:p>
    <w:p w14:paraId="11BD8B9D" w14:textId="77777777" w:rsidR="00371BA8" w:rsidRPr="00371BA8" w:rsidRDefault="00371BA8" w:rsidP="00371BA8">
      <w:pPr>
        <w:pStyle w:val="Normaalweb"/>
        <w:shd w:val="clear" w:color="auto" w:fill="FFFFFF"/>
        <w:spacing w:before="0" w:beforeAutospacing="0" w:after="0" w:afterAutospacing="0" w:line="270" w:lineRule="atLeast"/>
        <w:ind w:left="720"/>
        <w:rPr>
          <w:rFonts w:ascii="FuturaBT Light" w:eastAsiaTheme="minorEastAsia" w:hAnsi="FuturaBT Light" w:cstheme="minorBidi"/>
          <w:color w:val="5A5A5A" w:themeColor="text1" w:themeTint="A5"/>
          <w:spacing w:val="15"/>
          <w:sz w:val="20"/>
          <w:szCs w:val="20"/>
        </w:rPr>
      </w:pPr>
    </w:p>
    <w:p w14:paraId="7E3593EA" w14:textId="430AD5EC" w:rsidR="004A1BCA" w:rsidRDefault="00FC1349" w:rsidP="004A1BCA">
      <w:pPr>
        <w:pStyle w:val="Normaalweb"/>
        <w:numPr>
          <w:ilvl w:val="0"/>
          <w:numId w:val="31"/>
        </w:numPr>
        <w:shd w:val="clear" w:color="auto" w:fill="FFFFFF"/>
        <w:spacing w:before="0" w:beforeAutospacing="0" w:after="0" w:afterAutospacing="0" w:line="270" w:lineRule="atLeast"/>
        <w:rPr>
          <w:rFonts w:ascii="FuturaBT Light" w:eastAsiaTheme="minorEastAsia" w:hAnsi="FuturaBT Light" w:cstheme="minorBidi"/>
          <w:color w:val="5A5A5A" w:themeColor="text1" w:themeTint="A5"/>
          <w:spacing w:val="15"/>
          <w:sz w:val="20"/>
          <w:szCs w:val="20"/>
        </w:rPr>
      </w:pPr>
      <w:r w:rsidRPr="00601151">
        <w:rPr>
          <w:rFonts w:ascii="FuturaBT Light" w:hAnsi="FuturaBT Light"/>
          <w:sz w:val="20"/>
          <w:szCs w:val="20"/>
        </w:rPr>
        <w:t>Bewerken:</w:t>
      </w:r>
    </w:p>
    <w:p w14:paraId="171BA894" w14:textId="4631C3E9" w:rsidR="000419B9" w:rsidRPr="004A1BCA" w:rsidRDefault="000419B9" w:rsidP="004A1BCA">
      <w:pPr>
        <w:pStyle w:val="Normaalweb"/>
        <w:shd w:val="clear" w:color="auto" w:fill="FFFFFF"/>
        <w:spacing w:before="0" w:beforeAutospacing="0" w:after="0" w:afterAutospacing="0" w:line="270" w:lineRule="atLeast"/>
        <w:ind w:left="708"/>
        <w:rPr>
          <w:rFonts w:ascii="FuturaBT Light" w:eastAsiaTheme="minorEastAsia" w:hAnsi="FuturaBT Light" w:cstheme="minorBidi"/>
          <w:color w:val="5A5A5A" w:themeColor="text1" w:themeTint="A5"/>
          <w:spacing w:val="15"/>
          <w:sz w:val="20"/>
          <w:szCs w:val="20"/>
        </w:rPr>
      </w:pPr>
      <w:r w:rsidRPr="00601151">
        <w:rPr>
          <w:rFonts w:ascii="FuturaBT Light" w:hAnsi="FuturaBT Light" w:cs="Helvetica"/>
          <w:color w:val="000000"/>
          <w:sz w:val="20"/>
          <w:szCs w:val="20"/>
        </w:rPr>
        <w:lastRenderedPageBreak/>
        <w:t>Deze optie geeft de mogelijkheid om extra streams aan te vinken of een overzicht te krijgen van de bestanden die behoren bij de gekozen streams.</w:t>
      </w:r>
    </w:p>
    <w:p w14:paraId="1B1F0485" w14:textId="77777777" w:rsidR="000419B9" w:rsidRPr="00601151" w:rsidRDefault="000419B9" w:rsidP="000419B9">
      <w:pPr>
        <w:pStyle w:val="Normaalweb"/>
        <w:shd w:val="clear" w:color="auto" w:fill="FFFFFF"/>
        <w:spacing w:before="0" w:beforeAutospacing="0" w:after="0" w:afterAutospacing="0" w:line="270" w:lineRule="atLeast"/>
        <w:rPr>
          <w:rFonts w:ascii="FuturaBT Light" w:hAnsi="FuturaBT Light"/>
          <w:sz w:val="20"/>
          <w:szCs w:val="20"/>
        </w:rPr>
      </w:pPr>
    </w:p>
    <w:p w14:paraId="0FFD1220" w14:textId="77777777" w:rsidR="000419B9" w:rsidRPr="00601151" w:rsidRDefault="000419B9" w:rsidP="000419B9">
      <w:pPr>
        <w:pStyle w:val="Normaalweb"/>
        <w:shd w:val="clear" w:color="auto" w:fill="FFFFFF"/>
        <w:spacing w:before="0" w:beforeAutospacing="0" w:after="0" w:afterAutospacing="0" w:line="270" w:lineRule="atLeast"/>
        <w:rPr>
          <w:rFonts w:ascii="FuturaBT Light" w:hAnsi="FuturaBT Light" w:cs="Helvetica"/>
          <w:color w:val="000000"/>
          <w:sz w:val="20"/>
          <w:szCs w:val="20"/>
        </w:rPr>
      </w:pPr>
      <w:r w:rsidRPr="00601151">
        <w:rPr>
          <w:rFonts w:ascii="FuturaBT Light" w:hAnsi="FuturaBT Light"/>
          <w:noProof/>
          <w:sz w:val="20"/>
          <w:szCs w:val="20"/>
        </w:rPr>
        <w:drawing>
          <wp:inline distT="0" distB="0" distL="0" distR="0" wp14:anchorId="0563C501" wp14:editId="5F895D80">
            <wp:extent cx="5731510" cy="984250"/>
            <wp:effectExtent l="0" t="0" r="2540" b="6350"/>
            <wp:docPr id="36" name="Afbeelding 6"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Afbeelding 6" descr="Graphical user interface, text, application&#10;&#10;Description automatically generated"/>
                    <pic:cNvPicPr/>
                  </pic:nvPicPr>
                  <pic:blipFill>
                    <a:blip r:embed="rId51"/>
                    <a:stretch>
                      <a:fillRect/>
                    </a:stretch>
                  </pic:blipFill>
                  <pic:spPr>
                    <a:xfrm>
                      <a:off x="0" y="0"/>
                      <a:ext cx="5731510" cy="984250"/>
                    </a:xfrm>
                    <a:prstGeom prst="rect">
                      <a:avLst/>
                    </a:prstGeom>
                  </pic:spPr>
                </pic:pic>
              </a:graphicData>
            </a:graphic>
          </wp:inline>
        </w:drawing>
      </w:r>
      <w:r w:rsidRPr="00601151">
        <w:rPr>
          <w:rFonts w:ascii="FuturaBT Light" w:hAnsi="FuturaBT Light"/>
          <w:sz w:val="20"/>
          <w:szCs w:val="20"/>
        </w:rPr>
        <w:br/>
      </w:r>
    </w:p>
    <w:p w14:paraId="0879865E" w14:textId="7E2AAFCC" w:rsidR="004A1BCA" w:rsidRPr="00601151" w:rsidRDefault="000419B9" w:rsidP="004A1BCA">
      <w:pPr>
        <w:pStyle w:val="Normaalweb"/>
        <w:shd w:val="clear" w:color="auto" w:fill="FFFFFF"/>
        <w:spacing w:before="0" w:beforeAutospacing="0" w:after="0" w:afterAutospacing="0" w:line="270" w:lineRule="atLeast"/>
        <w:ind w:left="708"/>
        <w:rPr>
          <w:rFonts w:ascii="FuturaBT Light" w:hAnsi="FuturaBT Light" w:cs="Helvetica"/>
          <w:color w:val="000000"/>
          <w:sz w:val="20"/>
          <w:szCs w:val="20"/>
        </w:rPr>
      </w:pPr>
      <w:r w:rsidRPr="00601151">
        <w:rPr>
          <w:rFonts w:ascii="FuturaBT Light" w:hAnsi="FuturaBT Light" w:cs="Helvetica"/>
          <w:color w:val="000000"/>
          <w:sz w:val="20"/>
          <w:szCs w:val="20"/>
        </w:rPr>
        <w:t>Per bestand kun je vervolgens kiezen welke kolommen je wel en niet wil ontvangen</w:t>
      </w:r>
      <w:r w:rsidR="004A1BCA">
        <w:rPr>
          <w:rFonts w:ascii="FuturaBT Light" w:hAnsi="FuturaBT Light" w:cs="Helvetica"/>
          <w:color w:val="000000"/>
          <w:sz w:val="20"/>
          <w:szCs w:val="20"/>
        </w:rPr>
        <w:t>, maar e</w:t>
      </w:r>
      <w:r w:rsidR="004A1BCA" w:rsidRPr="00601151">
        <w:rPr>
          <w:rFonts w:ascii="FuturaBT Light" w:hAnsi="FuturaBT Light" w:cs="Helvetica"/>
          <w:color w:val="000000"/>
          <w:sz w:val="20"/>
          <w:szCs w:val="20"/>
        </w:rPr>
        <w:t>lk bestand heeft een aantal verplichte kolommen die je niet kan uitzetten.</w:t>
      </w:r>
      <w:r w:rsidR="004A1BCA">
        <w:rPr>
          <w:rFonts w:ascii="FuturaBT Light" w:hAnsi="FuturaBT Light" w:cs="Helvetica"/>
          <w:color w:val="000000"/>
          <w:sz w:val="20"/>
          <w:szCs w:val="20"/>
        </w:rPr>
        <w:t xml:space="preserve"> (zie onderstaande schermprint)</w:t>
      </w:r>
    </w:p>
    <w:p w14:paraId="37DAE6A1" w14:textId="77777777" w:rsidR="000419B9" w:rsidRPr="00601151" w:rsidRDefault="000419B9" w:rsidP="000419B9">
      <w:pPr>
        <w:pStyle w:val="Normaalweb"/>
        <w:shd w:val="clear" w:color="auto" w:fill="FFFFFF"/>
        <w:spacing w:before="0" w:beforeAutospacing="0" w:after="0" w:afterAutospacing="0" w:line="270" w:lineRule="atLeast"/>
        <w:rPr>
          <w:rFonts w:ascii="FuturaBT Light" w:hAnsi="FuturaBT Light"/>
          <w:sz w:val="20"/>
          <w:szCs w:val="20"/>
        </w:rPr>
      </w:pPr>
    </w:p>
    <w:p w14:paraId="63CE8D58" w14:textId="77777777" w:rsidR="000419B9" w:rsidRPr="00601151" w:rsidRDefault="000419B9" w:rsidP="0004642D">
      <w:pPr>
        <w:pStyle w:val="Normaalweb"/>
        <w:shd w:val="clear" w:color="auto" w:fill="FFFFFF"/>
        <w:spacing w:before="0" w:beforeAutospacing="0" w:after="0" w:afterAutospacing="0" w:line="270" w:lineRule="atLeast"/>
        <w:jc w:val="center"/>
        <w:rPr>
          <w:rFonts w:ascii="FuturaBT Light" w:hAnsi="FuturaBT Light"/>
          <w:sz w:val="20"/>
          <w:szCs w:val="20"/>
        </w:rPr>
      </w:pPr>
      <w:r w:rsidRPr="00601151">
        <w:rPr>
          <w:rFonts w:ascii="FuturaBT Light" w:hAnsi="FuturaBT Light"/>
          <w:noProof/>
          <w:sz w:val="20"/>
          <w:szCs w:val="20"/>
        </w:rPr>
        <w:drawing>
          <wp:inline distT="0" distB="0" distL="0" distR="0" wp14:anchorId="33D4E2CC" wp14:editId="090D8A26">
            <wp:extent cx="4288378" cy="3501589"/>
            <wp:effectExtent l="0" t="0" r="0" b="3810"/>
            <wp:docPr id="37" name="Afbeelding 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Afbeelding 8" descr="Graphical user interface, application&#10;&#10;Description automatically generated"/>
                    <pic:cNvPicPr/>
                  </pic:nvPicPr>
                  <pic:blipFill>
                    <a:blip r:embed="rId52"/>
                    <a:stretch>
                      <a:fillRect/>
                    </a:stretch>
                  </pic:blipFill>
                  <pic:spPr>
                    <a:xfrm>
                      <a:off x="0" y="0"/>
                      <a:ext cx="4291931" cy="3504490"/>
                    </a:xfrm>
                    <a:prstGeom prst="rect">
                      <a:avLst/>
                    </a:prstGeom>
                  </pic:spPr>
                </pic:pic>
              </a:graphicData>
            </a:graphic>
          </wp:inline>
        </w:drawing>
      </w:r>
    </w:p>
    <w:p w14:paraId="506B2C14" w14:textId="4DEC82D3" w:rsidR="00925D56" w:rsidRDefault="00925D56" w:rsidP="009C6E91"/>
    <w:p w14:paraId="376EEC65" w14:textId="77777777" w:rsidR="007830BF" w:rsidRPr="006C7ACD" w:rsidRDefault="00BF55C4" w:rsidP="00BF55C4">
      <w:pPr>
        <w:pStyle w:val="Normaalweb"/>
        <w:numPr>
          <w:ilvl w:val="0"/>
          <w:numId w:val="31"/>
        </w:numPr>
        <w:shd w:val="clear" w:color="auto" w:fill="FFFFFF"/>
        <w:spacing w:before="0" w:beforeAutospacing="0" w:after="0" w:afterAutospacing="0" w:line="270" w:lineRule="atLeast"/>
        <w:rPr>
          <w:rFonts w:ascii="FuturaBT Light" w:hAnsi="FuturaBT Light"/>
          <w:sz w:val="20"/>
          <w:szCs w:val="20"/>
        </w:rPr>
      </w:pPr>
      <w:r w:rsidRPr="006C7ACD">
        <w:rPr>
          <w:rFonts w:ascii="FuturaBT Light" w:hAnsi="FuturaBT Light"/>
          <w:sz w:val="20"/>
          <w:szCs w:val="20"/>
        </w:rPr>
        <w:t>Nu uitvoeren</w:t>
      </w:r>
    </w:p>
    <w:p w14:paraId="18AAB38C" w14:textId="30FA9C42" w:rsidR="00BF55C4" w:rsidRDefault="00BF55C4" w:rsidP="007830BF">
      <w:pPr>
        <w:pStyle w:val="Normaalweb"/>
        <w:shd w:val="clear" w:color="auto" w:fill="FFFFFF"/>
        <w:spacing w:before="0" w:beforeAutospacing="0" w:after="0" w:afterAutospacing="0" w:line="270" w:lineRule="atLeast"/>
        <w:ind w:left="720"/>
        <w:rPr>
          <w:rFonts w:ascii="FuturaBT Light" w:hAnsi="FuturaBT Light" w:cs="Helvetica"/>
          <w:color w:val="000000"/>
          <w:sz w:val="20"/>
          <w:szCs w:val="20"/>
        </w:rPr>
      </w:pPr>
      <w:r w:rsidRPr="007830BF">
        <w:rPr>
          <w:rFonts w:ascii="FuturaBT Light" w:hAnsi="FuturaBT Light" w:cs="Helvetica"/>
          <w:color w:val="000000"/>
          <w:sz w:val="20"/>
          <w:szCs w:val="20"/>
        </w:rPr>
        <w:t xml:space="preserve">Middels de knop ‘nu uitvoeren’ kun je handmatig een </w:t>
      </w:r>
      <w:r w:rsidR="00896EA7">
        <w:rPr>
          <w:rFonts w:ascii="FuturaBT Light" w:hAnsi="FuturaBT Light" w:cs="Helvetica"/>
          <w:color w:val="000000"/>
          <w:sz w:val="20"/>
          <w:szCs w:val="20"/>
        </w:rPr>
        <w:t>aanlevering laten genereren</w:t>
      </w:r>
      <w:r w:rsidRPr="007830BF">
        <w:rPr>
          <w:rFonts w:ascii="FuturaBT Light" w:hAnsi="FuturaBT Light" w:cs="Helvetica"/>
          <w:color w:val="000000"/>
          <w:sz w:val="20"/>
          <w:szCs w:val="20"/>
        </w:rPr>
        <w:t xml:space="preserve">. </w:t>
      </w:r>
    </w:p>
    <w:p w14:paraId="0CE16B3E" w14:textId="77777777" w:rsidR="006C7ACD" w:rsidRPr="007830BF" w:rsidRDefault="006C7ACD" w:rsidP="007830BF">
      <w:pPr>
        <w:pStyle w:val="Normaalweb"/>
        <w:shd w:val="clear" w:color="auto" w:fill="FFFFFF"/>
        <w:spacing w:before="0" w:beforeAutospacing="0" w:after="0" w:afterAutospacing="0" w:line="270" w:lineRule="atLeast"/>
        <w:ind w:left="720"/>
        <w:rPr>
          <w:rFonts w:ascii="FuturaBT Light" w:eastAsiaTheme="minorEastAsia" w:hAnsi="FuturaBT Light" w:cstheme="minorBidi"/>
          <w:color w:val="5A5A5A" w:themeColor="text1" w:themeTint="A5"/>
          <w:spacing w:val="15"/>
          <w:sz w:val="20"/>
          <w:szCs w:val="20"/>
        </w:rPr>
      </w:pPr>
    </w:p>
    <w:p w14:paraId="67B6C12C" w14:textId="77777777" w:rsidR="00BF55C4" w:rsidRPr="00BF55C4" w:rsidRDefault="00BF55C4" w:rsidP="00BF55C4">
      <w:r w:rsidRPr="00BF55C4">
        <w:rPr>
          <w:noProof/>
        </w:rPr>
        <w:drawing>
          <wp:inline distT="0" distB="0" distL="0" distR="0" wp14:anchorId="0957F406" wp14:editId="0E393052">
            <wp:extent cx="5731510" cy="1189355"/>
            <wp:effectExtent l="0" t="0" r="2540" b="0"/>
            <wp:docPr id="38" name="Afbeelding 9"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Afbeelding 9" descr="Graphical user interface, text, application&#10;&#10;Description automatically generated"/>
                    <pic:cNvPicPr/>
                  </pic:nvPicPr>
                  <pic:blipFill>
                    <a:blip r:embed="rId53"/>
                    <a:stretch>
                      <a:fillRect/>
                    </a:stretch>
                  </pic:blipFill>
                  <pic:spPr>
                    <a:xfrm>
                      <a:off x="0" y="0"/>
                      <a:ext cx="5731510" cy="1189355"/>
                    </a:xfrm>
                    <a:prstGeom prst="rect">
                      <a:avLst/>
                    </a:prstGeom>
                  </pic:spPr>
                </pic:pic>
              </a:graphicData>
            </a:graphic>
          </wp:inline>
        </w:drawing>
      </w:r>
    </w:p>
    <w:p w14:paraId="691DA17A" w14:textId="77777777" w:rsidR="00BF55C4" w:rsidRPr="00BF55C4" w:rsidRDefault="00BF55C4" w:rsidP="00BF55C4"/>
    <w:p w14:paraId="21657652" w14:textId="589B596E" w:rsidR="00BF55C4" w:rsidRPr="00BF55C4" w:rsidRDefault="00BF55C4" w:rsidP="006C7ACD">
      <w:pPr>
        <w:ind w:left="708"/>
        <w:rPr>
          <w:rFonts w:eastAsia="Times New Roman" w:cs="Helvetica"/>
          <w:color w:val="000000"/>
        </w:rPr>
      </w:pPr>
      <w:r w:rsidRPr="00BF55C4">
        <w:rPr>
          <w:rFonts w:eastAsia="Times New Roman" w:cs="Helvetica"/>
          <w:color w:val="000000"/>
        </w:rPr>
        <w:t xml:space="preserve">Indien je handtmatig </w:t>
      </w:r>
      <w:r w:rsidR="006C7ACD">
        <w:rPr>
          <w:rFonts w:eastAsia="Times New Roman" w:cs="Helvetica"/>
          <w:color w:val="000000"/>
        </w:rPr>
        <w:t xml:space="preserve"> </w:t>
      </w:r>
      <w:r w:rsidRPr="00BF55C4">
        <w:rPr>
          <w:rFonts w:eastAsia="Times New Roman" w:cs="Helvetica"/>
          <w:color w:val="000000"/>
        </w:rPr>
        <w:t xml:space="preserve">een </w:t>
      </w:r>
      <w:r w:rsidR="006C7ACD">
        <w:rPr>
          <w:rFonts w:eastAsia="Times New Roman" w:cs="Helvetica"/>
          <w:color w:val="000000"/>
        </w:rPr>
        <w:t xml:space="preserve">aanlevering </w:t>
      </w:r>
      <w:r w:rsidRPr="00BF55C4">
        <w:rPr>
          <w:rFonts w:eastAsia="Times New Roman" w:cs="Helvetica"/>
          <w:color w:val="000000"/>
        </w:rPr>
        <w:t>wilt starten</w:t>
      </w:r>
      <w:r w:rsidR="006C7ACD">
        <w:rPr>
          <w:rFonts w:eastAsia="Times New Roman" w:cs="Helvetica"/>
          <w:color w:val="000000"/>
        </w:rPr>
        <w:t xml:space="preserve"> (zie vorige sectie)</w:t>
      </w:r>
      <w:r w:rsidRPr="00BF55C4">
        <w:rPr>
          <w:rFonts w:eastAsia="Times New Roman" w:cs="Helvetica"/>
          <w:color w:val="000000"/>
        </w:rPr>
        <w:t xml:space="preserve">, heb je de mogelijkheid om te specificeren wat je precies wenst te ontvangen. </w:t>
      </w:r>
    </w:p>
    <w:p w14:paraId="4C78E036" w14:textId="24441065" w:rsidR="00BF55C4" w:rsidRPr="006C7ACD" w:rsidRDefault="00BF55C4" w:rsidP="006C7ACD">
      <w:pPr>
        <w:pStyle w:val="Lijstalinea"/>
        <w:widowControl/>
        <w:numPr>
          <w:ilvl w:val="1"/>
          <w:numId w:val="31"/>
        </w:numPr>
        <w:rPr>
          <w:rFonts w:ascii="FuturaBT Light" w:eastAsia="Times New Roman" w:hAnsi="FuturaBT Light"/>
          <w:i w:val="0"/>
          <w:iCs w:val="0"/>
          <w:color w:val="000000"/>
          <w:sz w:val="20"/>
        </w:rPr>
      </w:pPr>
      <w:r w:rsidRPr="006C7ACD">
        <w:rPr>
          <w:rFonts w:ascii="FuturaBT Light" w:eastAsia="Times New Roman" w:hAnsi="FuturaBT Light"/>
          <w:i w:val="0"/>
          <w:iCs w:val="0"/>
          <w:color w:val="000000"/>
          <w:sz w:val="20"/>
        </w:rPr>
        <w:lastRenderedPageBreak/>
        <w:t xml:space="preserve">Verstuur mutaties vanaf de vorige </w:t>
      </w:r>
      <w:r w:rsidR="006C7ACD">
        <w:rPr>
          <w:rFonts w:ascii="FuturaBT Light" w:eastAsia="Times New Roman" w:hAnsi="FuturaBT Light"/>
          <w:i w:val="0"/>
          <w:iCs w:val="0"/>
          <w:color w:val="000000"/>
          <w:sz w:val="20"/>
        </w:rPr>
        <w:t xml:space="preserve">aanlevering </w:t>
      </w:r>
      <w:r w:rsidRPr="006C7ACD">
        <w:rPr>
          <w:rFonts w:ascii="FuturaBT Light" w:eastAsia="Times New Roman" w:hAnsi="FuturaBT Light"/>
          <w:i w:val="0"/>
          <w:iCs w:val="0"/>
          <w:color w:val="000000"/>
          <w:sz w:val="20"/>
        </w:rPr>
        <w:t xml:space="preserve">die succesvol is afgerond. Hierbij worden alle mutaties gestuurd ten opzichte van de laatst gelopen </w:t>
      </w:r>
      <w:r w:rsidR="00C62FEA">
        <w:rPr>
          <w:rFonts w:ascii="FuturaBT Light" w:eastAsia="Times New Roman" w:hAnsi="FuturaBT Light"/>
          <w:i w:val="0"/>
          <w:iCs w:val="0"/>
          <w:color w:val="000000"/>
          <w:sz w:val="20"/>
        </w:rPr>
        <w:t xml:space="preserve">succesvolle </w:t>
      </w:r>
      <w:r w:rsidR="006C7ACD">
        <w:rPr>
          <w:rFonts w:ascii="FuturaBT Light" w:eastAsia="Times New Roman" w:hAnsi="FuturaBT Light"/>
          <w:i w:val="0"/>
          <w:iCs w:val="0"/>
          <w:color w:val="000000"/>
          <w:sz w:val="20"/>
        </w:rPr>
        <w:t xml:space="preserve">aanlevering </w:t>
      </w:r>
      <w:r w:rsidRPr="006C7ACD">
        <w:rPr>
          <w:rFonts w:ascii="FuturaBT Light" w:eastAsia="Times New Roman" w:hAnsi="FuturaBT Light"/>
          <w:i w:val="0"/>
          <w:iCs w:val="0"/>
          <w:color w:val="000000"/>
          <w:sz w:val="20"/>
        </w:rPr>
        <w:t>van deze configuratie.</w:t>
      </w:r>
    </w:p>
    <w:p w14:paraId="543E48D7" w14:textId="4CEBC0E7" w:rsidR="00BF55C4" w:rsidRPr="006C7ACD" w:rsidRDefault="00BF55C4" w:rsidP="006C7ACD">
      <w:pPr>
        <w:pStyle w:val="Lijstalinea"/>
        <w:widowControl/>
        <w:numPr>
          <w:ilvl w:val="1"/>
          <w:numId w:val="31"/>
        </w:numPr>
        <w:rPr>
          <w:rFonts w:ascii="FuturaBT Light" w:eastAsia="Times New Roman" w:hAnsi="FuturaBT Light"/>
          <w:i w:val="0"/>
          <w:iCs w:val="0"/>
          <w:color w:val="000000"/>
          <w:sz w:val="20"/>
        </w:rPr>
      </w:pPr>
      <w:r w:rsidRPr="006C7ACD">
        <w:rPr>
          <w:rFonts w:ascii="FuturaBT Light" w:eastAsia="Times New Roman" w:hAnsi="FuturaBT Light"/>
          <w:i w:val="0"/>
          <w:iCs w:val="0"/>
          <w:color w:val="000000"/>
          <w:sz w:val="20"/>
        </w:rPr>
        <w:t xml:space="preserve">Verstuur mutaties vanaf ‘geen datum’. Hierbij wordt alle data gestuurd onafhankelijk van eerder gelopen </w:t>
      </w:r>
      <w:r w:rsidR="00C62FEA">
        <w:rPr>
          <w:rFonts w:ascii="FuturaBT Light" w:eastAsia="Times New Roman" w:hAnsi="FuturaBT Light"/>
          <w:i w:val="0"/>
          <w:iCs w:val="0"/>
          <w:color w:val="000000"/>
          <w:sz w:val="20"/>
        </w:rPr>
        <w:t>aanleveringen</w:t>
      </w:r>
      <w:r w:rsidRPr="006C7ACD">
        <w:rPr>
          <w:rFonts w:ascii="FuturaBT Light" w:eastAsia="Times New Roman" w:hAnsi="FuturaBT Light"/>
          <w:i w:val="0"/>
          <w:iCs w:val="0"/>
          <w:color w:val="000000"/>
          <w:sz w:val="20"/>
        </w:rPr>
        <w:t>.</w:t>
      </w:r>
    </w:p>
    <w:p w14:paraId="747D360C" w14:textId="403EAC1F" w:rsidR="00BF55C4" w:rsidRPr="006C7ACD" w:rsidRDefault="00BF55C4" w:rsidP="006C7ACD">
      <w:pPr>
        <w:pStyle w:val="Lijstalinea"/>
        <w:widowControl/>
        <w:numPr>
          <w:ilvl w:val="1"/>
          <w:numId w:val="31"/>
        </w:numPr>
        <w:rPr>
          <w:rFonts w:ascii="FuturaBT Light" w:eastAsia="Times New Roman" w:hAnsi="FuturaBT Light"/>
          <w:color w:val="000000"/>
          <w:sz w:val="20"/>
        </w:rPr>
      </w:pPr>
      <w:r w:rsidRPr="006C7ACD">
        <w:rPr>
          <w:rFonts w:ascii="FuturaBT Light" w:eastAsia="Times New Roman" w:hAnsi="FuturaBT Light"/>
          <w:i w:val="0"/>
          <w:iCs w:val="0"/>
          <w:color w:val="000000"/>
          <w:sz w:val="20"/>
        </w:rPr>
        <w:t xml:space="preserve">Verstuur mutaties vanaf ‘Een opgegeven datum’. Hierbij worden alle mutaties gestuurd vanaf een bepaalde opgegeven datum. </w:t>
      </w:r>
    </w:p>
    <w:p w14:paraId="028F5151" w14:textId="77777777" w:rsidR="00BF55C4" w:rsidRPr="00C62FEA" w:rsidRDefault="00BF55C4" w:rsidP="00C62FEA">
      <w:pPr>
        <w:pStyle w:val="Normaalweb"/>
        <w:numPr>
          <w:ilvl w:val="0"/>
          <w:numId w:val="31"/>
        </w:numPr>
        <w:shd w:val="clear" w:color="auto" w:fill="FFFFFF"/>
        <w:spacing w:before="0" w:beforeAutospacing="0" w:after="0" w:afterAutospacing="0" w:line="270" w:lineRule="atLeast"/>
        <w:rPr>
          <w:rFonts w:ascii="FuturaBT Light" w:hAnsi="FuturaBT Light"/>
          <w:sz w:val="20"/>
          <w:szCs w:val="20"/>
        </w:rPr>
      </w:pPr>
      <w:r w:rsidRPr="00C62FEA">
        <w:rPr>
          <w:rFonts w:ascii="FuturaBT Light" w:hAnsi="FuturaBT Light"/>
          <w:sz w:val="20"/>
          <w:szCs w:val="20"/>
        </w:rPr>
        <w:t>Archiveren</w:t>
      </w:r>
    </w:p>
    <w:p w14:paraId="4F2F33B7" w14:textId="77777777" w:rsidR="00BF55C4" w:rsidRPr="00BF55C4" w:rsidRDefault="00BF55C4" w:rsidP="00C662BA">
      <w:pPr>
        <w:ind w:left="708"/>
        <w:rPr>
          <w:rFonts w:eastAsia="Times New Roman" w:cs="Helvetica"/>
          <w:color w:val="000000"/>
        </w:rPr>
      </w:pPr>
      <w:r w:rsidRPr="00BF55C4">
        <w:rPr>
          <w:rFonts w:eastAsia="Times New Roman" w:cs="Helvetica"/>
          <w:color w:val="000000"/>
        </w:rPr>
        <w:t xml:space="preserve">Om een configuratie te verwijderen kan de optie archiveren gekozen worden. Kies hier bijvoorbeeld voor als je de proefdump hebt ontvangen, en de structurele aanlevering van de datastreams via een andere configuratie wordt uitgevoerd. </w:t>
      </w:r>
    </w:p>
    <w:p w14:paraId="60DFE286" w14:textId="77777777" w:rsidR="00BF55C4" w:rsidRPr="00BF55C4" w:rsidRDefault="00BF55C4" w:rsidP="00BF55C4"/>
    <w:p w14:paraId="1E6A81E3" w14:textId="77777777" w:rsidR="00C662BA" w:rsidRPr="00C662BA" w:rsidRDefault="00BF55C4" w:rsidP="00C662BA">
      <w:pPr>
        <w:pStyle w:val="Normaalweb"/>
        <w:numPr>
          <w:ilvl w:val="0"/>
          <w:numId w:val="31"/>
        </w:numPr>
        <w:shd w:val="clear" w:color="auto" w:fill="FFFFFF"/>
        <w:spacing w:before="0" w:beforeAutospacing="0" w:after="0" w:afterAutospacing="0" w:line="270" w:lineRule="atLeast"/>
        <w:rPr>
          <w:rFonts w:ascii="FuturaBT Light" w:hAnsi="FuturaBT Light"/>
          <w:sz w:val="20"/>
          <w:szCs w:val="20"/>
        </w:rPr>
      </w:pPr>
      <w:r w:rsidRPr="00C662BA">
        <w:rPr>
          <w:rFonts w:ascii="FuturaBT Light" w:hAnsi="FuturaBT Light"/>
          <w:sz w:val="20"/>
          <w:szCs w:val="20"/>
        </w:rPr>
        <w:t>Open map</w:t>
      </w:r>
    </w:p>
    <w:p w14:paraId="610665DA" w14:textId="487E2CAC" w:rsidR="00925D56" w:rsidRPr="00C662BA" w:rsidRDefault="00BF55C4" w:rsidP="00C662BA">
      <w:pPr>
        <w:pStyle w:val="Normaalweb"/>
        <w:shd w:val="clear" w:color="auto" w:fill="FFFFFF"/>
        <w:spacing w:before="0" w:beforeAutospacing="0" w:after="0" w:afterAutospacing="0" w:line="270" w:lineRule="atLeast"/>
        <w:ind w:left="720"/>
        <w:rPr>
          <w:rFonts w:ascii="FuturaBT Light" w:hAnsi="FuturaBT Light"/>
          <w:sz w:val="20"/>
          <w:szCs w:val="20"/>
        </w:rPr>
      </w:pPr>
      <w:r w:rsidRPr="00C662BA">
        <w:rPr>
          <w:rFonts w:ascii="FuturaBT Light" w:hAnsi="FuturaBT Light"/>
          <w:color w:val="000000"/>
          <w:sz w:val="20"/>
          <w:szCs w:val="20"/>
        </w:rPr>
        <w:t xml:space="preserve">Om gegenereerde </w:t>
      </w:r>
      <w:r w:rsidR="00C662BA">
        <w:rPr>
          <w:rFonts w:ascii="FuturaBT Light" w:hAnsi="FuturaBT Light"/>
          <w:color w:val="000000"/>
          <w:sz w:val="20"/>
          <w:szCs w:val="20"/>
        </w:rPr>
        <w:t xml:space="preserve">datastream </w:t>
      </w:r>
      <w:r w:rsidRPr="00C662BA">
        <w:rPr>
          <w:rFonts w:ascii="FuturaBT Light" w:hAnsi="FuturaBT Light"/>
          <w:color w:val="000000"/>
          <w:sz w:val="20"/>
          <w:szCs w:val="20"/>
        </w:rPr>
        <w:t xml:space="preserve">bestanden via de browser te bekijken kan de optie </w:t>
      </w:r>
      <w:r w:rsidR="00C662BA">
        <w:rPr>
          <w:rFonts w:ascii="FuturaBT Light" w:hAnsi="FuturaBT Light"/>
          <w:color w:val="000000"/>
          <w:sz w:val="20"/>
          <w:szCs w:val="20"/>
        </w:rPr>
        <w:t>‘</w:t>
      </w:r>
      <w:r w:rsidRPr="00C662BA">
        <w:rPr>
          <w:rFonts w:ascii="FuturaBT Light" w:hAnsi="FuturaBT Light"/>
          <w:color w:val="000000"/>
          <w:sz w:val="20"/>
          <w:szCs w:val="20"/>
        </w:rPr>
        <w:t>Open map</w:t>
      </w:r>
      <w:r w:rsidR="00C662BA">
        <w:rPr>
          <w:rFonts w:ascii="FuturaBT Light" w:hAnsi="FuturaBT Light"/>
          <w:color w:val="000000"/>
          <w:sz w:val="20"/>
          <w:szCs w:val="20"/>
        </w:rPr>
        <w:t>’</w:t>
      </w:r>
      <w:r w:rsidRPr="00C662BA">
        <w:rPr>
          <w:rFonts w:ascii="FuturaBT Light" w:hAnsi="FuturaBT Light"/>
          <w:color w:val="000000"/>
          <w:sz w:val="20"/>
          <w:szCs w:val="20"/>
        </w:rPr>
        <w:t xml:space="preserve"> gekozen worden. Hier kan gezien worden welke bestanden er weggeschreven zijn op het SFTP account.</w:t>
      </w:r>
    </w:p>
    <w:p w14:paraId="38DE9602" w14:textId="3A86D0D6" w:rsidR="001F63E0" w:rsidRDefault="0007580D" w:rsidP="009C6E91">
      <w:r>
        <w:tab/>
      </w:r>
    </w:p>
    <w:p w14:paraId="6CE9406E" w14:textId="77777777" w:rsidR="008C2C6F" w:rsidRDefault="009428D2" w:rsidP="008C2C6F">
      <w:pPr>
        <w:pStyle w:val="Kop3"/>
      </w:pPr>
      <w:bookmarkStart w:id="124" w:name="_Toc116909020"/>
      <w:bookmarkStart w:id="125" w:name="_Toc117690131"/>
      <w:r w:rsidRPr="008C2C6F">
        <w:t>NIeuw</w:t>
      </w:r>
      <w:r w:rsidR="008C2C6F" w:rsidRPr="008C2C6F">
        <w:t>e en doorontwikkelde streams</w:t>
      </w:r>
      <w:bookmarkEnd w:id="124"/>
      <w:bookmarkEnd w:id="125"/>
    </w:p>
    <w:p w14:paraId="335187E1" w14:textId="6BB27FA3" w:rsidR="006B2975" w:rsidRDefault="00A604C5" w:rsidP="00A604C5">
      <w:r>
        <w:t xml:space="preserve">Met het beschikbaar komen van de datastreams via XS Connect </w:t>
      </w:r>
      <w:r w:rsidR="006B2975">
        <w:t>komt ook een nieuwe versie van de datastreams beschibaar met daarin een aantal nieuwe streams en uitbreidingen op reeds bestaande streams.</w:t>
      </w:r>
      <w:r w:rsidR="001C5A71">
        <w:t xml:space="preserve"> De documentatie voor deze nieuwe versie van de datatreams is via de Customer Succes Manager op te vragen.</w:t>
      </w:r>
    </w:p>
    <w:p w14:paraId="1A3FD37D" w14:textId="77777777" w:rsidR="001C5A71" w:rsidRDefault="001C5A71" w:rsidP="00A604C5"/>
    <w:p w14:paraId="0C477DA3" w14:textId="16082EA7" w:rsidR="00CC544E" w:rsidRDefault="00CC544E" w:rsidP="006D6EC4">
      <w:pPr>
        <w:pStyle w:val="Kop4"/>
      </w:pPr>
      <w:bookmarkStart w:id="126" w:name="_Toc116909021"/>
      <w:bookmarkStart w:id="127" w:name="_Toc117690132"/>
      <w:r>
        <w:t>Nieuwe stream Beschikkingen</w:t>
      </w:r>
      <w:bookmarkEnd w:id="126"/>
      <w:bookmarkEnd w:id="127"/>
    </w:p>
    <w:p w14:paraId="71B75271" w14:textId="6FB47F70" w:rsidR="006D6EC4" w:rsidRDefault="006D6EC4" w:rsidP="006D6EC4">
      <w:r>
        <w:t xml:space="preserve">De beschikkingen die geregistreerd staan in het XS beschikkingenoverzicht binnen het werknemerdossier komen </w:t>
      </w:r>
      <w:r w:rsidR="00DA1417">
        <w:t>in</w:t>
      </w:r>
      <w:r>
        <w:t xml:space="preserve"> deze stream</w:t>
      </w:r>
      <w:r w:rsidR="00DA1417">
        <w:t xml:space="preserve"> beschikbaar.</w:t>
      </w:r>
    </w:p>
    <w:p w14:paraId="3251C229" w14:textId="77777777" w:rsidR="006D6EC4" w:rsidRDefault="006D6EC4" w:rsidP="006D6EC4"/>
    <w:p w14:paraId="48B341F8" w14:textId="77437B57" w:rsidR="004A2770" w:rsidRDefault="004A2770" w:rsidP="004A2770">
      <w:pPr>
        <w:pStyle w:val="Kop4"/>
      </w:pPr>
      <w:bookmarkStart w:id="128" w:name="_Toc116909022"/>
      <w:bookmarkStart w:id="129" w:name="_Toc117690133"/>
      <w:r>
        <w:t xml:space="preserve">Nieuwe stream </w:t>
      </w:r>
      <w:bookmarkEnd w:id="128"/>
      <w:r w:rsidR="0072729D">
        <w:t>Dienstverlening</w:t>
      </w:r>
      <w:bookmarkEnd w:id="129"/>
    </w:p>
    <w:p w14:paraId="737AADD3" w14:textId="77777777" w:rsidR="00205771" w:rsidRDefault="004A2770" w:rsidP="004A2770">
      <w:r>
        <w:t xml:space="preserve">De </w:t>
      </w:r>
      <w:r w:rsidR="00B9675B">
        <w:t xml:space="preserve">dienstverlenigsovereenkomsten die binnen de Xpert Sute geregistreerd zijn, komen in deze streams beschikbaar. Daarbij wordt ook de relatie met de werkgever, </w:t>
      </w:r>
      <w:r w:rsidR="00565F62">
        <w:t xml:space="preserve">contract(en), </w:t>
      </w:r>
      <w:r w:rsidR="004B21B9">
        <w:t xml:space="preserve">werkgevers(groepen) en een eventuele </w:t>
      </w:r>
      <w:r w:rsidR="002607DA">
        <w:t>verzekeringspolis</w:t>
      </w:r>
      <w:r w:rsidR="00205771">
        <w:t xml:space="preserve"> meegeleverd.</w:t>
      </w:r>
    </w:p>
    <w:p w14:paraId="1FF6A581" w14:textId="07661D32" w:rsidR="004A2770" w:rsidRDefault="00643602" w:rsidP="004A2770">
      <w:r>
        <w:tab/>
      </w:r>
    </w:p>
    <w:p w14:paraId="4A984E00" w14:textId="1ACD20E3" w:rsidR="00205771" w:rsidRDefault="00205771" w:rsidP="00205771">
      <w:pPr>
        <w:pStyle w:val="Kop4"/>
      </w:pPr>
      <w:bookmarkStart w:id="130" w:name="_Toc116909023"/>
      <w:bookmarkStart w:id="131" w:name="_Toc117690134"/>
      <w:r>
        <w:t xml:space="preserve">Nieuwe stream </w:t>
      </w:r>
      <w:r w:rsidR="00403C65">
        <w:t>Polisdeelnemers</w:t>
      </w:r>
      <w:bookmarkEnd w:id="130"/>
      <w:bookmarkEnd w:id="131"/>
    </w:p>
    <w:p w14:paraId="4FF53861" w14:textId="7D8CB906" w:rsidR="00205771" w:rsidRDefault="00403C65" w:rsidP="00205771">
      <w:r>
        <w:t>In het verlengde van de stream voor verzekeringspolissen komt met deze versie van de datastreams de deelnemerregistratie beschikbaar waar</w:t>
      </w:r>
      <w:r w:rsidR="009D2C85">
        <w:t>in terug te vinden is of een medewerker wel of niet deelnemer op een verzekeringpolis is en wat de eventuele reden voor in- of uitsluiting is.</w:t>
      </w:r>
    </w:p>
    <w:p w14:paraId="22427818" w14:textId="77777777" w:rsidR="00DE5FD0" w:rsidRDefault="00DE5FD0" w:rsidP="00205771"/>
    <w:p w14:paraId="2E9DCEC6" w14:textId="2AF7D1B4" w:rsidR="009D2C85" w:rsidRDefault="009D2C85" w:rsidP="009D2C85">
      <w:pPr>
        <w:pStyle w:val="Kop4"/>
      </w:pPr>
      <w:bookmarkStart w:id="132" w:name="_Toc116909024"/>
      <w:bookmarkStart w:id="133" w:name="_Toc117690135"/>
      <w:r>
        <w:lastRenderedPageBreak/>
        <w:t xml:space="preserve">Aanpassing aan bestaande stream </w:t>
      </w:r>
      <w:r w:rsidR="000A13C1">
        <w:t>Agenda en spreekuren</w:t>
      </w:r>
      <w:bookmarkEnd w:id="132"/>
      <w:bookmarkEnd w:id="133"/>
    </w:p>
    <w:p w14:paraId="771243DD" w14:textId="7CB335D4" w:rsidR="009D2C85" w:rsidRDefault="000A13C1" w:rsidP="009D2C85">
      <w:r>
        <w:t xml:space="preserve">De bestaande stream </w:t>
      </w:r>
      <w:r w:rsidR="00C57412">
        <w:t xml:space="preserve">voor agenda </w:t>
      </w:r>
      <w:r>
        <w:t xml:space="preserve">en spreekuren is aangepast zodat </w:t>
      </w:r>
      <w:r w:rsidR="00D15EEC">
        <w:t xml:space="preserve">het vanaf deze versie mogelijk om een agenda-afspraak </w:t>
      </w:r>
      <w:r w:rsidR="001157BE">
        <w:t>te kunnen matchen met een uitgevoerd spreekuur.</w:t>
      </w:r>
    </w:p>
    <w:p w14:paraId="47D417B1" w14:textId="77777777" w:rsidR="009D2C85" w:rsidRDefault="009D2C85" w:rsidP="00205771"/>
    <w:p w14:paraId="07BF2FB3" w14:textId="20E2A7F2" w:rsidR="0004642D" w:rsidRPr="008C2C6F" w:rsidRDefault="0004642D" w:rsidP="006D6EC4">
      <w:r w:rsidRPr="008C2C6F">
        <w:br w:type="page"/>
      </w:r>
    </w:p>
    <w:p w14:paraId="5EC11535" w14:textId="4DD53781" w:rsidR="009C6E91" w:rsidRDefault="009C6E91" w:rsidP="006C336A">
      <w:pPr>
        <w:pStyle w:val="Kop2"/>
      </w:pPr>
      <w:bookmarkStart w:id="134" w:name="_Toc116909025"/>
      <w:bookmarkStart w:id="135" w:name="_Toc117690136"/>
      <w:r>
        <w:lastRenderedPageBreak/>
        <w:t>UWV Koppelingen</w:t>
      </w:r>
      <w:bookmarkEnd w:id="134"/>
      <w:bookmarkEnd w:id="135"/>
    </w:p>
    <w:p w14:paraId="02F90147" w14:textId="77777777" w:rsidR="00847384" w:rsidRDefault="00847384" w:rsidP="00847384">
      <w:pPr>
        <w:pStyle w:val="Kop3"/>
      </w:pPr>
      <w:bookmarkStart w:id="136" w:name="_Toc114671614"/>
      <w:bookmarkStart w:id="137" w:name="_Toc116909026"/>
      <w:bookmarkStart w:id="138" w:name="_Toc117690137"/>
      <w:r>
        <w:t>Eigen taak Aanvraag &amp; Eerste Betaalverzoek Betaald Ouderschapsverlof</w:t>
      </w:r>
      <w:bookmarkEnd w:id="136"/>
      <w:bookmarkEnd w:id="137"/>
      <w:bookmarkEnd w:id="138"/>
    </w:p>
    <w:p w14:paraId="25B2A822" w14:textId="77777777" w:rsidR="00847384" w:rsidRDefault="00847384" w:rsidP="00847384">
      <w:pPr>
        <w:rPr>
          <w:u w:val="single"/>
        </w:rPr>
      </w:pPr>
      <w:r>
        <w:rPr>
          <w:u w:val="single"/>
        </w:rPr>
        <w:t>Waarom deze wijziging?</w:t>
      </w:r>
    </w:p>
    <w:p w14:paraId="51E8E1B1" w14:textId="0088F789" w:rsidR="00847384" w:rsidRDefault="00830847" w:rsidP="00847384">
      <w:r>
        <w:t xml:space="preserve">In de vorige release is een standaardprotocol </w:t>
      </w:r>
      <w:r w:rsidR="00FB27B3">
        <w:t>de Wet b</w:t>
      </w:r>
      <w:r w:rsidR="00847384">
        <w:t xml:space="preserve">etaald </w:t>
      </w:r>
      <w:r w:rsidR="00FB27B3">
        <w:t>o</w:t>
      </w:r>
      <w:r w:rsidR="00847384">
        <w:t>uderschapsverlof</w:t>
      </w:r>
      <w:r w:rsidR="00FB27B3">
        <w:t xml:space="preserve"> (Wbo) toegevoegd</w:t>
      </w:r>
      <w:r w:rsidR="00847384">
        <w:t>. Hierin stonden herinneringstaken en de initiële aanvraag (met het eerste betaalverzoek) al standaard</w:t>
      </w:r>
      <w:r w:rsidR="003D252A">
        <w:t xml:space="preserve"> gevuld binnen het </w:t>
      </w:r>
      <w:r w:rsidR="00847384">
        <w:t xml:space="preserve">protocol. </w:t>
      </w:r>
    </w:p>
    <w:p w14:paraId="6E271CC3" w14:textId="77777777" w:rsidR="00847384" w:rsidRDefault="00847384" w:rsidP="00847384"/>
    <w:p w14:paraId="6D876065" w14:textId="0363D0FC" w:rsidR="00847384" w:rsidRDefault="003D252A" w:rsidP="00847384">
      <w:r>
        <w:t xml:space="preserve">UWV </w:t>
      </w:r>
      <w:r w:rsidR="4BA5E8DF">
        <w:t>signaleerde</w:t>
      </w:r>
      <w:r>
        <w:t xml:space="preserve"> dat de aanvraag </w:t>
      </w:r>
      <w:r w:rsidR="00847384">
        <w:t xml:space="preserve">van het betaalde ouderschapsverlof </w:t>
      </w:r>
      <w:r>
        <w:t xml:space="preserve">in veel gevallen </w:t>
      </w:r>
      <w:r w:rsidR="00847384">
        <w:t xml:space="preserve">te vroeg </w:t>
      </w:r>
      <w:r>
        <w:t xml:space="preserve">werd </w:t>
      </w:r>
      <w:r w:rsidR="00847384">
        <w:t>gedaan</w:t>
      </w:r>
      <w:r w:rsidR="00756B8C">
        <w:t>:</w:t>
      </w:r>
      <w:r w:rsidR="00180BA5">
        <w:t xml:space="preserve"> </w:t>
      </w:r>
      <w:r w:rsidR="00756B8C">
        <w:t>D</w:t>
      </w:r>
      <w:r w:rsidR="00180BA5">
        <w:t>e aanvraag werd gedaan voordat een eerste periode van verlof was opgenomen.</w:t>
      </w:r>
      <w:r w:rsidR="00847384">
        <w:t xml:space="preserve"> Om beter te communiceren dat de aanvraag alleen gedaan kan worden voor </w:t>
      </w:r>
      <w:r w:rsidR="00756B8C">
        <w:t xml:space="preserve">reeds </w:t>
      </w:r>
      <w:r w:rsidR="00847384">
        <w:t>opgenomen verlof</w:t>
      </w:r>
      <w:r w:rsidR="004C1C7C">
        <w:t xml:space="preserve"> in </w:t>
      </w:r>
      <w:r w:rsidR="190EB8F6">
        <w:t>combinatie</w:t>
      </w:r>
      <w:r w:rsidR="004C1C7C">
        <w:t xml:space="preserve"> met het eerste betalingsverzoek</w:t>
      </w:r>
      <w:r w:rsidR="00847384">
        <w:t xml:space="preserve">, hebben we de aanvraag </w:t>
      </w:r>
      <w:r w:rsidR="004C1C7C">
        <w:t>naar</w:t>
      </w:r>
      <w:r w:rsidR="00847384">
        <w:t xml:space="preserve"> een eigen opdracht omgezet die je via </w:t>
      </w:r>
      <w:r w:rsidR="004C1C7C">
        <w:t>‘O</w:t>
      </w:r>
      <w:r w:rsidR="00847384">
        <w:t>pdracht</w:t>
      </w:r>
      <w:r w:rsidR="004C1C7C">
        <w:t xml:space="preserve"> verstrekk</w:t>
      </w:r>
      <w:r w:rsidR="00847384">
        <w:t>en</w:t>
      </w:r>
      <w:r w:rsidR="004C1C7C">
        <w:t>’</w:t>
      </w:r>
      <w:r w:rsidR="00847384">
        <w:t xml:space="preserve"> aan het </w:t>
      </w:r>
      <w:r w:rsidR="004C1C7C">
        <w:t>traject</w:t>
      </w:r>
      <w:r w:rsidR="00847384">
        <w:t xml:space="preserve"> kan toevoegen</w:t>
      </w:r>
      <w:r w:rsidR="004C1C7C">
        <w:t xml:space="preserve"> zodra de eerste periode van verlof achter de rug is. D</w:t>
      </w:r>
      <w:r w:rsidR="00847384">
        <w:t>aarvoor</w:t>
      </w:r>
      <w:r w:rsidR="004C1C7C">
        <w:t xml:space="preserve"> in de plaats is</w:t>
      </w:r>
      <w:r w:rsidR="00847384">
        <w:t xml:space="preserve"> een herinneringstaak teruggezet om gebruikers eraan te herinneren dat ze een aanvraag kunnen doen wanneer er verlof opgenomen is. </w:t>
      </w:r>
    </w:p>
    <w:p w14:paraId="7D89F0C2" w14:textId="77777777" w:rsidR="00847384" w:rsidRDefault="00847384" w:rsidP="00847384"/>
    <w:p w14:paraId="2FE63C3D" w14:textId="77777777" w:rsidR="00847384" w:rsidRDefault="00847384" w:rsidP="00847384">
      <w:pPr>
        <w:rPr>
          <w:u w:val="single"/>
        </w:rPr>
      </w:pPr>
      <w:r>
        <w:rPr>
          <w:u w:val="single"/>
        </w:rPr>
        <w:t>Wat is er gewijzigd?</w:t>
      </w:r>
    </w:p>
    <w:p w14:paraId="2EA1AA15" w14:textId="77777777" w:rsidR="00847384" w:rsidRDefault="00847384" w:rsidP="00847384">
      <w:r>
        <w:t xml:space="preserve">De taak ‘Aanvraag Betaald Ouderschapsverlof UWV en eerste betaalverzoek’ is nu een eigen opdracht die je toe kan voegen via het actiemenu met “Opdracht verstrekken”. Deze taak bevat nog steeds de formulierschermen, wanneer je gebruik maakt van de Digitaal Melden functionaliteit. </w:t>
      </w:r>
    </w:p>
    <w:p w14:paraId="0B06AAC5" w14:textId="77777777" w:rsidR="00847384" w:rsidRDefault="00847384" w:rsidP="00847384"/>
    <w:p w14:paraId="19D1F174" w14:textId="77777777" w:rsidR="00847384" w:rsidRDefault="00847384" w:rsidP="00847384">
      <w:r>
        <w:t xml:space="preserve">Er is nu een herinneringstaak toegevoegd op het protocol van Betaald Ouderschapsverlof. Deze staat op week 10 om aan te geven dat er een aanvraag gedaan kan worden via de taak ‘Aanvraag Betaald Ouderschapsverlof UWV en eerste betaalverzoek’ wanneer er al verlof is opgenomen. </w:t>
      </w:r>
    </w:p>
    <w:p w14:paraId="30578BDD" w14:textId="77777777" w:rsidR="009C6E91" w:rsidRDefault="009C6E91" w:rsidP="009C6E91"/>
    <w:p w14:paraId="4281EE0B" w14:textId="77777777" w:rsidR="009C6E91" w:rsidRPr="00080B50" w:rsidRDefault="009C6E91" w:rsidP="006C336A">
      <w:pPr>
        <w:pStyle w:val="Kop2"/>
      </w:pPr>
      <w:bookmarkStart w:id="139" w:name="_Toc116909088"/>
      <w:bookmarkStart w:id="140" w:name="_Toc116909154"/>
      <w:bookmarkStart w:id="141" w:name="_Toc116909220"/>
      <w:bookmarkStart w:id="142" w:name="_Toc116909027"/>
      <w:bookmarkStart w:id="143" w:name="_Toc117690138"/>
      <w:bookmarkEnd w:id="139"/>
      <w:bookmarkEnd w:id="140"/>
      <w:bookmarkEnd w:id="141"/>
      <w:r w:rsidRPr="00080B50">
        <w:t>Verloning</w:t>
      </w:r>
      <w:bookmarkEnd w:id="142"/>
      <w:bookmarkEnd w:id="143"/>
    </w:p>
    <w:p w14:paraId="5F90BE48" w14:textId="77777777" w:rsidR="000A4CA7" w:rsidRPr="00592BF3" w:rsidRDefault="000A4CA7" w:rsidP="000A4CA7">
      <w:pPr>
        <w:pStyle w:val="Kop3"/>
      </w:pPr>
      <w:bookmarkStart w:id="144" w:name="_Toc116909028"/>
      <w:bookmarkStart w:id="145" w:name="_Toc117690139"/>
      <w:r>
        <w:t>Overzicht van te synchroniseren verloningsperiodes van werknemers</w:t>
      </w:r>
      <w:bookmarkEnd w:id="144"/>
      <w:bookmarkEnd w:id="145"/>
    </w:p>
    <w:p w14:paraId="4EE0B024" w14:textId="77777777" w:rsidR="000A4CA7" w:rsidRPr="00592BF3" w:rsidRDefault="000A4CA7" w:rsidP="000A4CA7">
      <w:pPr>
        <w:rPr>
          <w:u w:val="single"/>
        </w:rPr>
      </w:pPr>
      <w:r w:rsidRPr="00592BF3">
        <w:rPr>
          <w:u w:val="single"/>
        </w:rPr>
        <w:t>Waarom deze wijzigingen?</w:t>
      </w:r>
    </w:p>
    <w:p w14:paraId="1CD222B5" w14:textId="77777777" w:rsidR="000A4CA7" w:rsidRDefault="000A4CA7" w:rsidP="000A4CA7">
      <w:r w:rsidRPr="001E6176">
        <w:t xml:space="preserve">Voor klanten die gebruik maken van de functionaliteit voor het verlonen van Ziektewetuitkeringen, is een </w:t>
      </w:r>
      <w:r>
        <w:t>nieuw scherm toegevoegd voor inzage in de synchronisatie van werknemer verloning naar het salarispakket</w:t>
      </w:r>
      <w:r w:rsidRPr="001E6176">
        <w:t>.</w:t>
      </w:r>
      <w:r>
        <w:t xml:space="preserve"> Het scherm ‘Te synchroniseren werknemer verloningsperiodes’ geeft inzage in welke verloningsperiodes met bijbehorende looncomponenten van werknemers nog niet gesynchroniseerd zijn naar het salarispakket of die na aanpassing in de Xpert Suite niet bijgewerkt zijn in het salarispakket. </w:t>
      </w:r>
    </w:p>
    <w:p w14:paraId="448A3420" w14:textId="77777777" w:rsidR="000A4CA7" w:rsidRDefault="000A4CA7" w:rsidP="000A4CA7"/>
    <w:p w14:paraId="04FE7636" w14:textId="77777777" w:rsidR="000A4CA7" w:rsidRDefault="000A4CA7" w:rsidP="000A4CA7">
      <w:r>
        <w:t xml:space="preserve">In de koppeling tussen de Xpert Suite en het salarispakket werden reeds foutmeldingen gelogd en naar een e-mailadres verstuurd als er niet succesvol gekoppeld kon worden. Het opvolgen van deze meldingen zorgt ervoor dat er alsnog volledig gesynchroniseerd wordt. Dit nieuwe scherm voor inzage in synchronisatie voorziet daarnaast in de behoefte om bij het definitief maken van de verloning van een periode ook vanuit een overkoepelend perspectief controles te kunnen uitvoeren. Een beheerder of gespecialiseerde gebruiker </w:t>
      </w:r>
      <w:r>
        <w:lastRenderedPageBreak/>
        <w:t>kan middels dit scherm in 1 oogopslag verifiëren dat de synchronisatie van verloningsperiodes met bijbehorende looncomponenten van alle werknemers geactualiseerd is.</w:t>
      </w:r>
    </w:p>
    <w:p w14:paraId="3109AD24" w14:textId="77777777" w:rsidR="000A4CA7" w:rsidRDefault="000A4CA7" w:rsidP="000A4CA7"/>
    <w:p w14:paraId="5B440868" w14:textId="77777777" w:rsidR="000A4CA7" w:rsidRPr="00592BF3" w:rsidRDefault="000A4CA7" w:rsidP="000A4CA7">
      <w:pPr>
        <w:rPr>
          <w:u w:val="single"/>
        </w:rPr>
      </w:pPr>
      <w:r w:rsidRPr="00592BF3">
        <w:rPr>
          <w:u w:val="single"/>
        </w:rPr>
        <w:t>Wat is er gewijzigd?</w:t>
      </w:r>
    </w:p>
    <w:p w14:paraId="5C035ED0" w14:textId="77777777" w:rsidR="000A4CA7" w:rsidRDefault="000A4CA7" w:rsidP="000A4CA7">
      <w:r>
        <w:t xml:space="preserve">In het beheeronderdeel Dienstverlening &gt; Inkomen is een link ‘Inkomen synchronisatie’ toegevoegd die beheerders naar het nieuwe scherm zal leiden. </w:t>
      </w:r>
    </w:p>
    <w:p w14:paraId="08593406" w14:textId="77777777" w:rsidR="000A4CA7" w:rsidRDefault="000A4CA7" w:rsidP="000A4CA7"/>
    <w:p w14:paraId="612D7137" w14:textId="77777777" w:rsidR="000A4CA7" w:rsidRPr="001E6176" w:rsidRDefault="000A4CA7" w:rsidP="000A4CA7">
      <w:r>
        <w:t>Voor het gebruik door gespecialiseerde gebruikers van dit scherm is een inrichtbare actielink ‘Inkomen synchronisatie’ toegevoegd. Deze actielink kan door de beheerder ingericht worden in een portaal voor de gespecialiseerde gebruiker of voor een gebruikersgroep.</w:t>
      </w:r>
    </w:p>
    <w:p w14:paraId="275D3D2C" w14:textId="77777777" w:rsidR="000A4CA7" w:rsidRDefault="000A4CA7" w:rsidP="000A4CA7"/>
    <w:p w14:paraId="3F0093EE" w14:textId="77777777" w:rsidR="000A4CA7" w:rsidRDefault="000A4CA7" w:rsidP="000A4CA7">
      <w:r>
        <w:t xml:space="preserve">In het scherm ‘Inkomen synchronisatie – Te synchroniseren werknemer verloningsperiodes’ worden alle verloningsperiodes van werknemers getoond die niet (volledig) gesynchroniseerd zijn naar het salarispakket. </w:t>
      </w:r>
    </w:p>
    <w:p w14:paraId="1437EE3A" w14:textId="77777777" w:rsidR="000A4CA7" w:rsidRDefault="000A4CA7" w:rsidP="000A4CA7"/>
    <w:p w14:paraId="40BAD59A" w14:textId="77777777" w:rsidR="000A4CA7" w:rsidRDefault="000A4CA7" w:rsidP="000A4CA7">
      <w:r>
        <w:t>Middels filteropties kan een periode ingevoerd worden waarbinnen gezocht wordt. Hiermee kan bijvoorbeeld ingesteld worden als einddatum het einde van de periode waarvan de verloning op dat moment definitief gemaakt wordt. Zodat eventuele verschillen in synchronisatie in de lopende/toekomstige periode nog niet opgevolgd hoeven te worden.</w:t>
      </w:r>
    </w:p>
    <w:p w14:paraId="5AA14711" w14:textId="77777777" w:rsidR="000A4CA7" w:rsidRDefault="000A4CA7" w:rsidP="000A4CA7"/>
    <w:p w14:paraId="78303402" w14:textId="77777777" w:rsidR="000A4CA7" w:rsidRDefault="000A4CA7" w:rsidP="000A4CA7">
      <w:r w:rsidRPr="00A857C2">
        <w:rPr>
          <w:noProof/>
        </w:rPr>
        <w:drawing>
          <wp:inline distT="0" distB="0" distL="0" distR="0" wp14:anchorId="6C4832F3" wp14:editId="28D788CB">
            <wp:extent cx="5943600" cy="1524000"/>
            <wp:effectExtent l="0" t="0" r="0" b="0"/>
            <wp:docPr id="35" name="Picture 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10;&#10;Description automatically generated"/>
                    <pic:cNvPicPr/>
                  </pic:nvPicPr>
                  <pic:blipFill>
                    <a:blip r:embed="rId54"/>
                    <a:stretch>
                      <a:fillRect/>
                    </a:stretch>
                  </pic:blipFill>
                  <pic:spPr>
                    <a:xfrm>
                      <a:off x="0" y="0"/>
                      <a:ext cx="5943600" cy="1524000"/>
                    </a:xfrm>
                    <a:prstGeom prst="rect">
                      <a:avLst/>
                    </a:prstGeom>
                  </pic:spPr>
                </pic:pic>
              </a:graphicData>
            </a:graphic>
          </wp:inline>
        </w:drawing>
      </w:r>
    </w:p>
    <w:p w14:paraId="0D95EAC0" w14:textId="77777777" w:rsidR="009C6E91" w:rsidRDefault="009C6E91" w:rsidP="009C6E91"/>
    <w:p w14:paraId="1F61BA9B" w14:textId="77777777" w:rsidR="000F0C96" w:rsidRDefault="000F0C96" w:rsidP="000F0C96"/>
    <w:p w14:paraId="03409B49" w14:textId="0064F258" w:rsidR="000F0C96" w:rsidRDefault="000F0C96" w:rsidP="000F0C96">
      <w:pPr>
        <w:pStyle w:val="Kop1"/>
      </w:pPr>
      <w:bookmarkStart w:id="146" w:name="_Toc47086193"/>
      <w:bookmarkStart w:id="147" w:name="_Toc116909029"/>
      <w:bookmarkStart w:id="148" w:name="_Toc117690140"/>
      <w:r>
        <w:t>Integraties</w:t>
      </w:r>
      <w:bookmarkEnd w:id="146"/>
      <w:bookmarkEnd w:id="147"/>
      <w:bookmarkEnd w:id="148"/>
    </w:p>
    <w:p w14:paraId="6C67DD25" w14:textId="705F4504" w:rsidR="009C6E91" w:rsidRPr="009C6E91" w:rsidRDefault="009C6E91" w:rsidP="009C6E91">
      <w:pPr>
        <w:pStyle w:val="Kop2"/>
      </w:pPr>
      <w:bookmarkStart w:id="149" w:name="_Toc116909030"/>
      <w:bookmarkStart w:id="150" w:name="_Toc117690141"/>
      <w:r>
        <w:t>XS Connect</w:t>
      </w:r>
      <w:bookmarkEnd w:id="149"/>
      <w:bookmarkEnd w:id="150"/>
    </w:p>
    <w:p w14:paraId="2C29BFAF" w14:textId="77777777" w:rsidR="002038D6" w:rsidRDefault="002038D6" w:rsidP="002038D6">
      <w:pPr>
        <w:pStyle w:val="Kop3"/>
      </w:pPr>
      <w:bookmarkStart w:id="151" w:name="_Toc114671617"/>
      <w:bookmarkStart w:id="152" w:name="_Toc116909031"/>
      <w:bookmarkStart w:id="153" w:name="_Toc117690142"/>
      <w:bookmarkEnd w:id="3"/>
      <w:r>
        <w:t>Sivi2021 Documentenimport</w:t>
      </w:r>
      <w:bookmarkEnd w:id="151"/>
      <w:bookmarkEnd w:id="152"/>
      <w:bookmarkEnd w:id="153"/>
    </w:p>
    <w:p w14:paraId="58AB6986" w14:textId="77777777" w:rsidR="002038D6" w:rsidRDefault="002038D6" w:rsidP="002038D6">
      <w:pPr>
        <w:rPr>
          <w:u w:val="single"/>
        </w:rPr>
      </w:pPr>
      <w:r w:rsidRPr="0A49F9C9">
        <w:rPr>
          <w:u w:val="single"/>
        </w:rPr>
        <w:t>Waarom deze wijziging?</w:t>
      </w:r>
    </w:p>
    <w:p w14:paraId="42FC286D" w14:textId="0CFFE8DD" w:rsidR="002038D6" w:rsidRDefault="002038D6" w:rsidP="002038D6">
      <w:r>
        <w:t xml:space="preserve">Binnen XS Connect is het </w:t>
      </w:r>
      <w:r w:rsidR="0082616C">
        <w:t xml:space="preserve">al enige </w:t>
      </w:r>
      <w:r>
        <w:t>tijd mogelijk om medewerker- en verzuimberichten op basis van de Sivi2021 standaard te importeren</w:t>
      </w:r>
      <w:r w:rsidR="0082616C">
        <w:t xml:space="preserve"> en exporteren</w:t>
      </w:r>
      <w:r>
        <w:t xml:space="preserve">. </w:t>
      </w:r>
      <w:r w:rsidR="0082616C">
        <w:t xml:space="preserve">In de praktijk gaat </w:t>
      </w:r>
      <w:r>
        <w:t xml:space="preserve">het exporteren van Sivi2021 berichten hand in hand met de terugkoppeling van een Sivi2021 documentenbericht. Het ondersteunen van de Sivi2021 documentenimport zorgt ervoor dat het volledige koppelproces op versie 2021 kan worden afgehandeld. </w:t>
      </w:r>
    </w:p>
    <w:p w14:paraId="5EA7A2E8" w14:textId="77777777" w:rsidR="002038D6" w:rsidRDefault="002038D6" w:rsidP="002038D6"/>
    <w:p w14:paraId="602178CB" w14:textId="77777777" w:rsidR="002038D6" w:rsidRDefault="002038D6" w:rsidP="002038D6">
      <w:pPr>
        <w:rPr>
          <w:u w:val="single"/>
        </w:rPr>
      </w:pPr>
      <w:r w:rsidRPr="0A49F9C9">
        <w:rPr>
          <w:u w:val="single"/>
        </w:rPr>
        <w:t>Wat is er gewijzigd?</w:t>
      </w:r>
    </w:p>
    <w:p w14:paraId="7F23EDC4" w14:textId="77777777" w:rsidR="002038D6" w:rsidRPr="007D78CE" w:rsidRDefault="002038D6" w:rsidP="002038D6">
      <w:r>
        <w:lastRenderedPageBreak/>
        <w:t>Binnen XS Connect zijn er twee nieuwe importtemplates uitgerold:</w:t>
      </w:r>
    </w:p>
    <w:p w14:paraId="2065793B" w14:textId="77777777" w:rsidR="002038D6" w:rsidRDefault="002038D6" w:rsidP="00F011AA">
      <w:pPr>
        <w:pStyle w:val="Lijstalinea"/>
        <w:numPr>
          <w:ilvl w:val="0"/>
          <w:numId w:val="28"/>
        </w:numPr>
      </w:pPr>
      <w:r>
        <w:t xml:space="preserve">‘Sivi2021 Documenten import op InternWerknemerId’ </w:t>
      </w:r>
    </w:p>
    <w:p w14:paraId="6FE89E2E" w14:textId="77777777" w:rsidR="002038D6" w:rsidRDefault="002038D6" w:rsidP="00F011AA">
      <w:pPr>
        <w:pStyle w:val="Lijstalinea"/>
        <w:numPr>
          <w:ilvl w:val="0"/>
          <w:numId w:val="28"/>
        </w:numPr>
      </w:pPr>
      <w:r>
        <w:t>‘Sivi2021 Documenten import op ExternWerknemerId’</w:t>
      </w:r>
    </w:p>
    <w:p w14:paraId="4A092B12" w14:textId="77777777" w:rsidR="002038D6" w:rsidRDefault="002038D6" w:rsidP="002038D6">
      <w:r>
        <w:t>Hiermee kunnen Sivi2021 documenten worden verwerkt.</w:t>
      </w:r>
    </w:p>
    <w:p w14:paraId="5CC61BCB" w14:textId="77777777" w:rsidR="002038D6" w:rsidRDefault="002038D6" w:rsidP="002038D6"/>
    <w:p w14:paraId="372514D0" w14:textId="77777777" w:rsidR="002038D6" w:rsidRDefault="002038D6" w:rsidP="002038D6">
      <w:r>
        <w:rPr>
          <w:noProof/>
        </w:rPr>
        <w:drawing>
          <wp:inline distT="0" distB="0" distL="0" distR="0" wp14:anchorId="68BBF97B" wp14:editId="0E5EC23F">
            <wp:extent cx="4572000" cy="2447925"/>
            <wp:effectExtent l="0" t="0" r="0" b="0"/>
            <wp:docPr id="197332019" name="Afbeelding 197332019"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332019" name="Afbeelding 197332019" descr="Afbeelding met tekst&#10;&#10;Automatisch gegenereerde beschrijving"/>
                    <pic:cNvPicPr/>
                  </pic:nvPicPr>
                  <pic:blipFill>
                    <a:blip r:embed="rId55">
                      <a:extLst>
                        <a:ext uri="{28A0092B-C50C-407E-A947-70E740481C1C}">
                          <a14:useLocalDpi xmlns:a14="http://schemas.microsoft.com/office/drawing/2010/main" val="0"/>
                        </a:ext>
                      </a:extLst>
                    </a:blip>
                    <a:stretch>
                      <a:fillRect/>
                    </a:stretch>
                  </pic:blipFill>
                  <pic:spPr>
                    <a:xfrm>
                      <a:off x="0" y="0"/>
                      <a:ext cx="4572000" cy="2447925"/>
                    </a:xfrm>
                    <a:prstGeom prst="rect">
                      <a:avLst/>
                    </a:prstGeom>
                  </pic:spPr>
                </pic:pic>
              </a:graphicData>
            </a:graphic>
          </wp:inline>
        </w:drawing>
      </w:r>
    </w:p>
    <w:p w14:paraId="249C2FC7" w14:textId="77777777" w:rsidR="002038D6" w:rsidRDefault="002038D6" w:rsidP="002038D6"/>
    <w:p w14:paraId="16E1B252" w14:textId="77777777" w:rsidR="002038D6" w:rsidRDefault="002038D6" w:rsidP="002038D6">
      <w:r>
        <w:t xml:space="preserve">Het verschil tussen deze twee templates is de werknemerkoppelsleutel. </w:t>
      </w:r>
    </w:p>
    <w:p w14:paraId="6B82C323" w14:textId="77777777" w:rsidR="002038D6" w:rsidRDefault="002038D6" w:rsidP="00F011AA">
      <w:pPr>
        <w:pStyle w:val="Lijstalinea"/>
        <w:numPr>
          <w:ilvl w:val="0"/>
          <w:numId w:val="28"/>
        </w:numPr>
      </w:pPr>
      <w:r>
        <w:t xml:space="preserve">Bij het template ‘Sivi2021 Documenten import op InternWerknemerId’ wordt de waarde die in het bericht in het veld ‘IdWrknmr’ staat, vergeleken met het interne werknemerid in de Xpert Suite. Dit is het template dat gebruikt wordt wanneer er ook een verzuimexport actief is. De leverancier stuurt dan het Xpert Suite interne werknemerID terug in het documentenbericht, zodat het document bij de juiste medewerker wordt verwerkt. </w:t>
      </w:r>
    </w:p>
    <w:p w14:paraId="1284FD45" w14:textId="77777777" w:rsidR="002038D6" w:rsidRDefault="002038D6" w:rsidP="00F011AA">
      <w:pPr>
        <w:pStyle w:val="Lijstalinea"/>
        <w:numPr>
          <w:ilvl w:val="0"/>
          <w:numId w:val="28"/>
        </w:numPr>
      </w:pPr>
      <w:r>
        <w:t>Bij het template ‘Sivi2021 Documenten import op ExternWerknemerId’ wordt de waarde die in het bericht in het veld ‘IdWrknmr’ staat, vergeleken met het externe werknemerid in de Xpert Suite. Als de partij die de documenten verstuurt geen beschikking heeft tot het interne werknemerID van de Xpert Suite, dan sturen ze een andere medewerker identificatie mee. Indien dit gegeven in de Xpert Suite in het veld ‘Extern Werknemer ID’ staat, kan de koppeling het document bij de juiste werknemer in het dossier plaatsen.</w:t>
      </w:r>
    </w:p>
    <w:p w14:paraId="12F4F4BE" w14:textId="77777777" w:rsidR="002038D6" w:rsidRDefault="002038D6" w:rsidP="002038D6"/>
    <w:p w14:paraId="5A5DEB19" w14:textId="77777777" w:rsidR="002038D6" w:rsidRDefault="002038D6" w:rsidP="002038D6">
      <w:pPr>
        <w:pStyle w:val="Kop3"/>
      </w:pPr>
      <w:bookmarkStart w:id="154" w:name="_Toc114671618"/>
      <w:bookmarkStart w:id="155" w:name="_Toc117690143"/>
      <w:r>
        <w:t>Kleine verbeteringen conversiegroepen</w:t>
      </w:r>
      <w:bookmarkEnd w:id="154"/>
      <w:bookmarkEnd w:id="155"/>
    </w:p>
    <w:p w14:paraId="60110242" w14:textId="77777777" w:rsidR="002038D6" w:rsidRDefault="002038D6" w:rsidP="002038D6">
      <w:pPr>
        <w:rPr>
          <w:u w:val="single"/>
        </w:rPr>
      </w:pPr>
      <w:r w:rsidRPr="21D45CE1">
        <w:rPr>
          <w:u w:val="single"/>
        </w:rPr>
        <w:t>Waarom deze wijziging?</w:t>
      </w:r>
    </w:p>
    <w:p w14:paraId="07909890" w14:textId="23B46E9D" w:rsidR="002038D6" w:rsidRDefault="002038D6" w:rsidP="002038D6">
      <w:r>
        <w:t xml:space="preserve">De vorige release is het concept ‘Conversiegroepen’ uitgerold binnen XS Connect. Hier zijn echter een paar bevindingen </w:t>
      </w:r>
      <w:r w:rsidR="00DC777F">
        <w:t xml:space="preserve">gedaan </w:t>
      </w:r>
      <w:r>
        <w:t xml:space="preserve">en </w:t>
      </w:r>
      <w:r w:rsidR="00DC777F">
        <w:t xml:space="preserve">waren enkele </w:t>
      </w:r>
      <w:r>
        <w:t>doorontwikkelingen gewenst die meteen zijn doorgevoerd.</w:t>
      </w:r>
    </w:p>
    <w:p w14:paraId="51398615" w14:textId="77777777" w:rsidR="002038D6" w:rsidRDefault="002038D6" w:rsidP="002038D6"/>
    <w:p w14:paraId="26D9AF31" w14:textId="77777777" w:rsidR="002038D6" w:rsidRDefault="002038D6" w:rsidP="002038D6">
      <w:pPr>
        <w:rPr>
          <w:u w:val="single"/>
        </w:rPr>
      </w:pPr>
      <w:r w:rsidRPr="21D45CE1">
        <w:rPr>
          <w:u w:val="single"/>
        </w:rPr>
        <w:t>Wat is er gewijzigd?</w:t>
      </w:r>
    </w:p>
    <w:p w14:paraId="0822C34B" w14:textId="77777777" w:rsidR="002038D6" w:rsidRDefault="002038D6" w:rsidP="002038D6">
      <w:r>
        <w:t>Er zijn een aantal kleine punten opgepakt:</w:t>
      </w:r>
    </w:p>
    <w:p w14:paraId="38AADB94" w14:textId="77777777" w:rsidR="002038D6" w:rsidRDefault="002038D6" w:rsidP="00F011AA">
      <w:pPr>
        <w:pStyle w:val="Lijstalinea"/>
        <w:numPr>
          <w:ilvl w:val="0"/>
          <w:numId w:val="29"/>
        </w:numPr>
      </w:pPr>
      <w:r>
        <w:t>Bij een groot aantal ingestelde conversie sleutels, was de scrollbalk niet zichtbaar waardoor niet alle waardes inzichtelijk waren. Deze scrollbalk is zichtbaar gemaakt.</w:t>
      </w:r>
    </w:p>
    <w:p w14:paraId="0DB6939C" w14:textId="77777777" w:rsidR="002038D6" w:rsidRDefault="002038D6" w:rsidP="002038D6">
      <w:r>
        <w:rPr>
          <w:noProof/>
        </w:rPr>
        <w:lastRenderedPageBreak/>
        <w:drawing>
          <wp:inline distT="0" distB="0" distL="0" distR="0" wp14:anchorId="644EA734" wp14:editId="38715833">
            <wp:extent cx="4572000" cy="2828925"/>
            <wp:effectExtent l="0" t="0" r="0" b="0"/>
            <wp:docPr id="1507204112" name="Afbeelding 1507204112" descr="Afbeelding met taf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204112" name="Afbeelding 1507204112" descr="Afbeelding met tafel&#10;&#10;Automatisch gegenereerde beschrijving"/>
                    <pic:cNvPicPr/>
                  </pic:nvPicPr>
                  <pic:blipFill>
                    <a:blip r:embed="rId56">
                      <a:extLst>
                        <a:ext uri="{28A0092B-C50C-407E-A947-70E740481C1C}">
                          <a14:useLocalDpi xmlns:a14="http://schemas.microsoft.com/office/drawing/2010/main" val="0"/>
                        </a:ext>
                      </a:extLst>
                    </a:blip>
                    <a:stretch>
                      <a:fillRect/>
                    </a:stretch>
                  </pic:blipFill>
                  <pic:spPr>
                    <a:xfrm>
                      <a:off x="0" y="0"/>
                      <a:ext cx="4572000" cy="2828925"/>
                    </a:xfrm>
                    <a:prstGeom prst="rect">
                      <a:avLst/>
                    </a:prstGeom>
                  </pic:spPr>
                </pic:pic>
              </a:graphicData>
            </a:graphic>
          </wp:inline>
        </w:drawing>
      </w:r>
    </w:p>
    <w:p w14:paraId="29C2AC5F" w14:textId="77777777" w:rsidR="00DC777F" w:rsidRDefault="00DC777F" w:rsidP="002038D6"/>
    <w:p w14:paraId="30498F28" w14:textId="77777777" w:rsidR="002038D6" w:rsidRDefault="002038D6" w:rsidP="00F011AA">
      <w:pPr>
        <w:pStyle w:val="Lijstalinea"/>
        <w:numPr>
          <w:ilvl w:val="0"/>
          <w:numId w:val="29"/>
        </w:numPr>
      </w:pPr>
      <w:r>
        <w:t>Een conversie sleutel kan vanaf nu slechts bij 1 Xpert Suite waarde worden ingesteld. Het was mogelijk om dezelfde conversie sleutel bij verschillende Xpert Suite waardes vast te leggen. De uniciteit van de conversie sleutel wordt nu afgedwongen bij het opvoeren van de conversie sleutel.</w:t>
      </w:r>
    </w:p>
    <w:p w14:paraId="1105AFF3" w14:textId="77777777" w:rsidR="002038D6" w:rsidRDefault="002038D6" w:rsidP="002038D6">
      <w:r>
        <w:rPr>
          <w:noProof/>
        </w:rPr>
        <w:drawing>
          <wp:inline distT="0" distB="0" distL="0" distR="0" wp14:anchorId="6F515BFD" wp14:editId="1F42F358">
            <wp:extent cx="4210050" cy="1962150"/>
            <wp:effectExtent l="0" t="0" r="0" b="0"/>
            <wp:docPr id="2067268934" name="Afbeelding 2067268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extLst>
                        <a:ext uri="{28A0092B-C50C-407E-A947-70E740481C1C}">
                          <a14:useLocalDpi xmlns:a14="http://schemas.microsoft.com/office/drawing/2010/main" val="0"/>
                        </a:ext>
                      </a:extLst>
                    </a:blip>
                    <a:stretch>
                      <a:fillRect/>
                    </a:stretch>
                  </pic:blipFill>
                  <pic:spPr>
                    <a:xfrm>
                      <a:off x="0" y="0"/>
                      <a:ext cx="4210050" cy="1962150"/>
                    </a:xfrm>
                    <a:prstGeom prst="rect">
                      <a:avLst/>
                    </a:prstGeom>
                  </pic:spPr>
                </pic:pic>
              </a:graphicData>
            </a:graphic>
          </wp:inline>
        </w:drawing>
      </w:r>
    </w:p>
    <w:p w14:paraId="0E3B8425" w14:textId="674B3806" w:rsidR="00933E82" w:rsidRDefault="002038D6" w:rsidP="00F011AA">
      <w:pPr>
        <w:pStyle w:val="Lijstalinea"/>
        <w:numPr>
          <w:ilvl w:val="0"/>
          <w:numId w:val="29"/>
        </w:numPr>
      </w:pPr>
      <w:r>
        <w:t>Indien bij het maken van een nieuwe configuratie een configuratie is aangeklikt waarbij een standaard conversiegroep hoort, dan bleef die conversiegroep staan indien je de configuratie nog aanpaste voor het opslaan. Dit is opgelost zodat deze automatisch verandert of leeg wordt gemaakt bij het aanpassen van de configuratie.</w:t>
      </w:r>
    </w:p>
    <w:p w14:paraId="19CD1642" w14:textId="77777777" w:rsidR="00EC2748" w:rsidRDefault="00EC2748" w:rsidP="00EC2748">
      <w:pPr>
        <w:pStyle w:val="Kop3"/>
      </w:pPr>
      <w:bookmarkStart w:id="156" w:name="_Toc116632041"/>
      <w:bookmarkStart w:id="157" w:name="_Toc117690144"/>
      <w:r w:rsidRPr="1AF1D9AD">
        <w:t>Uitfasering SIVI 2017 koppelingen</w:t>
      </w:r>
      <w:bookmarkEnd w:id="156"/>
      <w:bookmarkEnd w:id="157"/>
    </w:p>
    <w:p w14:paraId="6BDB9A52" w14:textId="77777777" w:rsidR="00EC2748" w:rsidRDefault="00EC2748" w:rsidP="00EC2748">
      <w:pPr>
        <w:spacing w:line="257" w:lineRule="auto"/>
      </w:pPr>
      <w:r w:rsidRPr="1AF1D9AD">
        <w:rPr>
          <w:rFonts w:ascii="Calibri" w:eastAsia="Calibri" w:hAnsi="Calibri" w:cs="Calibri"/>
          <w:sz w:val="22"/>
          <w:szCs w:val="22"/>
        </w:rPr>
        <w:t xml:space="preserve"> </w:t>
      </w:r>
    </w:p>
    <w:p w14:paraId="62BC2C68" w14:textId="77777777" w:rsidR="00EC2748" w:rsidRDefault="00EC2748" w:rsidP="00EC2748">
      <w:pPr>
        <w:spacing w:line="257" w:lineRule="auto"/>
      </w:pPr>
      <w:r w:rsidRPr="008553E9">
        <w:t>Ieder jaar lanceert het SIVI instituut een nieuwe versie van de SIVI verzuimstandaard. Binnen de Xpert Suite zijn er veel ‘SIVI 2017’ koppelingen (ook wel de ‘NVS2017’ koppeling genoemd) actief met diverse leveranciers. De richtlijn vanuit het SIVI instituut is dat arbodiensten de actuele jaargang en de twee versies ervoor ondersteunen, tot maximaal de laatste ‘major release’. In 2022 betekende dat dat de volgende versies werden ondersteunt: ‘SIVI 2017’, ‘SIVI 2019’, ‘SIVI 2020’, ‘SIVI 2021’.</w:t>
      </w:r>
    </w:p>
    <w:p w14:paraId="68006BEB" w14:textId="77777777" w:rsidR="00EC2748" w:rsidRDefault="00EC2748" w:rsidP="00EC2748">
      <w:pPr>
        <w:spacing w:line="257" w:lineRule="auto"/>
      </w:pPr>
    </w:p>
    <w:p w14:paraId="733903EA" w14:textId="77777777" w:rsidR="00EC2748" w:rsidRDefault="00EC2748" w:rsidP="00EC2748">
      <w:pPr>
        <w:spacing w:line="257" w:lineRule="auto"/>
      </w:pPr>
      <w:r>
        <w:rPr>
          <w:noProof/>
        </w:rPr>
        <w:lastRenderedPageBreak/>
        <w:drawing>
          <wp:inline distT="0" distB="0" distL="0" distR="0" wp14:anchorId="26CF757C" wp14:editId="7FDAEDB6">
            <wp:extent cx="4248150" cy="1733550"/>
            <wp:effectExtent l="0" t="0" r="0" b="0"/>
            <wp:docPr id="2095360261" name="Picture 2095360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extLst>
                        <a:ext uri="{28A0092B-C50C-407E-A947-70E740481C1C}">
                          <a14:useLocalDpi xmlns:a14="http://schemas.microsoft.com/office/drawing/2010/main" val="0"/>
                        </a:ext>
                      </a:extLst>
                    </a:blip>
                    <a:stretch>
                      <a:fillRect/>
                    </a:stretch>
                  </pic:blipFill>
                  <pic:spPr>
                    <a:xfrm>
                      <a:off x="0" y="0"/>
                      <a:ext cx="4248150" cy="1733550"/>
                    </a:xfrm>
                    <a:prstGeom prst="rect">
                      <a:avLst/>
                    </a:prstGeom>
                  </pic:spPr>
                </pic:pic>
              </a:graphicData>
            </a:graphic>
          </wp:inline>
        </w:drawing>
      </w:r>
    </w:p>
    <w:p w14:paraId="6D581746" w14:textId="77777777" w:rsidR="00EC2748" w:rsidRDefault="00EC2748" w:rsidP="00EC2748">
      <w:pPr>
        <w:spacing w:line="257" w:lineRule="auto"/>
      </w:pPr>
      <w:r w:rsidRPr="008553E9">
        <w:rPr>
          <w:sz w:val="16"/>
          <w:szCs w:val="16"/>
        </w:rPr>
        <w:t>Afbeelding: Ondersteunde versies van de NVS standaard. Bron: SIVI instituut</w:t>
      </w:r>
      <w:r>
        <w:br/>
      </w:r>
    </w:p>
    <w:p w14:paraId="6781CE97" w14:textId="77777777" w:rsidR="00EC2748" w:rsidRDefault="00EC2748" w:rsidP="00EC2748">
      <w:pPr>
        <w:spacing w:line="257" w:lineRule="auto"/>
      </w:pPr>
      <w:r w:rsidRPr="008553E9">
        <w:t xml:space="preserve">Per 1 januari 2023 zijn er een aantal leveranciers die de SIVI 2017 koppeling niet meer ondersteunen. De Xpert Suite blijft de SIVI 2017 koppeling komend jaar nog wel ondersteunen. Echter blijft er bij koppelingen een grote afhankelijk bestaan van de leveranciers waarmee de koppeling tot stand is gekomen. Het kan dus zijn dat andere leveranciers per 1 januari 2023 de SIVI 2017 koppeling niet meer ondersteunen. </w:t>
      </w:r>
    </w:p>
    <w:p w14:paraId="79DF61ED" w14:textId="77777777" w:rsidR="00EC2748" w:rsidRDefault="00EC2748" w:rsidP="00EC2748">
      <w:pPr>
        <w:spacing w:line="257" w:lineRule="auto"/>
      </w:pPr>
      <w:r w:rsidRPr="008553E9">
        <w:t xml:space="preserve">Als alternatief voor de SIVI 2017 koppeling is inmiddels de SIVI 2021 koppeling beschikbaar binnen XS Connect. </w:t>
      </w:r>
      <w:r>
        <w:br/>
      </w:r>
    </w:p>
    <w:p w14:paraId="09BCB098" w14:textId="77777777" w:rsidR="00EC2748" w:rsidRPr="001246C8" w:rsidRDefault="00EC2748" w:rsidP="00EC2748">
      <w:pPr>
        <w:spacing w:line="257" w:lineRule="auto"/>
        <w:rPr>
          <w:rFonts w:ascii="Calibri" w:eastAsia="Calibri" w:hAnsi="Calibri" w:cs="Calibri"/>
          <w:sz w:val="22"/>
          <w:szCs w:val="22"/>
        </w:rPr>
      </w:pPr>
      <w:r w:rsidRPr="008553E9">
        <w:t>Indien je een SIVI 2017 koppeling hebt, informeer dan bij de andere leverancier of zij deze standaard komend jaar ook nog blijven ondersteunen. Wil je overstappen naar de SIVI 2021 variant? Dan is het van belang dat dit gelijktijdig gebeurt bij beide leveranciers. Informeer dan ook bij de andere leverancier of de methode van bestandsoverdracht gelijk blijft. Aan de kant van de Xpert Suite is er geen aanpassing in de infrastructuur of aan de koppelsleutels nodig bij het overstappen naar een andere versie van de SIVI berichten. Het is wel nodig om een kleine aanpassing in de configuratie van de koppeling door te voeren. Indien het voor de andere leverancier ook mogelijk is om met dezelfde infrastructuur de koppeling voort te zetten, volg dan het volgende</w:t>
      </w:r>
      <w:r w:rsidRPr="1AF1D9AD">
        <w:rPr>
          <w:rFonts w:ascii="Calibri" w:eastAsia="Calibri" w:hAnsi="Calibri" w:cs="Calibri"/>
          <w:sz w:val="22"/>
          <w:szCs w:val="22"/>
        </w:rPr>
        <w:t xml:space="preserve"> </w:t>
      </w:r>
      <w:hyperlink r:id="rId59">
        <w:r w:rsidRPr="008553E9">
          <w:rPr>
            <w:rStyle w:val="Hyperlink"/>
            <w:rFonts w:eastAsia="Calibri" w:cs="Calibri"/>
          </w:rPr>
          <w:t>stappenplan op het XSC</w:t>
        </w:r>
      </w:hyperlink>
      <w:r w:rsidRPr="008553E9">
        <w:rPr>
          <w:rFonts w:eastAsia="Calibri" w:cs="Calibri"/>
        </w:rPr>
        <w:t>.</w:t>
      </w:r>
      <w:r w:rsidRPr="1AF1D9AD">
        <w:rPr>
          <w:rFonts w:ascii="Calibri" w:eastAsia="Calibri" w:hAnsi="Calibri" w:cs="Calibri"/>
          <w:sz w:val="22"/>
          <w:szCs w:val="22"/>
        </w:rPr>
        <w:t xml:space="preserve">  </w:t>
      </w:r>
    </w:p>
    <w:p w14:paraId="743759D2" w14:textId="77777777" w:rsidR="002038D6" w:rsidRPr="004412EF" w:rsidRDefault="002038D6" w:rsidP="002038D6"/>
    <w:sectPr w:rsidR="002038D6" w:rsidRPr="004412EF" w:rsidSect="00B5092B">
      <w:headerReference w:type="default" r:id="rId60"/>
      <w:footerReference w:type="default" r:id="rId61"/>
      <w:headerReference w:type="first" r:id="rId62"/>
      <w:footerReference w:type="first" r:id="rId63"/>
      <w:footnotePr>
        <w:numRestart w:val="eachPage"/>
      </w:footnotePr>
      <w:pgSz w:w="11906" w:h="16838" w:code="9"/>
      <w:pgMar w:top="1739" w:right="1440" w:bottom="1440" w:left="1440" w:header="425" w:footer="51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E2ABA9" w14:textId="77777777" w:rsidR="00115E7B" w:rsidRDefault="00115E7B" w:rsidP="005419E9">
      <w:pPr>
        <w:spacing w:line="240" w:lineRule="auto"/>
      </w:pPr>
      <w:r>
        <w:separator/>
      </w:r>
    </w:p>
  </w:endnote>
  <w:endnote w:type="continuationSeparator" w:id="0">
    <w:p w14:paraId="5702C29C" w14:textId="77777777" w:rsidR="00115E7B" w:rsidRDefault="00115E7B" w:rsidP="005419E9">
      <w:pPr>
        <w:spacing w:line="240" w:lineRule="auto"/>
      </w:pPr>
      <w:r>
        <w:continuationSeparator/>
      </w:r>
    </w:p>
  </w:endnote>
  <w:endnote w:type="continuationNotice" w:id="1">
    <w:p w14:paraId="72971CBF" w14:textId="77777777" w:rsidR="00115E7B" w:rsidRDefault="00115E7B">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uturaBT Light">
    <w:altName w:val="Calibri"/>
    <w:panose1 w:val="020B0302020204020303"/>
    <w:charset w:val="00"/>
    <w:family w:val="swiss"/>
    <w:pitch w:val="variable"/>
    <w:sig w:usb0="A000006F" w:usb1="00000001" w:usb2="00000000" w:usb3="00000000" w:csb0="00000193"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UICTFontTextStyleBody">
    <w:altName w:val="Cambria"/>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FuturaBT Medium">
    <w:panose1 w:val="020B0602020204020303"/>
    <w:charset w:val="00"/>
    <w:family w:val="swiss"/>
    <w:pitch w:val="variable"/>
    <w:sig w:usb0="A000006F" w:usb1="00000001" w:usb2="00000000" w:usb3="00000000" w:csb0="00000193" w:csb1="00000000"/>
  </w:font>
  <w:font w:name="Arial">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right"/>
      <w:tblCellMar>
        <w:top w:w="28" w:type="dxa"/>
        <w:left w:w="57" w:type="dxa"/>
        <w:right w:w="57" w:type="dxa"/>
      </w:tblCellMar>
      <w:tblLook w:val="04A0" w:firstRow="1" w:lastRow="0" w:firstColumn="1" w:lastColumn="0" w:noHBand="0" w:noVBand="1"/>
    </w:tblPr>
    <w:tblGrid>
      <w:gridCol w:w="8066"/>
      <w:gridCol w:w="960"/>
    </w:tblGrid>
    <w:tr w:rsidR="00051A07" w14:paraId="0EE1579B" w14:textId="77777777" w:rsidTr="00352C14">
      <w:trPr>
        <w:trHeight w:val="253"/>
        <w:jc w:val="right"/>
      </w:trPr>
      <w:tc>
        <w:tcPr>
          <w:tcW w:w="4468" w:type="pct"/>
          <w:tcBorders>
            <w:bottom w:val="single" w:sz="4" w:space="0" w:color="FFD700"/>
          </w:tcBorders>
          <w:vAlign w:val="center"/>
        </w:tcPr>
        <w:p w14:paraId="01FDA02F" w14:textId="0B98D64D" w:rsidR="00051A07" w:rsidRPr="00340960" w:rsidRDefault="00051A07" w:rsidP="007F7B31">
          <w:pPr>
            <w:rPr>
              <w:rStyle w:val="Subtieleverwijzing"/>
              <w:caps w:val="0"/>
              <w:noProof/>
              <w:color w:val="404040" w:themeColor="text1" w:themeTint="BF"/>
              <w:sz w:val="14"/>
              <w:szCs w:val="14"/>
              <w:lang w:val="en-US"/>
            </w:rPr>
          </w:pPr>
          <w:r w:rsidRPr="007D321C">
            <w:rPr>
              <w:rStyle w:val="Subtieleverwijzing"/>
              <w:color w:val="404040" w:themeColor="text1" w:themeTint="BF"/>
              <w:sz w:val="14"/>
              <w:szCs w:val="14"/>
              <w:lang w:val="en-US"/>
            </w:rPr>
            <w:t xml:space="preserve">Otherside at Work </w:t>
          </w:r>
          <w:r>
            <w:rPr>
              <w:rStyle w:val="Subtieleverwijzing"/>
              <w:color w:val="404040" w:themeColor="text1" w:themeTint="BF"/>
              <w:sz w:val="14"/>
              <w:szCs w:val="14"/>
              <w:lang w:val="en-US"/>
            </w:rPr>
            <w:t>|</w:t>
          </w:r>
          <w:r w:rsidRPr="007F7B31">
            <w:rPr>
              <w:rStyle w:val="Subtieleverwijzing"/>
              <w:caps w:val="0"/>
              <w:color w:val="404040" w:themeColor="text1" w:themeTint="BF"/>
              <w:sz w:val="14"/>
              <w:szCs w:val="14"/>
              <w:lang w:val="en-US"/>
            </w:rPr>
            <w:t xml:space="preserve"> </w:t>
          </w:r>
          <w:r w:rsidRPr="007F7B31">
            <w:rPr>
              <w:rStyle w:val="Subtieleverwijzing"/>
              <w:caps w:val="0"/>
              <w:color w:val="404040" w:themeColor="text1" w:themeTint="BF"/>
              <w:sz w:val="14"/>
              <w:szCs w:val="14"/>
            </w:rPr>
            <w:fldChar w:fldCharType="begin"/>
          </w:r>
          <w:r w:rsidRPr="007F7B31">
            <w:rPr>
              <w:rStyle w:val="Subtieleverwijzing"/>
              <w:caps w:val="0"/>
              <w:color w:val="404040" w:themeColor="text1" w:themeTint="BF"/>
              <w:sz w:val="14"/>
              <w:szCs w:val="14"/>
              <w:lang w:val="en-US"/>
            </w:rPr>
            <w:instrText xml:space="preserve"> FILENAME   \* MERGEFORMAT </w:instrText>
          </w:r>
          <w:r w:rsidRPr="007F7B31">
            <w:rPr>
              <w:rStyle w:val="Subtieleverwijzing"/>
              <w:caps w:val="0"/>
              <w:color w:val="404040" w:themeColor="text1" w:themeTint="BF"/>
              <w:sz w:val="14"/>
              <w:szCs w:val="14"/>
            </w:rPr>
            <w:fldChar w:fldCharType="separate"/>
          </w:r>
          <w:r w:rsidR="000538AB">
            <w:rPr>
              <w:rStyle w:val="Subtieleverwijzing"/>
              <w:caps w:val="0"/>
              <w:noProof/>
              <w:color w:val="404040" w:themeColor="text1" w:themeTint="BF"/>
              <w:sz w:val="14"/>
              <w:szCs w:val="14"/>
              <w:lang w:val="en-US"/>
            </w:rPr>
            <w:t>Aankondiging Xpert Suite release Sofia (Slow).docx</w:t>
          </w:r>
          <w:r w:rsidRPr="007F7B31">
            <w:rPr>
              <w:rStyle w:val="Subtieleverwijzing"/>
              <w:caps w:val="0"/>
              <w:color w:val="404040" w:themeColor="text1" w:themeTint="BF"/>
              <w:sz w:val="14"/>
              <w:szCs w:val="14"/>
            </w:rPr>
            <w:fldChar w:fldCharType="end"/>
          </w:r>
          <w:r w:rsidR="00C509D0">
            <w:rPr>
              <w:rStyle w:val="Subtieleverwijzing"/>
              <w:caps w:val="0"/>
              <w:color w:val="404040" w:themeColor="text1" w:themeTint="BF"/>
              <w:sz w:val="14"/>
              <w:szCs w:val="14"/>
              <w:lang w:val="en-US"/>
            </w:rPr>
            <w:t>Sofia</w:t>
          </w:r>
        </w:p>
      </w:tc>
      <w:tc>
        <w:tcPr>
          <w:tcW w:w="532" w:type="pct"/>
          <w:tcBorders>
            <w:bottom w:val="single" w:sz="4" w:space="0" w:color="FFD700"/>
          </w:tcBorders>
          <w:shd w:val="clear" w:color="auto" w:fill="FFD700"/>
          <w:vAlign w:val="center"/>
        </w:tcPr>
        <w:p w14:paraId="79F6DF4C" w14:textId="77777777" w:rsidR="00051A07" w:rsidRPr="00352C14" w:rsidRDefault="00051A07" w:rsidP="004B2C74">
          <w:pPr>
            <w:jc w:val="center"/>
            <w:rPr>
              <w:rStyle w:val="Subtieleverwijzing"/>
              <w:color w:val="0D0D0D" w:themeColor="text1" w:themeTint="F2"/>
              <w:sz w:val="14"/>
              <w:szCs w:val="14"/>
            </w:rPr>
          </w:pPr>
          <w:r w:rsidRPr="004D4F0D">
            <w:rPr>
              <w:rStyle w:val="Subtieleverwijzing"/>
              <w:color w:val="404040" w:themeColor="text1" w:themeTint="BF"/>
              <w:sz w:val="14"/>
              <w:szCs w:val="14"/>
            </w:rPr>
            <w:fldChar w:fldCharType="begin"/>
          </w:r>
          <w:r w:rsidRPr="004D4F0D">
            <w:rPr>
              <w:rStyle w:val="Subtieleverwijzing"/>
              <w:color w:val="404040" w:themeColor="text1" w:themeTint="BF"/>
              <w:sz w:val="14"/>
              <w:szCs w:val="14"/>
            </w:rPr>
            <w:instrText xml:space="preserve"> PAGE   \* MERGEFORMAT </w:instrText>
          </w:r>
          <w:r w:rsidRPr="004D4F0D">
            <w:rPr>
              <w:rStyle w:val="Subtieleverwijzing"/>
              <w:color w:val="404040" w:themeColor="text1" w:themeTint="BF"/>
              <w:sz w:val="14"/>
              <w:szCs w:val="14"/>
            </w:rPr>
            <w:fldChar w:fldCharType="separate"/>
          </w:r>
          <w:r>
            <w:rPr>
              <w:rStyle w:val="Subtieleverwijzing"/>
              <w:noProof/>
              <w:color w:val="404040" w:themeColor="text1" w:themeTint="BF"/>
              <w:sz w:val="14"/>
              <w:szCs w:val="14"/>
            </w:rPr>
            <w:t>7</w:t>
          </w:r>
          <w:r w:rsidRPr="004D4F0D">
            <w:rPr>
              <w:rStyle w:val="Subtieleverwijzing"/>
              <w:color w:val="404040" w:themeColor="text1" w:themeTint="BF"/>
              <w:sz w:val="14"/>
              <w:szCs w:val="14"/>
            </w:rPr>
            <w:fldChar w:fldCharType="end"/>
          </w:r>
          <w:r w:rsidRPr="004D4F0D">
            <w:rPr>
              <w:rStyle w:val="Subtieleverwijzing"/>
              <w:color w:val="404040" w:themeColor="text1" w:themeTint="BF"/>
              <w:sz w:val="14"/>
              <w:szCs w:val="14"/>
            </w:rPr>
            <w:t xml:space="preserve"> </w:t>
          </w:r>
          <w:r w:rsidRPr="007F7B31">
            <w:rPr>
              <w:rStyle w:val="Subtieleverwijzing"/>
              <w:caps w:val="0"/>
              <w:color w:val="404040" w:themeColor="text1" w:themeTint="BF"/>
              <w:sz w:val="14"/>
              <w:szCs w:val="14"/>
            </w:rPr>
            <w:t>van</w:t>
          </w:r>
          <w:r w:rsidRPr="004D4F0D">
            <w:rPr>
              <w:rStyle w:val="Subtieleverwijzing"/>
              <w:color w:val="404040" w:themeColor="text1" w:themeTint="BF"/>
              <w:sz w:val="14"/>
              <w:szCs w:val="14"/>
            </w:rPr>
            <w:t xml:space="preserve"> </w:t>
          </w:r>
          <w:r>
            <w:rPr>
              <w:rStyle w:val="Subtieleverwijzing"/>
              <w:color w:val="404040" w:themeColor="text1" w:themeTint="BF"/>
              <w:sz w:val="14"/>
              <w:szCs w:val="14"/>
            </w:rPr>
            <w:fldChar w:fldCharType="begin"/>
          </w:r>
          <w:r>
            <w:rPr>
              <w:rStyle w:val="Subtieleverwijzing"/>
              <w:color w:val="404040" w:themeColor="text1" w:themeTint="BF"/>
              <w:sz w:val="14"/>
              <w:szCs w:val="14"/>
            </w:rPr>
            <w:instrText xml:space="preserve"> NUMPAGES   \* MERGEFORMAT </w:instrText>
          </w:r>
          <w:r>
            <w:rPr>
              <w:rStyle w:val="Subtieleverwijzing"/>
              <w:color w:val="404040" w:themeColor="text1" w:themeTint="BF"/>
              <w:sz w:val="14"/>
              <w:szCs w:val="14"/>
            </w:rPr>
            <w:fldChar w:fldCharType="separate"/>
          </w:r>
          <w:r>
            <w:rPr>
              <w:rStyle w:val="Subtieleverwijzing"/>
              <w:noProof/>
              <w:color w:val="404040" w:themeColor="text1" w:themeTint="BF"/>
              <w:sz w:val="14"/>
              <w:szCs w:val="14"/>
            </w:rPr>
            <w:t>7</w:t>
          </w:r>
          <w:r>
            <w:rPr>
              <w:rStyle w:val="Subtieleverwijzing"/>
              <w:color w:val="404040" w:themeColor="text1" w:themeTint="BF"/>
              <w:sz w:val="14"/>
              <w:szCs w:val="14"/>
            </w:rPr>
            <w:fldChar w:fldCharType="end"/>
          </w:r>
        </w:p>
      </w:tc>
    </w:tr>
  </w:tbl>
  <w:p w14:paraId="75EA9C90" w14:textId="77777777" w:rsidR="00051A07" w:rsidRPr="0071357D" w:rsidRDefault="00051A07" w:rsidP="00FD576D">
    <w:pPr>
      <w:rPr>
        <w:rStyle w:val="Subtieleverwijzing"/>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C39873" w14:textId="77777777" w:rsidR="00051A07" w:rsidRDefault="00051A07" w:rsidP="0092025C">
    <w:pPr>
      <w:pStyle w:val="Voettekst"/>
    </w:pPr>
    <w:r>
      <w:rPr>
        <w:rFonts w:ascii="FuturaBT Medium" w:hAnsi="FuturaBT Medium"/>
        <w:noProof/>
        <w:sz w:val="16"/>
        <w:szCs w:val="16"/>
        <w:lang w:eastAsia="nl-NL"/>
      </w:rPr>
      <w:drawing>
        <wp:anchor distT="0" distB="0" distL="114300" distR="114300" simplePos="0" relativeHeight="251658240" behindDoc="0" locked="0" layoutInCell="1" allowOverlap="1" wp14:anchorId="352545CA" wp14:editId="71F327D4">
          <wp:simplePos x="0" y="0"/>
          <wp:positionH relativeFrom="column">
            <wp:posOffset>4635197</wp:posOffset>
          </wp:positionH>
          <wp:positionV relativeFrom="paragraph">
            <wp:posOffset>-2037218</wp:posOffset>
          </wp:positionV>
          <wp:extent cx="2418907" cy="2418907"/>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Label Fair Priced Technology-01.png"/>
                  <pic:cNvPicPr/>
                </pic:nvPicPr>
                <pic:blipFill>
                  <a:blip r:embed="rId1"/>
                  <a:stretch>
                    <a:fillRect/>
                  </a:stretch>
                </pic:blipFill>
                <pic:spPr>
                  <a:xfrm>
                    <a:off x="0" y="0"/>
                    <a:ext cx="2418907" cy="2418907"/>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B88635" w14:textId="77777777" w:rsidR="00115E7B" w:rsidRDefault="00115E7B" w:rsidP="005419E9">
      <w:pPr>
        <w:spacing w:line="240" w:lineRule="auto"/>
      </w:pPr>
      <w:r>
        <w:separator/>
      </w:r>
    </w:p>
  </w:footnote>
  <w:footnote w:type="continuationSeparator" w:id="0">
    <w:p w14:paraId="78982A82" w14:textId="77777777" w:rsidR="00115E7B" w:rsidRDefault="00115E7B" w:rsidP="005419E9">
      <w:pPr>
        <w:spacing w:line="240" w:lineRule="auto"/>
      </w:pPr>
      <w:r>
        <w:continuationSeparator/>
      </w:r>
    </w:p>
  </w:footnote>
  <w:footnote w:type="continuationNotice" w:id="1">
    <w:p w14:paraId="25F467B5" w14:textId="77777777" w:rsidR="00115E7B" w:rsidRDefault="00115E7B">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4C3514" w14:textId="77777777" w:rsidR="00051A07" w:rsidRPr="0071357D" w:rsidRDefault="00051A07" w:rsidP="00BD3A40">
    <w:pPr>
      <w:pStyle w:val="Koptekst"/>
      <w:jc w:val="right"/>
      <w:rPr>
        <w:rStyle w:val="Subtieleverwijzing"/>
      </w:rPr>
    </w:pPr>
    <w:r>
      <w:rPr>
        <w:noProof/>
        <w:color w:val="595959" w:themeColor="text1" w:themeTint="A6"/>
        <w:sz w:val="16"/>
        <w:lang w:eastAsia="nl-NL"/>
      </w:rPr>
      <w:drawing>
        <wp:anchor distT="0" distB="0" distL="114300" distR="114300" simplePos="0" relativeHeight="251658242" behindDoc="0" locked="0" layoutInCell="1" allowOverlap="1" wp14:anchorId="07178B7B" wp14:editId="2D4EABA7">
          <wp:simplePos x="0" y="0"/>
          <wp:positionH relativeFrom="margin">
            <wp:posOffset>5388610</wp:posOffset>
          </wp:positionH>
          <wp:positionV relativeFrom="paragraph">
            <wp:posOffset>322276</wp:posOffset>
          </wp:positionV>
          <wp:extent cx="334371" cy="443856"/>
          <wp:effectExtent l="0" t="0" r="8890" b="0"/>
          <wp:wrapThrough wrapText="bothSides">
            <wp:wrapPolygon edited="0">
              <wp:start x="0" y="0"/>
              <wp:lineTo x="0" y="20424"/>
              <wp:lineTo x="20943" y="20424"/>
              <wp:lineTo x="20943"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Otherside-AtWork-Logo-Ver-noPayOff.png"/>
                  <pic:cNvPicPr/>
                </pic:nvPicPr>
                <pic:blipFill>
                  <a:blip r:embed="rId1"/>
                  <a:stretch>
                    <a:fillRect/>
                  </a:stretch>
                </pic:blipFill>
                <pic:spPr>
                  <a:xfrm>
                    <a:off x="0" y="0"/>
                    <a:ext cx="334371" cy="443856"/>
                  </a:xfrm>
                  <a:prstGeom prst="rect">
                    <a:avLst/>
                  </a:prstGeom>
                </pic:spPr>
              </pic:pic>
            </a:graphicData>
          </a:graphic>
        </wp:anchor>
      </w:drawing>
    </w:r>
    <w:r>
      <w:rPr>
        <w:noProof/>
        <w:color w:val="595959" w:themeColor="text1" w:themeTint="A6"/>
        <w:sz w:val="16"/>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A8AFA" w14:textId="77777777" w:rsidR="00051A07" w:rsidRDefault="00051A07">
    <w:pPr>
      <w:pStyle w:val="Koptekst"/>
    </w:pPr>
  </w:p>
  <w:p w14:paraId="6F0264CC" w14:textId="77777777" w:rsidR="00051A07" w:rsidRDefault="00051A07">
    <w:pPr>
      <w:pStyle w:val="Koptekst"/>
    </w:pPr>
  </w:p>
  <w:p w14:paraId="49E1C6FE" w14:textId="77777777" w:rsidR="00051A07" w:rsidRDefault="00051A07">
    <w:pPr>
      <w:pStyle w:val="Koptekst"/>
    </w:pPr>
  </w:p>
  <w:p w14:paraId="759BD2DD" w14:textId="77777777" w:rsidR="00051A07" w:rsidRDefault="00051A07">
    <w:pPr>
      <w:pStyle w:val="Koptekst"/>
    </w:pPr>
    <w:r>
      <w:rPr>
        <w:noProof/>
        <w:lang w:eastAsia="nl-NL"/>
      </w:rPr>
      <w:drawing>
        <wp:anchor distT="0" distB="0" distL="114300" distR="114300" simplePos="0" relativeHeight="251658241" behindDoc="1" locked="0" layoutInCell="1" allowOverlap="1" wp14:anchorId="3E1BE176" wp14:editId="4EA543C2">
          <wp:simplePos x="0" y="0"/>
          <wp:positionH relativeFrom="margin">
            <wp:align>center</wp:align>
          </wp:positionH>
          <wp:positionV relativeFrom="paragraph">
            <wp:posOffset>9687</wp:posOffset>
          </wp:positionV>
          <wp:extent cx="1647825" cy="487680"/>
          <wp:effectExtent l="0" t="0" r="9525" b="762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therside-AtWork-Logo-Hor.png"/>
                  <pic:cNvPicPr/>
                </pic:nvPicPr>
                <pic:blipFill>
                  <a:blip r:embed="rId1"/>
                  <a:stretch>
                    <a:fillRect/>
                  </a:stretch>
                </pic:blipFill>
                <pic:spPr>
                  <a:xfrm>
                    <a:off x="0" y="0"/>
                    <a:ext cx="1647825" cy="487680"/>
                  </a:xfrm>
                  <a:prstGeom prst="rect">
                    <a:avLst/>
                  </a:prstGeom>
                </pic:spPr>
              </pic:pic>
            </a:graphicData>
          </a:graphic>
          <wp14:sizeRelH relativeFrom="margin">
            <wp14:pctWidth>0</wp14:pctWidth>
          </wp14:sizeRelH>
          <wp14:sizeRelV relativeFrom="margin">
            <wp14:pctHeight>0</wp14:pctHeight>
          </wp14:sizeRelV>
        </wp:anchor>
      </w:drawing>
    </w:r>
  </w:p>
  <w:p w14:paraId="75F56B42" w14:textId="77777777" w:rsidR="00051A07" w:rsidRDefault="00051A07">
    <w:pPr>
      <w:pStyle w:val="Koptekst"/>
    </w:pPr>
  </w:p>
  <w:p w14:paraId="6320B04C" w14:textId="77777777" w:rsidR="00051A07" w:rsidRDefault="00051A07">
    <w:pPr>
      <w:pStyle w:val="Koptekst"/>
    </w:pPr>
  </w:p>
  <w:p w14:paraId="78182E0B" w14:textId="77777777" w:rsidR="00051A07" w:rsidRDefault="00051A07" w:rsidP="008666A8">
    <w:pPr>
      <w:pStyle w:val="Koptekst"/>
      <w:jc w:val="center"/>
    </w:pPr>
  </w:p>
  <w:p w14:paraId="52AB656A" w14:textId="77777777" w:rsidR="00051A07" w:rsidRDefault="00051A07">
    <w:pPr>
      <w:pStyle w:val="Koptekst"/>
    </w:pPr>
  </w:p>
  <w:p w14:paraId="145E7272" w14:textId="77777777" w:rsidR="00051A07" w:rsidRDefault="00051A07">
    <w:pPr>
      <w:pStyle w:val="Koptekst"/>
    </w:pPr>
  </w:p>
  <w:p w14:paraId="06593837" w14:textId="77777777" w:rsidR="00051A07" w:rsidRDefault="00051A07">
    <w:pPr>
      <w:pStyle w:val="Koptekst"/>
    </w:pPr>
  </w:p>
  <w:p w14:paraId="27CE3D52" w14:textId="77777777" w:rsidR="00051A07" w:rsidRDefault="00051A07">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CCC4FFA4"/>
    <w:lvl w:ilvl="0">
      <w:start w:val="1"/>
      <w:numFmt w:val="decimal"/>
      <w:pStyle w:val="Lijstnummering"/>
      <w:lvlText w:val="%1."/>
      <w:lvlJc w:val="left"/>
      <w:pPr>
        <w:tabs>
          <w:tab w:val="num" w:pos="360"/>
        </w:tabs>
        <w:ind w:left="360" w:hanging="360"/>
      </w:pPr>
    </w:lvl>
  </w:abstractNum>
  <w:abstractNum w:abstractNumId="1" w15:restartNumberingAfterBreak="0">
    <w:nsid w:val="FFFFFF89"/>
    <w:multiLevelType w:val="singleLevel"/>
    <w:tmpl w:val="AFC4A024"/>
    <w:lvl w:ilvl="0">
      <w:start w:val="1"/>
      <w:numFmt w:val="bullet"/>
      <w:pStyle w:val="Lijstopsomteken"/>
      <w:lvlText w:val=""/>
      <w:lvlJc w:val="left"/>
      <w:pPr>
        <w:tabs>
          <w:tab w:val="num" w:pos="360"/>
        </w:tabs>
        <w:ind w:left="360" w:hanging="360"/>
      </w:pPr>
      <w:rPr>
        <w:rFonts w:ascii="Symbol" w:hAnsi="Symbol" w:hint="default"/>
      </w:rPr>
    </w:lvl>
  </w:abstractNum>
  <w:abstractNum w:abstractNumId="2" w15:restartNumberingAfterBreak="0">
    <w:nsid w:val="03CF4760"/>
    <w:multiLevelType w:val="hybridMultilevel"/>
    <w:tmpl w:val="BDCCEB3A"/>
    <w:lvl w:ilvl="0" w:tplc="CBF615A2">
      <w:start w:val="1"/>
      <w:numFmt w:val="bullet"/>
      <w:lvlText w:val="-"/>
      <w:lvlJc w:val="left"/>
      <w:pPr>
        <w:ind w:left="720" w:hanging="360"/>
      </w:pPr>
      <w:rPr>
        <w:rFonts w:ascii="Calibri" w:hAnsi="Calibr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 w15:restartNumberingAfterBreak="0">
    <w:nsid w:val="04CF2EA5"/>
    <w:multiLevelType w:val="multilevel"/>
    <w:tmpl w:val="5D5A9ED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8E02A07"/>
    <w:multiLevelType w:val="hybridMultilevel"/>
    <w:tmpl w:val="99D87AEC"/>
    <w:lvl w:ilvl="0" w:tplc="7A8A64EE">
      <w:numFmt w:val="bullet"/>
      <w:lvlText w:val="-"/>
      <w:lvlJc w:val="left"/>
      <w:pPr>
        <w:ind w:left="720" w:hanging="360"/>
      </w:pPr>
      <w:rPr>
        <w:rFonts w:ascii="FuturaBT Light" w:eastAsiaTheme="minorHAnsi" w:hAnsi="FuturaBT Light" w:cstheme="minorHAns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0BD8169A"/>
    <w:multiLevelType w:val="hybridMultilevel"/>
    <w:tmpl w:val="29BA387E"/>
    <w:lvl w:ilvl="0" w:tplc="93B63060">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1A6B2919"/>
    <w:multiLevelType w:val="hybridMultilevel"/>
    <w:tmpl w:val="5C00F2A0"/>
    <w:lvl w:ilvl="0" w:tplc="F2903C0E">
      <w:numFmt w:val="bullet"/>
      <w:lvlText w:val="-"/>
      <w:lvlJc w:val="left"/>
      <w:pPr>
        <w:ind w:left="720" w:hanging="360"/>
      </w:pPr>
      <w:rPr>
        <w:rFonts w:ascii="FuturaBT Light" w:eastAsiaTheme="minorHAnsi" w:hAnsi="FuturaBT Light" w:cstheme="minorHAns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1ED33B1A"/>
    <w:multiLevelType w:val="hybridMultilevel"/>
    <w:tmpl w:val="C10C7C1C"/>
    <w:lvl w:ilvl="0" w:tplc="DEE481BC">
      <w:numFmt w:val="bullet"/>
      <w:lvlText w:val="•"/>
      <w:lvlJc w:val="left"/>
      <w:pPr>
        <w:ind w:left="1065" w:hanging="705"/>
      </w:pPr>
      <w:rPr>
        <w:rFonts w:ascii="FuturaBT Light" w:eastAsiaTheme="minorHAnsi" w:hAnsi="FuturaBT Light" w:cstheme="minorHAns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21417B36"/>
    <w:multiLevelType w:val="multilevel"/>
    <w:tmpl w:val="93966748"/>
    <w:numStyleLink w:val="Listorderd"/>
  </w:abstractNum>
  <w:abstractNum w:abstractNumId="9" w15:restartNumberingAfterBreak="0">
    <w:nsid w:val="26954D4E"/>
    <w:multiLevelType w:val="hybridMultilevel"/>
    <w:tmpl w:val="0E9EFF1C"/>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0" w15:restartNumberingAfterBreak="0">
    <w:nsid w:val="26BCB5BF"/>
    <w:multiLevelType w:val="hybridMultilevel"/>
    <w:tmpl w:val="7EEA4808"/>
    <w:lvl w:ilvl="0" w:tplc="DC567578">
      <w:start w:val="1"/>
      <w:numFmt w:val="bullet"/>
      <w:lvlText w:val="-"/>
      <w:lvlJc w:val="left"/>
      <w:pPr>
        <w:ind w:left="720" w:hanging="360"/>
      </w:pPr>
      <w:rPr>
        <w:rFonts w:ascii="FuturaBT Light" w:hAnsi="FuturaBT Light" w:hint="default"/>
      </w:rPr>
    </w:lvl>
    <w:lvl w:ilvl="1" w:tplc="E5FCAEF2">
      <w:start w:val="1"/>
      <w:numFmt w:val="bullet"/>
      <w:lvlText w:val="o"/>
      <w:lvlJc w:val="left"/>
      <w:pPr>
        <w:ind w:left="1440" w:hanging="360"/>
      </w:pPr>
      <w:rPr>
        <w:rFonts w:ascii="Courier New" w:hAnsi="Courier New" w:hint="default"/>
      </w:rPr>
    </w:lvl>
    <w:lvl w:ilvl="2" w:tplc="E7D2F792">
      <w:start w:val="1"/>
      <w:numFmt w:val="bullet"/>
      <w:lvlText w:val=""/>
      <w:lvlJc w:val="left"/>
      <w:pPr>
        <w:ind w:left="2160" w:hanging="360"/>
      </w:pPr>
      <w:rPr>
        <w:rFonts w:ascii="Wingdings" w:hAnsi="Wingdings" w:hint="default"/>
      </w:rPr>
    </w:lvl>
    <w:lvl w:ilvl="3" w:tplc="554C9A80">
      <w:start w:val="1"/>
      <w:numFmt w:val="bullet"/>
      <w:lvlText w:val=""/>
      <w:lvlJc w:val="left"/>
      <w:pPr>
        <w:ind w:left="2880" w:hanging="360"/>
      </w:pPr>
      <w:rPr>
        <w:rFonts w:ascii="Symbol" w:hAnsi="Symbol" w:hint="default"/>
      </w:rPr>
    </w:lvl>
    <w:lvl w:ilvl="4" w:tplc="C120764C">
      <w:start w:val="1"/>
      <w:numFmt w:val="bullet"/>
      <w:lvlText w:val="o"/>
      <w:lvlJc w:val="left"/>
      <w:pPr>
        <w:ind w:left="3600" w:hanging="360"/>
      </w:pPr>
      <w:rPr>
        <w:rFonts w:ascii="Courier New" w:hAnsi="Courier New" w:hint="default"/>
      </w:rPr>
    </w:lvl>
    <w:lvl w:ilvl="5" w:tplc="DD1ACFFA">
      <w:start w:val="1"/>
      <w:numFmt w:val="bullet"/>
      <w:lvlText w:val=""/>
      <w:lvlJc w:val="left"/>
      <w:pPr>
        <w:ind w:left="4320" w:hanging="360"/>
      </w:pPr>
      <w:rPr>
        <w:rFonts w:ascii="Wingdings" w:hAnsi="Wingdings" w:hint="default"/>
      </w:rPr>
    </w:lvl>
    <w:lvl w:ilvl="6" w:tplc="5AF62046">
      <w:start w:val="1"/>
      <w:numFmt w:val="bullet"/>
      <w:lvlText w:val=""/>
      <w:lvlJc w:val="left"/>
      <w:pPr>
        <w:ind w:left="5040" w:hanging="360"/>
      </w:pPr>
      <w:rPr>
        <w:rFonts w:ascii="Symbol" w:hAnsi="Symbol" w:hint="default"/>
      </w:rPr>
    </w:lvl>
    <w:lvl w:ilvl="7" w:tplc="96420AA2">
      <w:start w:val="1"/>
      <w:numFmt w:val="bullet"/>
      <w:lvlText w:val="o"/>
      <w:lvlJc w:val="left"/>
      <w:pPr>
        <w:ind w:left="5760" w:hanging="360"/>
      </w:pPr>
      <w:rPr>
        <w:rFonts w:ascii="Courier New" w:hAnsi="Courier New" w:hint="default"/>
      </w:rPr>
    </w:lvl>
    <w:lvl w:ilvl="8" w:tplc="238C1728">
      <w:start w:val="1"/>
      <w:numFmt w:val="bullet"/>
      <w:lvlText w:val=""/>
      <w:lvlJc w:val="left"/>
      <w:pPr>
        <w:ind w:left="6480" w:hanging="360"/>
      </w:pPr>
      <w:rPr>
        <w:rFonts w:ascii="Wingdings" w:hAnsi="Wingdings" w:hint="default"/>
      </w:rPr>
    </w:lvl>
  </w:abstractNum>
  <w:abstractNum w:abstractNumId="11" w15:restartNumberingAfterBreak="0">
    <w:nsid w:val="285818D9"/>
    <w:multiLevelType w:val="hybridMultilevel"/>
    <w:tmpl w:val="FFFFFFFF"/>
    <w:lvl w:ilvl="0" w:tplc="CBF615A2">
      <w:start w:val="1"/>
      <w:numFmt w:val="bullet"/>
      <w:lvlText w:val="-"/>
      <w:lvlJc w:val="left"/>
      <w:pPr>
        <w:ind w:left="720" w:hanging="360"/>
      </w:pPr>
      <w:rPr>
        <w:rFonts w:ascii="Calibri" w:hAnsi="Calibri" w:hint="default"/>
      </w:rPr>
    </w:lvl>
    <w:lvl w:ilvl="1" w:tplc="38FA218C">
      <w:start w:val="1"/>
      <w:numFmt w:val="bullet"/>
      <w:lvlText w:val="o"/>
      <w:lvlJc w:val="left"/>
      <w:pPr>
        <w:ind w:left="1440" w:hanging="360"/>
      </w:pPr>
      <w:rPr>
        <w:rFonts w:ascii="Courier New" w:hAnsi="Courier New" w:hint="default"/>
      </w:rPr>
    </w:lvl>
    <w:lvl w:ilvl="2" w:tplc="8458B032">
      <w:start w:val="1"/>
      <w:numFmt w:val="bullet"/>
      <w:lvlText w:val=""/>
      <w:lvlJc w:val="left"/>
      <w:pPr>
        <w:ind w:left="2160" w:hanging="360"/>
      </w:pPr>
      <w:rPr>
        <w:rFonts w:ascii="Wingdings" w:hAnsi="Wingdings" w:hint="default"/>
      </w:rPr>
    </w:lvl>
    <w:lvl w:ilvl="3" w:tplc="150CEC98">
      <w:start w:val="1"/>
      <w:numFmt w:val="bullet"/>
      <w:lvlText w:val=""/>
      <w:lvlJc w:val="left"/>
      <w:pPr>
        <w:ind w:left="2880" w:hanging="360"/>
      </w:pPr>
      <w:rPr>
        <w:rFonts w:ascii="Symbol" w:hAnsi="Symbol" w:hint="default"/>
      </w:rPr>
    </w:lvl>
    <w:lvl w:ilvl="4" w:tplc="22C0651E">
      <w:start w:val="1"/>
      <w:numFmt w:val="bullet"/>
      <w:lvlText w:val="o"/>
      <w:lvlJc w:val="left"/>
      <w:pPr>
        <w:ind w:left="3600" w:hanging="360"/>
      </w:pPr>
      <w:rPr>
        <w:rFonts w:ascii="Courier New" w:hAnsi="Courier New" w:hint="default"/>
      </w:rPr>
    </w:lvl>
    <w:lvl w:ilvl="5" w:tplc="931E8F4C">
      <w:start w:val="1"/>
      <w:numFmt w:val="bullet"/>
      <w:lvlText w:val=""/>
      <w:lvlJc w:val="left"/>
      <w:pPr>
        <w:ind w:left="4320" w:hanging="360"/>
      </w:pPr>
      <w:rPr>
        <w:rFonts w:ascii="Wingdings" w:hAnsi="Wingdings" w:hint="default"/>
      </w:rPr>
    </w:lvl>
    <w:lvl w:ilvl="6" w:tplc="01687582">
      <w:start w:val="1"/>
      <w:numFmt w:val="bullet"/>
      <w:lvlText w:val=""/>
      <w:lvlJc w:val="left"/>
      <w:pPr>
        <w:ind w:left="5040" w:hanging="360"/>
      </w:pPr>
      <w:rPr>
        <w:rFonts w:ascii="Symbol" w:hAnsi="Symbol" w:hint="default"/>
      </w:rPr>
    </w:lvl>
    <w:lvl w:ilvl="7" w:tplc="5E36C54E">
      <w:start w:val="1"/>
      <w:numFmt w:val="bullet"/>
      <w:lvlText w:val="o"/>
      <w:lvlJc w:val="left"/>
      <w:pPr>
        <w:ind w:left="5760" w:hanging="360"/>
      </w:pPr>
      <w:rPr>
        <w:rFonts w:ascii="Courier New" w:hAnsi="Courier New" w:hint="default"/>
      </w:rPr>
    </w:lvl>
    <w:lvl w:ilvl="8" w:tplc="ECEEEB3E">
      <w:start w:val="1"/>
      <w:numFmt w:val="bullet"/>
      <w:lvlText w:val=""/>
      <w:lvlJc w:val="left"/>
      <w:pPr>
        <w:ind w:left="6480" w:hanging="360"/>
      </w:pPr>
      <w:rPr>
        <w:rFonts w:ascii="Wingdings" w:hAnsi="Wingdings" w:hint="default"/>
      </w:rPr>
    </w:lvl>
  </w:abstractNum>
  <w:abstractNum w:abstractNumId="12" w15:restartNumberingAfterBreak="0">
    <w:nsid w:val="2A246EAF"/>
    <w:multiLevelType w:val="hybridMultilevel"/>
    <w:tmpl w:val="78FE4B14"/>
    <w:lvl w:ilvl="0" w:tplc="FFFFFFFF">
      <w:start w:val="1"/>
      <w:numFmt w:val="decimal"/>
      <w:lvlText w:val="%1."/>
      <w:lvlJc w:val="left"/>
      <w:pPr>
        <w:ind w:left="720" w:hanging="360"/>
      </w:pPr>
    </w:lvl>
    <w:lvl w:ilvl="1" w:tplc="9880006C">
      <w:start w:val="1"/>
      <w:numFmt w:val="decimal"/>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3" w15:restartNumberingAfterBreak="0">
    <w:nsid w:val="2EF538C9"/>
    <w:multiLevelType w:val="multilevel"/>
    <w:tmpl w:val="4F8C346A"/>
    <w:styleLink w:val="DefaultList"/>
    <w:lvl w:ilvl="0">
      <w:start w:val="1"/>
      <w:numFmt w:val="bullet"/>
      <w:lvlText w:val=""/>
      <w:lvlJc w:val="left"/>
      <w:pPr>
        <w:ind w:left="454" w:hanging="454"/>
      </w:pPr>
      <w:rPr>
        <w:rFonts w:ascii="Wingdings" w:hAnsi="Wingdings" w:hint="default"/>
        <w:color w:val="auto"/>
        <w:sz w:val="20"/>
      </w:rPr>
    </w:lvl>
    <w:lvl w:ilvl="1">
      <w:start w:val="1"/>
      <w:numFmt w:val="bullet"/>
      <w:lvlText w:val=""/>
      <w:lvlJc w:val="left"/>
      <w:pPr>
        <w:ind w:left="908" w:hanging="454"/>
      </w:pPr>
      <w:rPr>
        <w:rFonts w:ascii="Wingdings" w:hAnsi="Wingdings" w:cs="Times New Roman" w:hint="default"/>
        <w:color w:val="FFD700"/>
      </w:rPr>
    </w:lvl>
    <w:lvl w:ilvl="2">
      <w:start w:val="1"/>
      <w:numFmt w:val="bullet"/>
      <w:lvlText w:val=""/>
      <w:lvlJc w:val="left"/>
      <w:pPr>
        <w:ind w:left="1362" w:hanging="454"/>
      </w:pPr>
      <w:rPr>
        <w:rFonts w:ascii="Wingdings" w:hAnsi="Wingdings" w:hint="default"/>
      </w:rPr>
    </w:lvl>
    <w:lvl w:ilvl="3">
      <w:start w:val="1"/>
      <w:numFmt w:val="bullet"/>
      <w:lvlText w:val=""/>
      <w:lvlJc w:val="left"/>
      <w:pPr>
        <w:ind w:left="1816" w:hanging="454"/>
      </w:pPr>
      <w:rPr>
        <w:rFonts w:ascii="Wingdings 2" w:hAnsi="Wingdings 2" w:hint="default"/>
      </w:rPr>
    </w:lvl>
    <w:lvl w:ilvl="4">
      <w:start w:val="1"/>
      <w:numFmt w:val="bullet"/>
      <w:lvlText w:val="o"/>
      <w:lvlJc w:val="left"/>
      <w:pPr>
        <w:ind w:left="2270" w:hanging="454"/>
      </w:pPr>
      <w:rPr>
        <w:rFonts w:ascii="Courier New" w:hAnsi="Courier New" w:cs="Courier New" w:hint="default"/>
      </w:rPr>
    </w:lvl>
    <w:lvl w:ilvl="5">
      <w:start w:val="1"/>
      <w:numFmt w:val="bullet"/>
      <w:lvlText w:val=""/>
      <w:lvlJc w:val="left"/>
      <w:pPr>
        <w:ind w:left="2724" w:hanging="454"/>
      </w:pPr>
      <w:rPr>
        <w:rFonts w:ascii="Wingdings" w:hAnsi="Wingdings" w:hint="default"/>
      </w:rPr>
    </w:lvl>
    <w:lvl w:ilvl="6">
      <w:start w:val="1"/>
      <w:numFmt w:val="bullet"/>
      <w:lvlText w:val=""/>
      <w:lvlJc w:val="left"/>
      <w:pPr>
        <w:ind w:left="3178" w:hanging="454"/>
      </w:pPr>
      <w:rPr>
        <w:rFonts w:ascii="Symbol" w:hAnsi="Symbol" w:hint="default"/>
      </w:rPr>
    </w:lvl>
    <w:lvl w:ilvl="7">
      <w:start w:val="1"/>
      <w:numFmt w:val="bullet"/>
      <w:lvlText w:val="o"/>
      <w:lvlJc w:val="left"/>
      <w:pPr>
        <w:ind w:left="3632" w:hanging="454"/>
      </w:pPr>
      <w:rPr>
        <w:rFonts w:ascii="Courier New" w:hAnsi="Courier New" w:cs="Courier New" w:hint="default"/>
      </w:rPr>
    </w:lvl>
    <w:lvl w:ilvl="8">
      <w:start w:val="1"/>
      <w:numFmt w:val="bullet"/>
      <w:lvlText w:val=""/>
      <w:lvlJc w:val="left"/>
      <w:pPr>
        <w:ind w:left="4086" w:hanging="454"/>
      </w:pPr>
      <w:rPr>
        <w:rFonts w:ascii="Wingdings" w:hAnsi="Wingdings" w:hint="default"/>
      </w:rPr>
    </w:lvl>
  </w:abstractNum>
  <w:abstractNum w:abstractNumId="14" w15:restartNumberingAfterBreak="0">
    <w:nsid w:val="2FF17B19"/>
    <w:multiLevelType w:val="hybridMultilevel"/>
    <w:tmpl w:val="9D1CABF2"/>
    <w:lvl w:ilvl="0" w:tplc="8CA87CC4">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31140733"/>
    <w:multiLevelType w:val="multilevel"/>
    <w:tmpl w:val="93966748"/>
    <w:styleLink w:val="Listorderd"/>
    <w:lvl w:ilvl="0">
      <w:start w:val="1"/>
      <w:numFmt w:val="upperLetter"/>
      <w:pStyle w:val="Otherside-Listalphabet"/>
      <w:lvlText w:val="%1"/>
      <w:lvlJc w:val="left"/>
      <w:pPr>
        <w:ind w:left="454" w:hanging="454"/>
      </w:pPr>
      <w:rPr>
        <w:rFonts w:ascii="FuturaBT Light" w:hAnsi="FuturaBT Light" w:hint="default"/>
        <w:color w:val="auto"/>
      </w:rPr>
    </w:lvl>
    <w:lvl w:ilvl="1">
      <w:start w:val="1"/>
      <w:numFmt w:val="lowerRoman"/>
      <w:lvlText w:val="%2"/>
      <w:lvlJc w:val="left"/>
      <w:pPr>
        <w:ind w:left="908" w:hanging="454"/>
      </w:pPr>
      <w:rPr>
        <w:rFonts w:ascii="FuturaBT Light" w:hAnsi="FuturaBT Light" w:hint="default"/>
        <w:color w:val="auto"/>
        <w:sz w:val="20"/>
      </w:rPr>
    </w:lvl>
    <w:lvl w:ilvl="2">
      <w:start w:val="1"/>
      <w:numFmt w:val="bullet"/>
      <w:lvlText w:val=""/>
      <w:lvlJc w:val="left"/>
      <w:pPr>
        <w:ind w:left="1362" w:hanging="454"/>
      </w:pPr>
      <w:rPr>
        <w:rFonts w:ascii="Wingdings" w:hAnsi="Wingdings" w:hint="default"/>
      </w:rPr>
    </w:lvl>
    <w:lvl w:ilvl="3">
      <w:start w:val="1"/>
      <w:numFmt w:val="bullet"/>
      <w:lvlText w:val=""/>
      <w:lvlJc w:val="left"/>
      <w:pPr>
        <w:ind w:left="1816" w:hanging="454"/>
      </w:pPr>
      <w:rPr>
        <w:rFonts w:ascii="Wingdings 2" w:hAnsi="Wingdings 2" w:hint="default"/>
      </w:rPr>
    </w:lvl>
    <w:lvl w:ilvl="4">
      <w:start w:val="1"/>
      <w:numFmt w:val="lowerLetter"/>
      <w:lvlText w:val="(%5)"/>
      <w:lvlJc w:val="left"/>
      <w:pPr>
        <w:ind w:left="2270" w:hanging="454"/>
      </w:pPr>
      <w:rPr>
        <w:rFonts w:hint="default"/>
      </w:rPr>
    </w:lvl>
    <w:lvl w:ilvl="5">
      <w:start w:val="1"/>
      <w:numFmt w:val="lowerRoman"/>
      <w:lvlText w:val="(%6)"/>
      <w:lvlJc w:val="lef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left"/>
      <w:pPr>
        <w:ind w:left="4086" w:hanging="454"/>
      </w:pPr>
      <w:rPr>
        <w:rFonts w:hint="default"/>
      </w:rPr>
    </w:lvl>
  </w:abstractNum>
  <w:abstractNum w:abstractNumId="16" w15:restartNumberingAfterBreak="0">
    <w:nsid w:val="330B6FA3"/>
    <w:multiLevelType w:val="multilevel"/>
    <w:tmpl w:val="1DAC9D58"/>
    <w:lvl w:ilvl="0">
      <w:start w:val="1"/>
      <w:numFmt w:val="bullet"/>
      <w:pStyle w:val="OtherSide-Listbullets"/>
      <w:lvlText w:val=""/>
      <w:lvlJc w:val="left"/>
      <w:pPr>
        <w:ind w:left="-2378" w:hanging="454"/>
      </w:pPr>
      <w:rPr>
        <w:rFonts w:ascii="Wingdings" w:hAnsi="Wingdings" w:hint="default"/>
        <w:color w:val="auto"/>
        <w:sz w:val="20"/>
      </w:rPr>
    </w:lvl>
    <w:lvl w:ilvl="1">
      <w:start w:val="1"/>
      <w:numFmt w:val="bullet"/>
      <w:lvlText w:val=""/>
      <w:lvlJc w:val="left"/>
      <w:pPr>
        <w:ind w:left="-1924" w:hanging="454"/>
      </w:pPr>
      <w:rPr>
        <w:rFonts w:ascii="Wingdings" w:hAnsi="Wingdings" w:cs="Times New Roman" w:hint="default"/>
        <w:color w:val="FFD700"/>
        <w:sz w:val="20"/>
      </w:rPr>
    </w:lvl>
    <w:lvl w:ilvl="2">
      <w:start w:val="1"/>
      <w:numFmt w:val="bullet"/>
      <w:lvlText w:val=""/>
      <w:lvlJc w:val="left"/>
      <w:pPr>
        <w:ind w:left="-1470" w:hanging="454"/>
      </w:pPr>
      <w:rPr>
        <w:rFonts w:ascii="Wingdings" w:hAnsi="Wingdings" w:hint="default"/>
        <w:b w:val="0"/>
        <w:i w:val="0"/>
        <w:sz w:val="20"/>
      </w:rPr>
    </w:lvl>
    <w:lvl w:ilvl="3">
      <w:start w:val="1"/>
      <w:numFmt w:val="bullet"/>
      <w:lvlText w:val=""/>
      <w:lvlJc w:val="left"/>
      <w:pPr>
        <w:ind w:left="-1016" w:hanging="454"/>
      </w:pPr>
      <w:rPr>
        <w:rFonts w:ascii="Wingdings 2" w:hAnsi="Wingdings 2" w:hint="default"/>
      </w:rPr>
    </w:lvl>
    <w:lvl w:ilvl="4">
      <w:start w:val="1"/>
      <w:numFmt w:val="bullet"/>
      <w:lvlText w:val="o"/>
      <w:lvlJc w:val="left"/>
      <w:pPr>
        <w:ind w:left="-562" w:hanging="454"/>
      </w:pPr>
      <w:rPr>
        <w:rFonts w:ascii="Courier New" w:hAnsi="Courier New" w:cs="Courier New" w:hint="default"/>
      </w:rPr>
    </w:lvl>
    <w:lvl w:ilvl="5">
      <w:start w:val="1"/>
      <w:numFmt w:val="bullet"/>
      <w:lvlText w:val=""/>
      <w:lvlJc w:val="left"/>
      <w:pPr>
        <w:ind w:left="-108" w:hanging="454"/>
      </w:pPr>
      <w:rPr>
        <w:rFonts w:ascii="Wingdings" w:hAnsi="Wingdings" w:hint="default"/>
      </w:rPr>
    </w:lvl>
    <w:lvl w:ilvl="6">
      <w:start w:val="1"/>
      <w:numFmt w:val="bullet"/>
      <w:lvlText w:val=""/>
      <w:lvlJc w:val="left"/>
      <w:pPr>
        <w:ind w:left="346" w:hanging="454"/>
      </w:pPr>
      <w:rPr>
        <w:rFonts w:ascii="Symbol" w:hAnsi="Symbol" w:hint="default"/>
      </w:rPr>
    </w:lvl>
    <w:lvl w:ilvl="7">
      <w:start w:val="1"/>
      <w:numFmt w:val="bullet"/>
      <w:lvlText w:val="o"/>
      <w:lvlJc w:val="left"/>
      <w:pPr>
        <w:ind w:left="800" w:hanging="454"/>
      </w:pPr>
      <w:rPr>
        <w:rFonts w:ascii="Courier New" w:hAnsi="Courier New" w:cs="Courier New" w:hint="default"/>
      </w:rPr>
    </w:lvl>
    <w:lvl w:ilvl="8">
      <w:start w:val="1"/>
      <w:numFmt w:val="bullet"/>
      <w:lvlText w:val=""/>
      <w:lvlJc w:val="left"/>
      <w:pPr>
        <w:ind w:left="1254" w:hanging="454"/>
      </w:pPr>
      <w:rPr>
        <w:rFonts w:ascii="Wingdings" w:hAnsi="Wingdings" w:hint="default"/>
      </w:rPr>
    </w:lvl>
  </w:abstractNum>
  <w:abstractNum w:abstractNumId="17" w15:restartNumberingAfterBreak="0">
    <w:nsid w:val="3685421D"/>
    <w:multiLevelType w:val="hybridMultilevel"/>
    <w:tmpl w:val="5216A70E"/>
    <w:lvl w:ilvl="0" w:tplc="6D5CD2B4">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37574249"/>
    <w:multiLevelType w:val="hybridMultilevel"/>
    <w:tmpl w:val="64E04E9E"/>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15:restartNumberingAfterBreak="0">
    <w:nsid w:val="3782331A"/>
    <w:multiLevelType w:val="multilevel"/>
    <w:tmpl w:val="9C5E6A24"/>
    <w:lvl w:ilvl="0">
      <w:start w:val="1"/>
      <w:numFmt w:val="decimal"/>
      <w:pStyle w:val="Kop1"/>
      <w:lvlText w:val="%1"/>
      <w:lvlJc w:val="left"/>
      <w:pPr>
        <w:ind w:left="432" w:hanging="432"/>
      </w:pPr>
      <w:rPr>
        <w:b w:val="0"/>
        <w:bCs w:val="0"/>
      </w:rPr>
    </w:lvl>
    <w:lvl w:ilvl="1">
      <w:start w:val="1"/>
      <w:numFmt w:val="decimal"/>
      <w:pStyle w:val="Kop2"/>
      <w:lvlText w:val="%1.%2"/>
      <w:lvlJc w:val="left"/>
      <w:pPr>
        <w:ind w:left="576" w:hanging="576"/>
      </w:pPr>
      <w:rPr>
        <w:b w:val="0"/>
        <w:bCs w:val="0"/>
        <w:i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Kop3"/>
      <w:lvlText w:val="%1.%2.%3"/>
      <w:lvlJc w:val="left"/>
      <w:pPr>
        <w:ind w:left="720" w:hanging="720"/>
      </w:pPr>
      <w:rPr>
        <w:b w:val="0"/>
        <w:bCs w:val="0"/>
      </w:rPr>
    </w:lvl>
    <w:lvl w:ilvl="3">
      <w:start w:val="1"/>
      <w:numFmt w:val="decimal"/>
      <w:pStyle w:val="Kop4"/>
      <w:lvlText w:val="%1.%2.%3.%4"/>
      <w:lvlJc w:val="left"/>
      <w:pPr>
        <w:ind w:left="864" w:hanging="864"/>
      </w:pPr>
    </w:lvl>
    <w:lvl w:ilvl="4">
      <w:start w:val="1"/>
      <w:numFmt w:val="decimal"/>
      <w:pStyle w:val="Kop5"/>
      <w:lvlText w:val="%1.%2.%3.%4.%5"/>
      <w:lvlJc w:val="left"/>
      <w:pPr>
        <w:ind w:left="1008" w:hanging="1008"/>
      </w:pPr>
    </w:lvl>
    <w:lvl w:ilvl="5">
      <w:start w:val="1"/>
      <w:numFmt w:val="decimal"/>
      <w:pStyle w:val="Kop6"/>
      <w:lvlText w:val="%1.%2.%3.%4.%5.%6"/>
      <w:lvlJc w:val="left"/>
      <w:pPr>
        <w:ind w:left="1152" w:hanging="1152"/>
      </w:pPr>
    </w:lvl>
    <w:lvl w:ilvl="6">
      <w:start w:val="1"/>
      <w:numFmt w:val="decimal"/>
      <w:pStyle w:val="Kop7"/>
      <w:lvlText w:val="%1.%2.%3.%4.%5.%6.%7"/>
      <w:lvlJc w:val="left"/>
      <w:pPr>
        <w:ind w:left="1296" w:hanging="1296"/>
      </w:pPr>
    </w:lvl>
    <w:lvl w:ilvl="7">
      <w:start w:val="1"/>
      <w:numFmt w:val="decimal"/>
      <w:pStyle w:val="Kop8"/>
      <w:lvlText w:val="%1.%2.%3.%4.%5.%6.%7.%8"/>
      <w:lvlJc w:val="left"/>
      <w:pPr>
        <w:ind w:left="1440" w:hanging="1440"/>
      </w:pPr>
    </w:lvl>
    <w:lvl w:ilvl="8">
      <w:start w:val="1"/>
      <w:numFmt w:val="decimal"/>
      <w:pStyle w:val="Kop9"/>
      <w:lvlText w:val="%1.%2.%3.%4.%5.%6.%7.%8.%9"/>
      <w:lvlJc w:val="left"/>
      <w:pPr>
        <w:ind w:left="1584" w:hanging="1584"/>
      </w:pPr>
    </w:lvl>
  </w:abstractNum>
  <w:abstractNum w:abstractNumId="20" w15:restartNumberingAfterBreak="0">
    <w:nsid w:val="381B1F98"/>
    <w:multiLevelType w:val="hybridMultilevel"/>
    <w:tmpl w:val="6386A9C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15:restartNumberingAfterBreak="0">
    <w:nsid w:val="38FF5F2A"/>
    <w:multiLevelType w:val="hybridMultilevel"/>
    <w:tmpl w:val="445285D4"/>
    <w:lvl w:ilvl="0" w:tplc="2000000F">
      <w:start w:val="1"/>
      <w:numFmt w:val="decimal"/>
      <w:lvlText w:val="%1."/>
      <w:lvlJc w:val="left"/>
      <w:pPr>
        <w:ind w:left="720" w:hanging="360"/>
      </w:pPr>
    </w:lvl>
    <w:lvl w:ilvl="1" w:tplc="20000019">
      <w:start w:val="1"/>
      <w:numFmt w:val="lowerLetter"/>
      <w:lvlText w:val="%2."/>
      <w:lvlJc w:val="left"/>
      <w:pPr>
        <w:ind w:left="1440" w:hanging="360"/>
      </w:pPr>
    </w:lvl>
    <w:lvl w:ilvl="2" w:tplc="2000001B">
      <w:start w:val="1"/>
      <w:numFmt w:val="lowerRoman"/>
      <w:lvlText w:val="%3."/>
      <w:lvlJc w:val="right"/>
      <w:pPr>
        <w:ind w:left="2160" w:hanging="180"/>
      </w:pPr>
    </w:lvl>
    <w:lvl w:ilvl="3" w:tplc="2000000F">
      <w:start w:val="1"/>
      <w:numFmt w:val="decimal"/>
      <w:lvlText w:val="%4."/>
      <w:lvlJc w:val="left"/>
      <w:pPr>
        <w:ind w:left="2880" w:hanging="360"/>
      </w:pPr>
    </w:lvl>
    <w:lvl w:ilvl="4" w:tplc="20000019">
      <w:start w:val="1"/>
      <w:numFmt w:val="lowerLetter"/>
      <w:lvlText w:val="%5."/>
      <w:lvlJc w:val="left"/>
      <w:pPr>
        <w:ind w:left="3600" w:hanging="360"/>
      </w:pPr>
    </w:lvl>
    <w:lvl w:ilvl="5" w:tplc="2000001B">
      <w:start w:val="1"/>
      <w:numFmt w:val="lowerRoman"/>
      <w:lvlText w:val="%6."/>
      <w:lvlJc w:val="right"/>
      <w:pPr>
        <w:ind w:left="4320" w:hanging="180"/>
      </w:pPr>
    </w:lvl>
    <w:lvl w:ilvl="6" w:tplc="2000000F">
      <w:start w:val="1"/>
      <w:numFmt w:val="decimal"/>
      <w:lvlText w:val="%7."/>
      <w:lvlJc w:val="left"/>
      <w:pPr>
        <w:ind w:left="5040" w:hanging="360"/>
      </w:pPr>
    </w:lvl>
    <w:lvl w:ilvl="7" w:tplc="20000019">
      <w:start w:val="1"/>
      <w:numFmt w:val="lowerLetter"/>
      <w:lvlText w:val="%8."/>
      <w:lvlJc w:val="left"/>
      <w:pPr>
        <w:ind w:left="5760" w:hanging="360"/>
      </w:pPr>
    </w:lvl>
    <w:lvl w:ilvl="8" w:tplc="2000001B">
      <w:start w:val="1"/>
      <w:numFmt w:val="lowerRoman"/>
      <w:lvlText w:val="%9."/>
      <w:lvlJc w:val="right"/>
      <w:pPr>
        <w:ind w:left="6480" w:hanging="180"/>
      </w:pPr>
    </w:lvl>
  </w:abstractNum>
  <w:abstractNum w:abstractNumId="22" w15:restartNumberingAfterBreak="0">
    <w:nsid w:val="3FDC0EF8"/>
    <w:multiLevelType w:val="hybridMultilevel"/>
    <w:tmpl w:val="CD9A4168"/>
    <w:lvl w:ilvl="0" w:tplc="C37ACE5E">
      <w:numFmt w:val="bullet"/>
      <w:lvlText w:val="•"/>
      <w:lvlJc w:val="left"/>
      <w:pPr>
        <w:ind w:left="1065" w:hanging="705"/>
      </w:pPr>
      <w:rPr>
        <w:rFonts w:ascii="FuturaBT Light" w:eastAsiaTheme="minorHAnsi" w:hAnsi="FuturaBT Light" w:cstheme="minorHAns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43821FF1"/>
    <w:multiLevelType w:val="multilevel"/>
    <w:tmpl w:val="2F18FAEA"/>
    <w:lvl w:ilvl="0">
      <w:start w:val="1"/>
      <w:numFmt w:val="upperLetter"/>
      <w:pStyle w:val="Bijlage-Heading1"/>
      <w:lvlText w:val="%1"/>
      <w:lvlJc w:val="right"/>
      <w:pPr>
        <w:ind w:left="454" w:hanging="454"/>
      </w:pPr>
      <w:rPr>
        <w:rFonts w:hint="default"/>
      </w:rPr>
    </w:lvl>
    <w:lvl w:ilvl="1">
      <w:start w:val="1"/>
      <w:numFmt w:val="decimal"/>
      <w:pStyle w:val="BijlageHeading2"/>
      <w:lvlText w:val="%1.%2"/>
      <w:lvlJc w:val="left"/>
      <w:pPr>
        <w:ind w:left="908" w:hanging="454"/>
      </w:pPr>
      <w:rPr>
        <w:rFonts w:hint="default"/>
      </w:rPr>
    </w:lvl>
    <w:lvl w:ilvl="2">
      <w:start w:val="1"/>
      <w:numFmt w:val="decimal"/>
      <w:lvlText w:val="%1.%2.%3"/>
      <w:lvlJc w:val="left"/>
      <w:pPr>
        <w:ind w:left="1362" w:hanging="454"/>
      </w:pPr>
      <w:rPr>
        <w:rFonts w:hint="default"/>
      </w:rPr>
    </w:lvl>
    <w:lvl w:ilvl="3">
      <w:start w:val="1"/>
      <w:numFmt w:val="decimal"/>
      <w:lvlText w:val="%1.%2.%3.%4"/>
      <w:lvlJc w:val="left"/>
      <w:pPr>
        <w:ind w:left="1816" w:hanging="454"/>
      </w:pPr>
      <w:rPr>
        <w:rFonts w:hint="default"/>
      </w:rPr>
    </w:lvl>
    <w:lvl w:ilvl="4">
      <w:start w:val="1"/>
      <w:numFmt w:val="decimal"/>
      <w:lvlText w:val="%1.%2.%3.%4.%5"/>
      <w:lvlJc w:val="left"/>
      <w:pPr>
        <w:ind w:left="2270" w:hanging="454"/>
      </w:pPr>
      <w:rPr>
        <w:rFonts w:hint="default"/>
      </w:rPr>
    </w:lvl>
    <w:lvl w:ilvl="5">
      <w:start w:val="1"/>
      <w:numFmt w:val="decimal"/>
      <w:lvlText w:val="%1.%2.%3.%4.%5.%6"/>
      <w:lvlJc w:val="left"/>
      <w:pPr>
        <w:ind w:left="2724" w:hanging="454"/>
      </w:pPr>
      <w:rPr>
        <w:rFonts w:hint="default"/>
      </w:rPr>
    </w:lvl>
    <w:lvl w:ilvl="6">
      <w:start w:val="1"/>
      <w:numFmt w:val="decimal"/>
      <w:lvlText w:val="%1.%2.%3.%4.%5.%6.%7"/>
      <w:lvlJc w:val="left"/>
      <w:pPr>
        <w:ind w:left="3178" w:hanging="454"/>
      </w:pPr>
      <w:rPr>
        <w:rFonts w:hint="default"/>
      </w:rPr>
    </w:lvl>
    <w:lvl w:ilvl="7">
      <w:start w:val="1"/>
      <w:numFmt w:val="decimal"/>
      <w:lvlText w:val="%1.%2.%3.%4.%5.%6.%7.%8"/>
      <w:lvlJc w:val="left"/>
      <w:pPr>
        <w:ind w:left="3632" w:hanging="454"/>
      </w:pPr>
      <w:rPr>
        <w:rFonts w:hint="default"/>
      </w:rPr>
    </w:lvl>
    <w:lvl w:ilvl="8">
      <w:start w:val="1"/>
      <w:numFmt w:val="decimal"/>
      <w:lvlText w:val="%1.%2.%3.%4.%5.%6.%7.%8.%9"/>
      <w:lvlJc w:val="left"/>
      <w:pPr>
        <w:ind w:left="4086" w:hanging="454"/>
      </w:pPr>
      <w:rPr>
        <w:rFonts w:hint="default"/>
      </w:rPr>
    </w:lvl>
  </w:abstractNum>
  <w:abstractNum w:abstractNumId="24" w15:restartNumberingAfterBreak="0">
    <w:nsid w:val="48A94EE0"/>
    <w:multiLevelType w:val="hybridMultilevel"/>
    <w:tmpl w:val="569C2E8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5" w15:restartNumberingAfterBreak="0">
    <w:nsid w:val="4B5E129D"/>
    <w:multiLevelType w:val="hybridMultilevel"/>
    <w:tmpl w:val="4FF28A68"/>
    <w:lvl w:ilvl="0" w:tplc="2000000F">
      <w:start w:val="1"/>
      <w:numFmt w:val="decimal"/>
      <w:lvlText w:val="%1."/>
      <w:lvlJc w:val="left"/>
      <w:pPr>
        <w:ind w:left="720" w:hanging="360"/>
      </w:pPr>
    </w:lvl>
    <w:lvl w:ilvl="1" w:tplc="20000019">
      <w:start w:val="1"/>
      <w:numFmt w:val="lowerLetter"/>
      <w:lvlText w:val="%2."/>
      <w:lvlJc w:val="left"/>
      <w:pPr>
        <w:ind w:left="1440" w:hanging="360"/>
      </w:pPr>
    </w:lvl>
    <w:lvl w:ilvl="2" w:tplc="2000001B">
      <w:start w:val="1"/>
      <w:numFmt w:val="lowerRoman"/>
      <w:lvlText w:val="%3."/>
      <w:lvlJc w:val="right"/>
      <w:pPr>
        <w:ind w:left="2160" w:hanging="180"/>
      </w:pPr>
    </w:lvl>
    <w:lvl w:ilvl="3" w:tplc="2000000F">
      <w:start w:val="1"/>
      <w:numFmt w:val="decimal"/>
      <w:lvlText w:val="%4."/>
      <w:lvlJc w:val="left"/>
      <w:pPr>
        <w:ind w:left="2880" w:hanging="360"/>
      </w:pPr>
    </w:lvl>
    <w:lvl w:ilvl="4" w:tplc="20000019">
      <w:start w:val="1"/>
      <w:numFmt w:val="lowerLetter"/>
      <w:lvlText w:val="%5."/>
      <w:lvlJc w:val="left"/>
      <w:pPr>
        <w:ind w:left="3600" w:hanging="360"/>
      </w:pPr>
    </w:lvl>
    <w:lvl w:ilvl="5" w:tplc="2000001B">
      <w:start w:val="1"/>
      <w:numFmt w:val="lowerRoman"/>
      <w:lvlText w:val="%6."/>
      <w:lvlJc w:val="right"/>
      <w:pPr>
        <w:ind w:left="4320" w:hanging="180"/>
      </w:pPr>
    </w:lvl>
    <w:lvl w:ilvl="6" w:tplc="2000000F">
      <w:start w:val="1"/>
      <w:numFmt w:val="decimal"/>
      <w:lvlText w:val="%7."/>
      <w:lvlJc w:val="left"/>
      <w:pPr>
        <w:ind w:left="5040" w:hanging="360"/>
      </w:pPr>
    </w:lvl>
    <w:lvl w:ilvl="7" w:tplc="20000019">
      <w:start w:val="1"/>
      <w:numFmt w:val="lowerLetter"/>
      <w:lvlText w:val="%8."/>
      <w:lvlJc w:val="left"/>
      <w:pPr>
        <w:ind w:left="5760" w:hanging="360"/>
      </w:pPr>
    </w:lvl>
    <w:lvl w:ilvl="8" w:tplc="2000001B">
      <w:start w:val="1"/>
      <w:numFmt w:val="lowerRoman"/>
      <w:lvlText w:val="%9."/>
      <w:lvlJc w:val="right"/>
      <w:pPr>
        <w:ind w:left="6480" w:hanging="180"/>
      </w:pPr>
    </w:lvl>
  </w:abstractNum>
  <w:abstractNum w:abstractNumId="26" w15:restartNumberingAfterBreak="0">
    <w:nsid w:val="4EB5413D"/>
    <w:multiLevelType w:val="multilevel"/>
    <w:tmpl w:val="1F123A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4F38622D"/>
    <w:multiLevelType w:val="hybridMultilevel"/>
    <w:tmpl w:val="4372DA36"/>
    <w:lvl w:ilvl="0" w:tplc="810AD030">
      <w:numFmt w:val="bullet"/>
      <w:lvlText w:val="-"/>
      <w:lvlJc w:val="left"/>
      <w:pPr>
        <w:ind w:left="720" w:hanging="360"/>
      </w:pPr>
      <w:rPr>
        <w:rFonts w:ascii="FuturaBT Light" w:eastAsiaTheme="minorHAnsi" w:hAnsi="FuturaBT Light" w:cstheme="minorHAns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5639055A"/>
    <w:multiLevelType w:val="hybridMultilevel"/>
    <w:tmpl w:val="F540248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5B9F3DBE"/>
    <w:multiLevelType w:val="hybridMultilevel"/>
    <w:tmpl w:val="E3A0220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0" w15:restartNumberingAfterBreak="0">
    <w:nsid w:val="5BDF4364"/>
    <w:multiLevelType w:val="hybridMultilevel"/>
    <w:tmpl w:val="4B4294B8"/>
    <w:lvl w:ilvl="0" w:tplc="3F46D7CE">
      <w:numFmt w:val="bullet"/>
      <w:lvlText w:val="-"/>
      <w:lvlJc w:val="left"/>
      <w:pPr>
        <w:ind w:left="720" w:hanging="360"/>
      </w:pPr>
      <w:rPr>
        <w:rFonts w:ascii="FuturaBT Light" w:eastAsiaTheme="minorHAnsi" w:hAnsi="FuturaBT Light" w:cstheme="minorHAns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15:restartNumberingAfterBreak="0">
    <w:nsid w:val="5D1F31E3"/>
    <w:multiLevelType w:val="hybridMultilevel"/>
    <w:tmpl w:val="EB14EAC6"/>
    <w:lvl w:ilvl="0" w:tplc="5882CE82">
      <w:start w:val="2"/>
      <w:numFmt w:val="bullet"/>
      <w:lvlText w:val=""/>
      <w:lvlJc w:val="left"/>
      <w:pPr>
        <w:ind w:left="720" w:hanging="360"/>
      </w:pPr>
      <w:rPr>
        <w:rFonts w:ascii="Symbol" w:eastAsiaTheme="minorHAnsi" w:hAnsi="Symbol" w:cstheme="minorHAnsi" w:hint="default"/>
        <w:color w:val="auto"/>
        <w:sz w:val="20"/>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32" w15:restartNumberingAfterBreak="0">
    <w:nsid w:val="5EE65BD3"/>
    <w:multiLevelType w:val="hybridMultilevel"/>
    <w:tmpl w:val="4418AAC2"/>
    <w:lvl w:ilvl="0" w:tplc="CB923770">
      <w:start w:val="4"/>
      <w:numFmt w:val="bullet"/>
      <w:lvlText w:val="-"/>
      <w:lvlJc w:val="left"/>
      <w:pPr>
        <w:ind w:left="720" w:hanging="360"/>
      </w:pPr>
      <w:rPr>
        <w:rFonts w:ascii="FuturaBT Light" w:eastAsiaTheme="minorHAnsi" w:hAnsi="FuturaBT Light" w:cstheme="minorHAnsi"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33" w15:restartNumberingAfterBreak="0">
    <w:nsid w:val="640B3D86"/>
    <w:multiLevelType w:val="hybridMultilevel"/>
    <w:tmpl w:val="1C30E236"/>
    <w:lvl w:ilvl="0" w:tplc="ECE22DC0">
      <w:numFmt w:val="bullet"/>
      <w:lvlText w:val="-"/>
      <w:lvlJc w:val="left"/>
      <w:pPr>
        <w:ind w:left="720" w:hanging="360"/>
      </w:pPr>
      <w:rPr>
        <w:rFonts w:ascii="FuturaBT Light" w:eastAsiaTheme="minorHAnsi" w:hAnsi="FuturaBT Light" w:cstheme="minorHAns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 w15:restartNumberingAfterBreak="0">
    <w:nsid w:val="656477ED"/>
    <w:multiLevelType w:val="hybridMultilevel"/>
    <w:tmpl w:val="CD18C592"/>
    <w:lvl w:ilvl="0" w:tplc="1E10B038">
      <w:numFmt w:val="bullet"/>
      <w:lvlText w:val="-"/>
      <w:lvlJc w:val="left"/>
      <w:pPr>
        <w:ind w:left="720" w:hanging="360"/>
      </w:pPr>
      <w:rPr>
        <w:rFonts w:ascii="FuturaBT Light" w:eastAsiaTheme="minorHAnsi" w:hAnsi="FuturaBT Light" w:cstheme="minorHAns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15:restartNumberingAfterBreak="0">
    <w:nsid w:val="6F7A79B8"/>
    <w:multiLevelType w:val="hybridMultilevel"/>
    <w:tmpl w:val="26700A2E"/>
    <w:lvl w:ilvl="0" w:tplc="543045E0">
      <w:numFmt w:val="bullet"/>
      <w:lvlText w:val="-"/>
      <w:lvlJc w:val="left"/>
      <w:pPr>
        <w:ind w:left="720" w:hanging="360"/>
      </w:pPr>
      <w:rPr>
        <w:rFonts w:ascii="FuturaBT Light" w:eastAsiaTheme="minorHAnsi" w:hAnsi="FuturaBT Light" w:cstheme="minorHAns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6" w15:restartNumberingAfterBreak="0">
    <w:nsid w:val="723523EA"/>
    <w:multiLevelType w:val="hybridMultilevel"/>
    <w:tmpl w:val="FAC4EA48"/>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7" w15:restartNumberingAfterBreak="0">
    <w:nsid w:val="739BA35A"/>
    <w:multiLevelType w:val="hybridMultilevel"/>
    <w:tmpl w:val="1FAEDB1C"/>
    <w:lvl w:ilvl="0" w:tplc="45AE7D9E">
      <w:start w:val="1"/>
      <w:numFmt w:val="decimal"/>
      <w:lvlText w:val="%1."/>
      <w:lvlJc w:val="left"/>
      <w:pPr>
        <w:ind w:left="720" w:hanging="360"/>
      </w:pPr>
    </w:lvl>
    <w:lvl w:ilvl="1" w:tplc="B47695C8">
      <w:start w:val="1"/>
      <w:numFmt w:val="lowerLetter"/>
      <w:lvlText w:val="%2."/>
      <w:lvlJc w:val="left"/>
      <w:pPr>
        <w:ind w:left="1440" w:hanging="360"/>
      </w:pPr>
    </w:lvl>
    <w:lvl w:ilvl="2" w:tplc="AB10FA0A">
      <w:start w:val="1"/>
      <w:numFmt w:val="lowerRoman"/>
      <w:lvlText w:val="%3."/>
      <w:lvlJc w:val="right"/>
      <w:pPr>
        <w:ind w:left="2160" w:hanging="180"/>
      </w:pPr>
    </w:lvl>
    <w:lvl w:ilvl="3" w:tplc="F01AA95A">
      <w:start w:val="1"/>
      <w:numFmt w:val="decimal"/>
      <w:lvlText w:val="%4."/>
      <w:lvlJc w:val="left"/>
      <w:pPr>
        <w:ind w:left="2880" w:hanging="360"/>
      </w:pPr>
    </w:lvl>
    <w:lvl w:ilvl="4" w:tplc="8F38F8E8">
      <w:start w:val="1"/>
      <w:numFmt w:val="lowerLetter"/>
      <w:lvlText w:val="%5."/>
      <w:lvlJc w:val="left"/>
      <w:pPr>
        <w:ind w:left="3600" w:hanging="360"/>
      </w:pPr>
    </w:lvl>
    <w:lvl w:ilvl="5" w:tplc="8F80BFC0">
      <w:start w:val="1"/>
      <w:numFmt w:val="lowerRoman"/>
      <w:lvlText w:val="%6."/>
      <w:lvlJc w:val="right"/>
      <w:pPr>
        <w:ind w:left="4320" w:hanging="180"/>
      </w:pPr>
    </w:lvl>
    <w:lvl w:ilvl="6" w:tplc="BB4E4B8A">
      <w:start w:val="1"/>
      <w:numFmt w:val="decimal"/>
      <w:lvlText w:val="%7."/>
      <w:lvlJc w:val="left"/>
      <w:pPr>
        <w:ind w:left="5040" w:hanging="360"/>
      </w:pPr>
    </w:lvl>
    <w:lvl w:ilvl="7" w:tplc="421CB298">
      <w:start w:val="1"/>
      <w:numFmt w:val="lowerLetter"/>
      <w:lvlText w:val="%8."/>
      <w:lvlJc w:val="left"/>
      <w:pPr>
        <w:ind w:left="5760" w:hanging="360"/>
      </w:pPr>
    </w:lvl>
    <w:lvl w:ilvl="8" w:tplc="0ADCDCBC">
      <w:start w:val="1"/>
      <w:numFmt w:val="lowerRoman"/>
      <w:lvlText w:val="%9."/>
      <w:lvlJc w:val="right"/>
      <w:pPr>
        <w:ind w:left="6480" w:hanging="180"/>
      </w:pPr>
    </w:lvl>
  </w:abstractNum>
  <w:abstractNum w:abstractNumId="38" w15:restartNumberingAfterBreak="0">
    <w:nsid w:val="776239AB"/>
    <w:multiLevelType w:val="hybridMultilevel"/>
    <w:tmpl w:val="8A4CF314"/>
    <w:lvl w:ilvl="0" w:tplc="3676DEE4">
      <w:numFmt w:val="bullet"/>
      <w:lvlText w:val="-"/>
      <w:lvlJc w:val="left"/>
      <w:pPr>
        <w:ind w:left="720" w:hanging="360"/>
      </w:pPr>
      <w:rPr>
        <w:rFonts w:ascii="FuturaBT Light" w:eastAsiaTheme="minorHAnsi" w:hAnsi="FuturaBT Light" w:cstheme="minorHAns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9" w15:restartNumberingAfterBreak="0">
    <w:nsid w:val="77F41D0E"/>
    <w:multiLevelType w:val="hybridMultilevel"/>
    <w:tmpl w:val="91DC50A6"/>
    <w:lvl w:ilvl="0" w:tplc="2000000F">
      <w:start w:val="1"/>
      <w:numFmt w:val="decimal"/>
      <w:lvlText w:val="%1."/>
      <w:lvlJc w:val="left"/>
      <w:pPr>
        <w:ind w:left="720" w:hanging="360"/>
      </w:pPr>
    </w:lvl>
    <w:lvl w:ilvl="1" w:tplc="20000019">
      <w:start w:val="1"/>
      <w:numFmt w:val="lowerLetter"/>
      <w:lvlText w:val="%2."/>
      <w:lvlJc w:val="left"/>
      <w:pPr>
        <w:ind w:left="1440" w:hanging="360"/>
      </w:pPr>
    </w:lvl>
    <w:lvl w:ilvl="2" w:tplc="2000001B">
      <w:start w:val="1"/>
      <w:numFmt w:val="lowerRoman"/>
      <w:lvlText w:val="%3."/>
      <w:lvlJc w:val="right"/>
      <w:pPr>
        <w:ind w:left="2160" w:hanging="180"/>
      </w:pPr>
    </w:lvl>
    <w:lvl w:ilvl="3" w:tplc="2000000F">
      <w:start w:val="1"/>
      <w:numFmt w:val="decimal"/>
      <w:lvlText w:val="%4."/>
      <w:lvlJc w:val="left"/>
      <w:pPr>
        <w:ind w:left="2880" w:hanging="360"/>
      </w:pPr>
    </w:lvl>
    <w:lvl w:ilvl="4" w:tplc="20000019">
      <w:start w:val="1"/>
      <w:numFmt w:val="lowerLetter"/>
      <w:lvlText w:val="%5."/>
      <w:lvlJc w:val="left"/>
      <w:pPr>
        <w:ind w:left="3600" w:hanging="360"/>
      </w:pPr>
    </w:lvl>
    <w:lvl w:ilvl="5" w:tplc="2000001B">
      <w:start w:val="1"/>
      <w:numFmt w:val="lowerRoman"/>
      <w:lvlText w:val="%6."/>
      <w:lvlJc w:val="right"/>
      <w:pPr>
        <w:ind w:left="4320" w:hanging="180"/>
      </w:pPr>
    </w:lvl>
    <w:lvl w:ilvl="6" w:tplc="2000000F">
      <w:start w:val="1"/>
      <w:numFmt w:val="decimal"/>
      <w:lvlText w:val="%7."/>
      <w:lvlJc w:val="left"/>
      <w:pPr>
        <w:ind w:left="5040" w:hanging="360"/>
      </w:pPr>
    </w:lvl>
    <w:lvl w:ilvl="7" w:tplc="20000019">
      <w:start w:val="1"/>
      <w:numFmt w:val="lowerLetter"/>
      <w:lvlText w:val="%8."/>
      <w:lvlJc w:val="left"/>
      <w:pPr>
        <w:ind w:left="5760" w:hanging="360"/>
      </w:pPr>
    </w:lvl>
    <w:lvl w:ilvl="8" w:tplc="2000001B">
      <w:start w:val="1"/>
      <w:numFmt w:val="lowerRoman"/>
      <w:lvlText w:val="%9."/>
      <w:lvlJc w:val="right"/>
      <w:pPr>
        <w:ind w:left="6480" w:hanging="180"/>
      </w:pPr>
    </w:lvl>
  </w:abstractNum>
  <w:num w:numId="1" w16cid:durableId="899830752">
    <w:abstractNumId w:val="19"/>
  </w:num>
  <w:num w:numId="2" w16cid:durableId="1735663230">
    <w:abstractNumId w:val="13"/>
  </w:num>
  <w:num w:numId="3" w16cid:durableId="964887516">
    <w:abstractNumId w:val="15"/>
  </w:num>
  <w:num w:numId="4" w16cid:durableId="1552645213">
    <w:abstractNumId w:val="23"/>
  </w:num>
  <w:num w:numId="5" w16cid:durableId="86469165">
    <w:abstractNumId w:val="1"/>
  </w:num>
  <w:num w:numId="6" w16cid:durableId="1110009531">
    <w:abstractNumId w:val="16"/>
  </w:num>
  <w:num w:numId="7" w16cid:durableId="1871183985">
    <w:abstractNumId w:val="0"/>
  </w:num>
  <w:num w:numId="8" w16cid:durableId="1348480380">
    <w:abstractNumId w:val="8"/>
  </w:num>
  <w:num w:numId="9" w16cid:durableId="1727990287">
    <w:abstractNumId w:val="7"/>
  </w:num>
  <w:num w:numId="10" w16cid:durableId="532304073">
    <w:abstractNumId w:val="26"/>
  </w:num>
  <w:num w:numId="11" w16cid:durableId="1996568341">
    <w:abstractNumId w:val="35"/>
  </w:num>
  <w:num w:numId="12" w16cid:durableId="403380140">
    <w:abstractNumId w:val="6"/>
  </w:num>
  <w:num w:numId="13" w16cid:durableId="2110539592">
    <w:abstractNumId w:val="34"/>
  </w:num>
  <w:num w:numId="14" w16cid:durableId="2014674532">
    <w:abstractNumId w:val="4"/>
  </w:num>
  <w:num w:numId="15" w16cid:durableId="907107717">
    <w:abstractNumId w:val="17"/>
  </w:num>
  <w:num w:numId="16" w16cid:durableId="774011526">
    <w:abstractNumId w:val="38"/>
  </w:num>
  <w:num w:numId="17" w16cid:durableId="257032711">
    <w:abstractNumId w:val="36"/>
  </w:num>
  <w:num w:numId="18" w16cid:durableId="427122562">
    <w:abstractNumId w:val="14"/>
  </w:num>
  <w:num w:numId="19" w16cid:durableId="145267571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66597047">
    <w:abstractNumId w:val="31"/>
  </w:num>
  <w:num w:numId="21" w16cid:durableId="140737148">
    <w:abstractNumId w:val="32"/>
  </w:num>
  <w:num w:numId="22" w16cid:durableId="1123887114">
    <w:abstractNumId w:val="9"/>
  </w:num>
  <w:num w:numId="23" w16cid:durableId="1358235292">
    <w:abstractNumId w:val="29"/>
  </w:num>
  <w:num w:numId="24" w16cid:durableId="1347173530">
    <w:abstractNumId w:val="28"/>
  </w:num>
  <w:num w:numId="25" w16cid:durableId="1499227872">
    <w:abstractNumId w:val="22"/>
  </w:num>
  <w:num w:numId="26" w16cid:durableId="174000608">
    <w:abstractNumId w:val="27"/>
  </w:num>
  <w:num w:numId="27" w16cid:durableId="1938637370">
    <w:abstractNumId w:val="33"/>
  </w:num>
  <w:num w:numId="28" w16cid:durableId="1895696427">
    <w:abstractNumId w:val="11"/>
  </w:num>
  <w:num w:numId="29" w16cid:durableId="863352">
    <w:abstractNumId w:val="37"/>
  </w:num>
  <w:num w:numId="30" w16cid:durableId="1043023121">
    <w:abstractNumId w:val="3"/>
  </w:num>
  <w:num w:numId="31" w16cid:durableId="1643804392">
    <w:abstractNumId w:val="30"/>
  </w:num>
  <w:num w:numId="32" w16cid:durableId="1047146501">
    <w:abstractNumId w:val="31"/>
  </w:num>
  <w:num w:numId="33" w16cid:durableId="189230294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33654247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847138045">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859729889">
    <w:abstractNumId w:val="5"/>
  </w:num>
  <w:num w:numId="37" w16cid:durableId="1835141735">
    <w:abstractNumId w:val="24"/>
  </w:num>
  <w:num w:numId="38" w16cid:durableId="201671687">
    <w:abstractNumId w:val="12"/>
  </w:num>
  <w:num w:numId="39" w16cid:durableId="747582730">
    <w:abstractNumId w:val="20"/>
  </w:num>
  <w:num w:numId="40" w16cid:durableId="127364144">
    <w:abstractNumId w:val="18"/>
  </w:num>
  <w:num w:numId="41" w16cid:durableId="1070008751">
    <w:abstractNumId w:val="10"/>
  </w:num>
  <w:num w:numId="42" w16cid:durableId="1590964511">
    <w:abstractNumId w:val="2"/>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5424" w:allStyles="0" w:customStyles="0" w:latentStyles="1" w:stylesInUse="0" w:headingStyles="1" w:numberingStyles="0" w:tableStyles="0" w:directFormattingOnRuns="0" w:directFormattingOnParagraphs="0" w:directFormattingOnNumbering="1" w:directFormattingOnTables="0" w:clearFormatting="1" w:top3HeadingStyles="0" w:visibleStyles="1" w:alternateStyleNames="0"/>
  <w:defaultTabStop w:val="708"/>
  <w:hyphenationZone w:val="425"/>
  <w:characterSpacingControl w:val="doNotCompress"/>
  <w:hdrShapeDefaults>
    <o:shapedefaults v:ext="edit" spidmax="2050"/>
  </w:hdrShapeDefaults>
  <w:footnotePr>
    <w:numRestart w:val="eachPage"/>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2503"/>
    <w:rsid w:val="00000DBB"/>
    <w:rsid w:val="00002D96"/>
    <w:rsid w:val="00003289"/>
    <w:rsid w:val="0000366D"/>
    <w:rsid w:val="00004509"/>
    <w:rsid w:val="0000490F"/>
    <w:rsid w:val="00006096"/>
    <w:rsid w:val="00006A21"/>
    <w:rsid w:val="0001154B"/>
    <w:rsid w:val="0001161E"/>
    <w:rsid w:val="00012F00"/>
    <w:rsid w:val="0001364A"/>
    <w:rsid w:val="00013EE3"/>
    <w:rsid w:val="00013FF9"/>
    <w:rsid w:val="0001475D"/>
    <w:rsid w:val="00015AEF"/>
    <w:rsid w:val="0001627B"/>
    <w:rsid w:val="0001767C"/>
    <w:rsid w:val="00020ECC"/>
    <w:rsid w:val="00022428"/>
    <w:rsid w:val="00023951"/>
    <w:rsid w:val="00023AE5"/>
    <w:rsid w:val="00024C8B"/>
    <w:rsid w:val="000261FB"/>
    <w:rsid w:val="00030AF6"/>
    <w:rsid w:val="000313EB"/>
    <w:rsid w:val="0003176D"/>
    <w:rsid w:val="00031780"/>
    <w:rsid w:val="000335CC"/>
    <w:rsid w:val="00034127"/>
    <w:rsid w:val="000349C6"/>
    <w:rsid w:val="00035372"/>
    <w:rsid w:val="000358F1"/>
    <w:rsid w:val="000368AE"/>
    <w:rsid w:val="00036AA4"/>
    <w:rsid w:val="00036F8A"/>
    <w:rsid w:val="00037C15"/>
    <w:rsid w:val="00041574"/>
    <w:rsid w:val="000419B9"/>
    <w:rsid w:val="00041A29"/>
    <w:rsid w:val="0004340D"/>
    <w:rsid w:val="00044B53"/>
    <w:rsid w:val="000457D0"/>
    <w:rsid w:val="0004642D"/>
    <w:rsid w:val="00050371"/>
    <w:rsid w:val="000504A6"/>
    <w:rsid w:val="000506E4"/>
    <w:rsid w:val="00051A07"/>
    <w:rsid w:val="00051E3C"/>
    <w:rsid w:val="000528C1"/>
    <w:rsid w:val="000538AB"/>
    <w:rsid w:val="000569A6"/>
    <w:rsid w:val="00060675"/>
    <w:rsid w:val="000606BE"/>
    <w:rsid w:val="00062C80"/>
    <w:rsid w:val="00064D0E"/>
    <w:rsid w:val="00065295"/>
    <w:rsid w:val="00067072"/>
    <w:rsid w:val="00067EDC"/>
    <w:rsid w:val="00072A28"/>
    <w:rsid w:val="0007444A"/>
    <w:rsid w:val="00075412"/>
    <w:rsid w:val="0007580D"/>
    <w:rsid w:val="00077520"/>
    <w:rsid w:val="00080B50"/>
    <w:rsid w:val="00081C05"/>
    <w:rsid w:val="000843B5"/>
    <w:rsid w:val="00086070"/>
    <w:rsid w:val="00087474"/>
    <w:rsid w:val="00091F38"/>
    <w:rsid w:val="0009238A"/>
    <w:rsid w:val="00092A05"/>
    <w:rsid w:val="00092AF8"/>
    <w:rsid w:val="00095DA9"/>
    <w:rsid w:val="0009613C"/>
    <w:rsid w:val="0009674D"/>
    <w:rsid w:val="00097114"/>
    <w:rsid w:val="00097155"/>
    <w:rsid w:val="0009775D"/>
    <w:rsid w:val="000A10D6"/>
    <w:rsid w:val="000A13C1"/>
    <w:rsid w:val="000A1ADB"/>
    <w:rsid w:val="000A31BF"/>
    <w:rsid w:val="000A41B4"/>
    <w:rsid w:val="000A4CA7"/>
    <w:rsid w:val="000A5DC8"/>
    <w:rsid w:val="000A67B0"/>
    <w:rsid w:val="000B09B4"/>
    <w:rsid w:val="000B3D83"/>
    <w:rsid w:val="000B3FB7"/>
    <w:rsid w:val="000B46E0"/>
    <w:rsid w:val="000B651A"/>
    <w:rsid w:val="000C1A67"/>
    <w:rsid w:val="000C1E6E"/>
    <w:rsid w:val="000C21CA"/>
    <w:rsid w:val="000C5B0D"/>
    <w:rsid w:val="000C5EF5"/>
    <w:rsid w:val="000C6831"/>
    <w:rsid w:val="000C7AED"/>
    <w:rsid w:val="000D0D59"/>
    <w:rsid w:val="000D2D0E"/>
    <w:rsid w:val="000D4C26"/>
    <w:rsid w:val="000D6638"/>
    <w:rsid w:val="000D75C2"/>
    <w:rsid w:val="000E28A8"/>
    <w:rsid w:val="000E4EB9"/>
    <w:rsid w:val="000E4F4D"/>
    <w:rsid w:val="000E564F"/>
    <w:rsid w:val="000E60CE"/>
    <w:rsid w:val="000F0A06"/>
    <w:rsid w:val="000F0C26"/>
    <w:rsid w:val="000F0C96"/>
    <w:rsid w:val="000F1ECC"/>
    <w:rsid w:val="000F3287"/>
    <w:rsid w:val="000F4BBC"/>
    <w:rsid w:val="000F622C"/>
    <w:rsid w:val="000F6865"/>
    <w:rsid w:val="000F71B1"/>
    <w:rsid w:val="00100C65"/>
    <w:rsid w:val="00100D4B"/>
    <w:rsid w:val="00101480"/>
    <w:rsid w:val="00104082"/>
    <w:rsid w:val="0010449D"/>
    <w:rsid w:val="0010743F"/>
    <w:rsid w:val="00110EFF"/>
    <w:rsid w:val="001157BE"/>
    <w:rsid w:val="00115E7B"/>
    <w:rsid w:val="00116291"/>
    <w:rsid w:val="00116733"/>
    <w:rsid w:val="00116C47"/>
    <w:rsid w:val="00117B27"/>
    <w:rsid w:val="00117BCB"/>
    <w:rsid w:val="001209FB"/>
    <w:rsid w:val="0012402A"/>
    <w:rsid w:val="00125495"/>
    <w:rsid w:val="00126C84"/>
    <w:rsid w:val="00127461"/>
    <w:rsid w:val="00127919"/>
    <w:rsid w:val="00130742"/>
    <w:rsid w:val="00131DEF"/>
    <w:rsid w:val="001336ED"/>
    <w:rsid w:val="00133B6C"/>
    <w:rsid w:val="00134BB9"/>
    <w:rsid w:val="001350F8"/>
    <w:rsid w:val="00137FF4"/>
    <w:rsid w:val="0014025C"/>
    <w:rsid w:val="001410BF"/>
    <w:rsid w:val="001411F6"/>
    <w:rsid w:val="00143144"/>
    <w:rsid w:val="00143679"/>
    <w:rsid w:val="001445B6"/>
    <w:rsid w:val="00145027"/>
    <w:rsid w:val="00145944"/>
    <w:rsid w:val="00145EB3"/>
    <w:rsid w:val="00146681"/>
    <w:rsid w:val="00146983"/>
    <w:rsid w:val="0014717B"/>
    <w:rsid w:val="00147BF8"/>
    <w:rsid w:val="001527D0"/>
    <w:rsid w:val="00152A31"/>
    <w:rsid w:val="00153E4E"/>
    <w:rsid w:val="0015473B"/>
    <w:rsid w:val="00155617"/>
    <w:rsid w:val="00160F81"/>
    <w:rsid w:val="001619FF"/>
    <w:rsid w:val="00162A35"/>
    <w:rsid w:val="00163EC7"/>
    <w:rsid w:val="001646B2"/>
    <w:rsid w:val="00165EFC"/>
    <w:rsid w:val="00167864"/>
    <w:rsid w:val="00172F0B"/>
    <w:rsid w:val="0017508D"/>
    <w:rsid w:val="001757CE"/>
    <w:rsid w:val="00175ED2"/>
    <w:rsid w:val="00177885"/>
    <w:rsid w:val="0018056A"/>
    <w:rsid w:val="00180BA5"/>
    <w:rsid w:val="00181668"/>
    <w:rsid w:val="00184785"/>
    <w:rsid w:val="0018609E"/>
    <w:rsid w:val="00186521"/>
    <w:rsid w:val="00192649"/>
    <w:rsid w:val="00193A9D"/>
    <w:rsid w:val="00193CF7"/>
    <w:rsid w:val="00195132"/>
    <w:rsid w:val="00196827"/>
    <w:rsid w:val="001A0C4E"/>
    <w:rsid w:val="001A3978"/>
    <w:rsid w:val="001A5EF5"/>
    <w:rsid w:val="001A6020"/>
    <w:rsid w:val="001A7820"/>
    <w:rsid w:val="001B078C"/>
    <w:rsid w:val="001B2260"/>
    <w:rsid w:val="001C001D"/>
    <w:rsid w:val="001C33DC"/>
    <w:rsid w:val="001C3E9C"/>
    <w:rsid w:val="001C512F"/>
    <w:rsid w:val="001C5A71"/>
    <w:rsid w:val="001C6699"/>
    <w:rsid w:val="001D1179"/>
    <w:rsid w:val="001D2194"/>
    <w:rsid w:val="001D3EF3"/>
    <w:rsid w:val="001D407E"/>
    <w:rsid w:val="001D6EAE"/>
    <w:rsid w:val="001D70C6"/>
    <w:rsid w:val="001D7495"/>
    <w:rsid w:val="001E219B"/>
    <w:rsid w:val="001E2742"/>
    <w:rsid w:val="001E3CAB"/>
    <w:rsid w:val="001E3DDC"/>
    <w:rsid w:val="001E41E2"/>
    <w:rsid w:val="001E489E"/>
    <w:rsid w:val="001E49FA"/>
    <w:rsid w:val="001E5C0A"/>
    <w:rsid w:val="001E6235"/>
    <w:rsid w:val="001E6C39"/>
    <w:rsid w:val="001F022D"/>
    <w:rsid w:val="001F63E0"/>
    <w:rsid w:val="001F67A4"/>
    <w:rsid w:val="0020049B"/>
    <w:rsid w:val="00200698"/>
    <w:rsid w:val="002011F8"/>
    <w:rsid w:val="0020342F"/>
    <w:rsid w:val="002038D6"/>
    <w:rsid w:val="002049D1"/>
    <w:rsid w:val="00205771"/>
    <w:rsid w:val="00206C19"/>
    <w:rsid w:val="00207A69"/>
    <w:rsid w:val="00211B93"/>
    <w:rsid w:val="00212401"/>
    <w:rsid w:val="0021290B"/>
    <w:rsid w:val="0021451C"/>
    <w:rsid w:val="00214591"/>
    <w:rsid w:val="002145BD"/>
    <w:rsid w:val="00215138"/>
    <w:rsid w:val="00215C3B"/>
    <w:rsid w:val="00220820"/>
    <w:rsid w:val="00221644"/>
    <w:rsid w:val="00222D65"/>
    <w:rsid w:val="00222E7D"/>
    <w:rsid w:val="00224337"/>
    <w:rsid w:val="002259F9"/>
    <w:rsid w:val="002265F5"/>
    <w:rsid w:val="00226641"/>
    <w:rsid w:val="002278FB"/>
    <w:rsid w:val="00231937"/>
    <w:rsid w:val="0023700B"/>
    <w:rsid w:val="0023729F"/>
    <w:rsid w:val="002419C2"/>
    <w:rsid w:val="00241B60"/>
    <w:rsid w:val="00241DDB"/>
    <w:rsid w:val="00241E8D"/>
    <w:rsid w:val="0024385C"/>
    <w:rsid w:val="00245F2E"/>
    <w:rsid w:val="0024663E"/>
    <w:rsid w:val="00246C23"/>
    <w:rsid w:val="00250F17"/>
    <w:rsid w:val="00252833"/>
    <w:rsid w:val="002530AB"/>
    <w:rsid w:val="00254E5F"/>
    <w:rsid w:val="00255608"/>
    <w:rsid w:val="00255F49"/>
    <w:rsid w:val="002561F1"/>
    <w:rsid w:val="00256791"/>
    <w:rsid w:val="00256AF6"/>
    <w:rsid w:val="002573AC"/>
    <w:rsid w:val="002576B8"/>
    <w:rsid w:val="002607DA"/>
    <w:rsid w:val="00260A46"/>
    <w:rsid w:val="002623FC"/>
    <w:rsid w:val="00263532"/>
    <w:rsid w:val="00264708"/>
    <w:rsid w:val="00265660"/>
    <w:rsid w:val="00266B29"/>
    <w:rsid w:val="00266E92"/>
    <w:rsid w:val="002676F0"/>
    <w:rsid w:val="0027039C"/>
    <w:rsid w:val="002729C7"/>
    <w:rsid w:val="002735B5"/>
    <w:rsid w:val="0027384E"/>
    <w:rsid w:val="002739E4"/>
    <w:rsid w:val="00274E35"/>
    <w:rsid w:val="00275A26"/>
    <w:rsid w:val="00275B4A"/>
    <w:rsid w:val="00275E3A"/>
    <w:rsid w:val="0027795B"/>
    <w:rsid w:val="0028099E"/>
    <w:rsid w:val="002838AF"/>
    <w:rsid w:val="0028513F"/>
    <w:rsid w:val="00285BE2"/>
    <w:rsid w:val="00286901"/>
    <w:rsid w:val="00293B58"/>
    <w:rsid w:val="00293E5C"/>
    <w:rsid w:val="002A25AE"/>
    <w:rsid w:val="002A4DB2"/>
    <w:rsid w:val="002A6091"/>
    <w:rsid w:val="002A661D"/>
    <w:rsid w:val="002A676F"/>
    <w:rsid w:val="002B0963"/>
    <w:rsid w:val="002B2BD6"/>
    <w:rsid w:val="002B5E13"/>
    <w:rsid w:val="002B6B24"/>
    <w:rsid w:val="002B7598"/>
    <w:rsid w:val="002C0016"/>
    <w:rsid w:val="002C22BE"/>
    <w:rsid w:val="002C298F"/>
    <w:rsid w:val="002C356C"/>
    <w:rsid w:val="002C77B3"/>
    <w:rsid w:val="002D1B79"/>
    <w:rsid w:val="002D230A"/>
    <w:rsid w:val="002D480D"/>
    <w:rsid w:val="002D6B6F"/>
    <w:rsid w:val="002D7A12"/>
    <w:rsid w:val="002E1B1E"/>
    <w:rsid w:val="002E254B"/>
    <w:rsid w:val="002E2877"/>
    <w:rsid w:val="002E7E29"/>
    <w:rsid w:val="002F1738"/>
    <w:rsid w:val="002F19CD"/>
    <w:rsid w:val="002F21B8"/>
    <w:rsid w:val="002F2567"/>
    <w:rsid w:val="002F3415"/>
    <w:rsid w:val="002F3837"/>
    <w:rsid w:val="002F492C"/>
    <w:rsid w:val="002F53D2"/>
    <w:rsid w:val="002F558A"/>
    <w:rsid w:val="002F5FD9"/>
    <w:rsid w:val="002F6A50"/>
    <w:rsid w:val="002F6E7A"/>
    <w:rsid w:val="002F776B"/>
    <w:rsid w:val="00301610"/>
    <w:rsid w:val="0030161D"/>
    <w:rsid w:val="003017BB"/>
    <w:rsid w:val="00301A8E"/>
    <w:rsid w:val="003030DF"/>
    <w:rsid w:val="00305D74"/>
    <w:rsid w:val="00307041"/>
    <w:rsid w:val="0030719D"/>
    <w:rsid w:val="00310492"/>
    <w:rsid w:val="00310991"/>
    <w:rsid w:val="00310DD2"/>
    <w:rsid w:val="0031260D"/>
    <w:rsid w:val="00312AE8"/>
    <w:rsid w:val="003153D4"/>
    <w:rsid w:val="0031567B"/>
    <w:rsid w:val="0031715E"/>
    <w:rsid w:val="00317618"/>
    <w:rsid w:val="003203BA"/>
    <w:rsid w:val="00320E5B"/>
    <w:rsid w:val="0032186B"/>
    <w:rsid w:val="003221E9"/>
    <w:rsid w:val="003236FB"/>
    <w:rsid w:val="0032496F"/>
    <w:rsid w:val="00325A52"/>
    <w:rsid w:val="00330B94"/>
    <w:rsid w:val="00330BB2"/>
    <w:rsid w:val="00330BC5"/>
    <w:rsid w:val="0033277D"/>
    <w:rsid w:val="00332EA2"/>
    <w:rsid w:val="003332A4"/>
    <w:rsid w:val="003343CE"/>
    <w:rsid w:val="003352CC"/>
    <w:rsid w:val="003367DD"/>
    <w:rsid w:val="00340960"/>
    <w:rsid w:val="00341C38"/>
    <w:rsid w:val="00342896"/>
    <w:rsid w:val="00342A72"/>
    <w:rsid w:val="00343798"/>
    <w:rsid w:val="00343851"/>
    <w:rsid w:val="003443F9"/>
    <w:rsid w:val="00344987"/>
    <w:rsid w:val="003451BB"/>
    <w:rsid w:val="0034714F"/>
    <w:rsid w:val="00350796"/>
    <w:rsid w:val="00351489"/>
    <w:rsid w:val="0035160B"/>
    <w:rsid w:val="003523BC"/>
    <w:rsid w:val="00352C14"/>
    <w:rsid w:val="00353D42"/>
    <w:rsid w:val="003544B6"/>
    <w:rsid w:val="00354553"/>
    <w:rsid w:val="00355674"/>
    <w:rsid w:val="0035674E"/>
    <w:rsid w:val="00361571"/>
    <w:rsid w:val="003634E5"/>
    <w:rsid w:val="003665D1"/>
    <w:rsid w:val="00371711"/>
    <w:rsid w:val="00371BA8"/>
    <w:rsid w:val="003724B3"/>
    <w:rsid w:val="00374209"/>
    <w:rsid w:val="00374C16"/>
    <w:rsid w:val="0037595C"/>
    <w:rsid w:val="00376AE1"/>
    <w:rsid w:val="00380636"/>
    <w:rsid w:val="00382349"/>
    <w:rsid w:val="003824AB"/>
    <w:rsid w:val="00383409"/>
    <w:rsid w:val="00383BCD"/>
    <w:rsid w:val="00384AD9"/>
    <w:rsid w:val="0038546E"/>
    <w:rsid w:val="00390E3F"/>
    <w:rsid w:val="0039322F"/>
    <w:rsid w:val="003939FC"/>
    <w:rsid w:val="00393F4F"/>
    <w:rsid w:val="00395408"/>
    <w:rsid w:val="00396450"/>
    <w:rsid w:val="003976D8"/>
    <w:rsid w:val="003A14ED"/>
    <w:rsid w:val="003A1558"/>
    <w:rsid w:val="003A241C"/>
    <w:rsid w:val="003A4354"/>
    <w:rsid w:val="003A4556"/>
    <w:rsid w:val="003A4C1A"/>
    <w:rsid w:val="003A6198"/>
    <w:rsid w:val="003A76F9"/>
    <w:rsid w:val="003B1EDE"/>
    <w:rsid w:val="003B21D9"/>
    <w:rsid w:val="003B2491"/>
    <w:rsid w:val="003B28E3"/>
    <w:rsid w:val="003B4A1A"/>
    <w:rsid w:val="003B4C7F"/>
    <w:rsid w:val="003B5DF4"/>
    <w:rsid w:val="003B5E91"/>
    <w:rsid w:val="003B7309"/>
    <w:rsid w:val="003B7B1E"/>
    <w:rsid w:val="003C105E"/>
    <w:rsid w:val="003C16B0"/>
    <w:rsid w:val="003C1C52"/>
    <w:rsid w:val="003C43E9"/>
    <w:rsid w:val="003C4416"/>
    <w:rsid w:val="003C45DD"/>
    <w:rsid w:val="003C5266"/>
    <w:rsid w:val="003C64DC"/>
    <w:rsid w:val="003D0D3F"/>
    <w:rsid w:val="003D252A"/>
    <w:rsid w:val="003D27F7"/>
    <w:rsid w:val="003D39E5"/>
    <w:rsid w:val="003D3DA6"/>
    <w:rsid w:val="003D55D7"/>
    <w:rsid w:val="003D5A89"/>
    <w:rsid w:val="003D5EDB"/>
    <w:rsid w:val="003D729E"/>
    <w:rsid w:val="003D7F09"/>
    <w:rsid w:val="003D7F4C"/>
    <w:rsid w:val="003E1514"/>
    <w:rsid w:val="003E2298"/>
    <w:rsid w:val="003E33EE"/>
    <w:rsid w:val="003E3BC0"/>
    <w:rsid w:val="003E54AC"/>
    <w:rsid w:val="003E6629"/>
    <w:rsid w:val="003F017E"/>
    <w:rsid w:val="003F071C"/>
    <w:rsid w:val="003F0B3A"/>
    <w:rsid w:val="003F0D18"/>
    <w:rsid w:val="003F1188"/>
    <w:rsid w:val="003F1246"/>
    <w:rsid w:val="003F1EFC"/>
    <w:rsid w:val="003F3A0D"/>
    <w:rsid w:val="003F4B56"/>
    <w:rsid w:val="003F6085"/>
    <w:rsid w:val="003F6899"/>
    <w:rsid w:val="0040145E"/>
    <w:rsid w:val="00401743"/>
    <w:rsid w:val="004017A3"/>
    <w:rsid w:val="004020E6"/>
    <w:rsid w:val="00403C65"/>
    <w:rsid w:val="004041FA"/>
    <w:rsid w:val="0041040B"/>
    <w:rsid w:val="00411D54"/>
    <w:rsid w:val="00412DE7"/>
    <w:rsid w:val="00416238"/>
    <w:rsid w:val="00417DAF"/>
    <w:rsid w:val="00420D4C"/>
    <w:rsid w:val="00420E45"/>
    <w:rsid w:val="00421929"/>
    <w:rsid w:val="0042240B"/>
    <w:rsid w:val="00423AEC"/>
    <w:rsid w:val="004251B5"/>
    <w:rsid w:val="00425647"/>
    <w:rsid w:val="004259D0"/>
    <w:rsid w:val="004266AF"/>
    <w:rsid w:val="004300A5"/>
    <w:rsid w:val="00431B3E"/>
    <w:rsid w:val="0043379C"/>
    <w:rsid w:val="00433884"/>
    <w:rsid w:val="0043394D"/>
    <w:rsid w:val="0043521B"/>
    <w:rsid w:val="00437FEA"/>
    <w:rsid w:val="004408CE"/>
    <w:rsid w:val="004412EF"/>
    <w:rsid w:val="00442F2D"/>
    <w:rsid w:val="004465BE"/>
    <w:rsid w:val="0045433C"/>
    <w:rsid w:val="00454FA4"/>
    <w:rsid w:val="0046018A"/>
    <w:rsid w:val="0046105D"/>
    <w:rsid w:val="00462FF4"/>
    <w:rsid w:val="00463D42"/>
    <w:rsid w:val="0046436B"/>
    <w:rsid w:val="00464744"/>
    <w:rsid w:val="004701D1"/>
    <w:rsid w:val="0047080F"/>
    <w:rsid w:val="004720BF"/>
    <w:rsid w:val="00472756"/>
    <w:rsid w:val="004733CA"/>
    <w:rsid w:val="004748BF"/>
    <w:rsid w:val="00474CEC"/>
    <w:rsid w:val="004753C2"/>
    <w:rsid w:val="00475BDB"/>
    <w:rsid w:val="00475C85"/>
    <w:rsid w:val="00475D1D"/>
    <w:rsid w:val="00475EC5"/>
    <w:rsid w:val="00477E21"/>
    <w:rsid w:val="00481E0F"/>
    <w:rsid w:val="004821A2"/>
    <w:rsid w:val="00484A48"/>
    <w:rsid w:val="0048606F"/>
    <w:rsid w:val="00486525"/>
    <w:rsid w:val="004906D6"/>
    <w:rsid w:val="00492159"/>
    <w:rsid w:val="00493E9E"/>
    <w:rsid w:val="004944FC"/>
    <w:rsid w:val="00494A1D"/>
    <w:rsid w:val="00494CBE"/>
    <w:rsid w:val="00495098"/>
    <w:rsid w:val="00495ECD"/>
    <w:rsid w:val="004962E6"/>
    <w:rsid w:val="00497707"/>
    <w:rsid w:val="00497A70"/>
    <w:rsid w:val="00497C76"/>
    <w:rsid w:val="004A1BCA"/>
    <w:rsid w:val="004A2770"/>
    <w:rsid w:val="004A27A0"/>
    <w:rsid w:val="004A3066"/>
    <w:rsid w:val="004A3C8D"/>
    <w:rsid w:val="004A3CB8"/>
    <w:rsid w:val="004A3D58"/>
    <w:rsid w:val="004A469D"/>
    <w:rsid w:val="004B201B"/>
    <w:rsid w:val="004B21B9"/>
    <w:rsid w:val="004B2C74"/>
    <w:rsid w:val="004B33A8"/>
    <w:rsid w:val="004B3C58"/>
    <w:rsid w:val="004C10CC"/>
    <w:rsid w:val="004C1C7C"/>
    <w:rsid w:val="004C2A27"/>
    <w:rsid w:val="004C2FFB"/>
    <w:rsid w:val="004C432A"/>
    <w:rsid w:val="004C4BE8"/>
    <w:rsid w:val="004C4FDE"/>
    <w:rsid w:val="004C5A8D"/>
    <w:rsid w:val="004C670E"/>
    <w:rsid w:val="004C7352"/>
    <w:rsid w:val="004C779C"/>
    <w:rsid w:val="004D0D55"/>
    <w:rsid w:val="004D4867"/>
    <w:rsid w:val="004D4F0D"/>
    <w:rsid w:val="004D5C93"/>
    <w:rsid w:val="004D6E62"/>
    <w:rsid w:val="004D7468"/>
    <w:rsid w:val="004E0E75"/>
    <w:rsid w:val="004E1779"/>
    <w:rsid w:val="004E1F72"/>
    <w:rsid w:val="004E23D7"/>
    <w:rsid w:val="004E2ABF"/>
    <w:rsid w:val="004E2AE0"/>
    <w:rsid w:val="004E321D"/>
    <w:rsid w:val="004E3275"/>
    <w:rsid w:val="004E6593"/>
    <w:rsid w:val="004F0799"/>
    <w:rsid w:val="004F33C8"/>
    <w:rsid w:val="004F46AB"/>
    <w:rsid w:val="004F4FD1"/>
    <w:rsid w:val="004F4FE9"/>
    <w:rsid w:val="004F5148"/>
    <w:rsid w:val="004F56C3"/>
    <w:rsid w:val="004F7C09"/>
    <w:rsid w:val="004F7CD0"/>
    <w:rsid w:val="004F7ED7"/>
    <w:rsid w:val="0050066C"/>
    <w:rsid w:val="00502C6C"/>
    <w:rsid w:val="00504275"/>
    <w:rsid w:val="005046D3"/>
    <w:rsid w:val="00504D39"/>
    <w:rsid w:val="00510F26"/>
    <w:rsid w:val="00517168"/>
    <w:rsid w:val="005176E9"/>
    <w:rsid w:val="0052036A"/>
    <w:rsid w:val="00525684"/>
    <w:rsid w:val="00526B21"/>
    <w:rsid w:val="0052756B"/>
    <w:rsid w:val="0053028F"/>
    <w:rsid w:val="0053073D"/>
    <w:rsid w:val="00534390"/>
    <w:rsid w:val="005345B4"/>
    <w:rsid w:val="00534EEE"/>
    <w:rsid w:val="005355E0"/>
    <w:rsid w:val="00536499"/>
    <w:rsid w:val="005367A3"/>
    <w:rsid w:val="005419E9"/>
    <w:rsid w:val="00543592"/>
    <w:rsid w:val="005439A2"/>
    <w:rsid w:val="00543B1E"/>
    <w:rsid w:val="005447FF"/>
    <w:rsid w:val="00544D6C"/>
    <w:rsid w:val="00546485"/>
    <w:rsid w:val="005465BD"/>
    <w:rsid w:val="00551E5B"/>
    <w:rsid w:val="005521DD"/>
    <w:rsid w:val="00552C58"/>
    <w:rsid w:val="00553FE2"/>
    <w:rsid w:val="005606B3"/>
    <w:rsid w:val="005606F3"/>
    <w:rsid w:val="005617B5"/>
    <w:rsid w:val="0056280A"/>
    <w:rsid w:val="00562A4F"/>
    <w:rsid w:val="005632B4"/>
    <w:rsid w:val="005638F5"/>
    <w:rsid w:val="00563910"/>
    <w:rsid w:val="00563C4A"/>
    <w:rsid w:val="00564D15"/>
    <w:rsid w:val="00564DEE"/>
    <w:rsid w:val="00565880"/>
    <w:rsid w:val="00565F62"/>
    <w:rsid w:val="00574EC0"/>
    <w:rsid w:val="005759E2"/>
    <w:rsid w:val="00576DAA"/>
    <w:rsid w:val="00577B23"/>
    <w:rsid w:val="00583457"/>
    <w:rsid w:val="00584BEF"/>
    <w:rsid w:val="00585513"/>
    <w:rsid w:val="005907D0"/>
    <w:rsid w:val="00591581"/>
    <w:rsid w:val="005922C1"/>
    <w:rsid w:val="00594300"/>
    <w:rsid w:val="005946A3"/>
    <w:rsid w:val="00594C52"/>
    <w:rsid w:val="005957AD"/>
    <w:rsid w:val="00597833"/>
    <w:rsid w:val="005A4810"/>
    <w:rsid w:val="005A4D9B"/>
    <w:rsid w:val="005A6056"/>
    <w:rsid w:val="005A6ADE"/>
    <w:rsid w:val="005B13EF"/>
    <w:rsid w:val="005B2B10"/>
    <w:rsid w:val="005B2DFF"/>
    <w:rsid w:val="005B436C"/>
    <w:rsid w:val="005B4ADE"/>
    <w:rsid w:val="005B4D6A"/>
    <w:rsid w:val="005B544E"/>
    <w:rsid w:val="005B6063"/>
    <w:rsid w:val="005C4766"/>
    <w:rsid w:val="005C67F3"/>
    <w:rsid w:val="005C6FAC"/>
    <w:rsid w:val="005D0CF7"/>
    <w:rsid w:val="005D17D9"/>
    <w:rsid w:val="005D1FC5"/>
    <w:rsid w:val="005D34A1"/>
    <w:rsid w:val="005D66DC"/>
    <w:rsid w:val="005E0B1C"/>
    <w:rsid w:val="005E0F6D"/>
    <w:rsid w:val="005E1278"/>
    <w:rsid w:val="005E1D59"/>
    <w:rsid w:val="005E27E5"/>
    <w:rsid w:val="005E38CD"/>
    <w:rsid w:val="005E3A74"/>
    <w:rsid w:val="005E49F7"/>
    <w:rsid w:val="005E4D7D"/>
    <w:rsid w:val="005E62B7"/>
    <w:rsid w:val="005E6407"/>
    <w:rsid w:val="005E6D06"/>
    <w:rsid w:val="005E70D3"/>
    <w:rsid w:val="005E7224"/>
    <w:rsid w:val="005E7FC8"/>
    <w:rsid w:val="005F1BB2"/>
    <w:rsid w:val="005F2418"/>
    <w:rsid w:val="005F4144"/>
    <w:rsid w:val="005F4857"/>
    <w:rsid w:val="005F4D92"/>
    <w:rsid w:val="005F6AB6"/>
    <w:rsid w:val="005F6CC3"/>
    <w:rsid w:val="005F74B8"/>
    <w:rsid w:val="006001A0"/>
    <w:rsid w:val="00601151"/>
    <w:rsid w:val="006019C5"/>
    <w:rsid w:val="00602502"/>
    <w:rsid w:val="00602F8C"/>
    <w:rsid w:val="00603468"/>
    <w:rsid w:val="00603DBD"/>
    <w:rsid w:val="00605565"/>
    <w:rsid w:val="00606BC5"/>
    <w:rsid w:val="00607561"/>
    <w:rsid w:val="006100DB"/>
    <w:rsid w:val="00611E39"/>
    <w:rsid w:val="006124CE"/>
    <w:rsid w:val="00612D7A"/>
    <w:rsid w:val="00613778"/>
    <w:rsid w:val="00615430"/>
    <w:rsid w:val="0061550F"/>
    <w:rsid w:val="006158D5"/>
    <w:rsid w:val="00615952"/>
    <w:rsid w:val="00616383"/>
    <w:rsid w:val="00616B98"/>
    <w:rsid w:val="00616D9F"/>
    <w:rsid w:val="0061798A"/>
    <w:rsid w:val="00617AF1"/>
    <w:rsid w:val="006208B0"/>
    <w:rsid w:val="00621253"/>
    <w:rsid w:val="006220A7"/>
    <w:rsid w:val="006227C7"/>
    <w:rsid w:val="00625218"/>
    <w:rsid w:val="00626258"/>
    <w:rsid w:val="006262B4"/>
    <w:rsid w:val="00630866"/>
    <w:rsid w:val="006328A7"/>
    <w:rsid w:val="00633D9B"/>
    <w:rsid w:val="00637382"/>
    <w:rsid w:val="00637CFE"/>
    <w:rsid w:val="00640C98"/>
    <w:rsid w:val="006420A6"/>
    <w:rsid w:val="00643602"/>
    <w:rsid w:val="006459AF"/>
    <w:rsid w:val="00646FB4"/>
    <w:rsid w:val="00650F5B"/>
    <w:rsid w:val="00654F5E"/>
    <w:rsid w:val="006564B2"/>
    <w:rsid w:val="00657F4E"/>
    <w:rsid w:val="00661815"/>
    <w:rsid w:val="00662E2F"/>
    <w:rsid w:val="0066324C"/>
    <w:rsid w:val="00667457"/>
    <w:rsid w:val="006720A1"/>
    <w:rsid w:val="00673D2B"/>
    <w:rsid w:val="00674C15"/>
    <w:rsid w:val="00674CAE"/>
    <w:rsid w:val="0067708F"/>
    <w:rsid w:val="00681BA5"/>
    <w:rsid w:val="00682148"/>
    <w:rsid w:val="0068451C"/>
    <w:rsid w:val="00684915"/>
    <w:rsid w:val="00685582"/>
    <w:rsid w:val="0068632B"/>
    <w:rsid w:val="006874E4"/>
    <w:rsid w:val="006879D5"/>
    <w:rsid w:val="0068B361"/>
    <w:rsid w:val="00691B5B"/>
    <w:rsid w:val="00692A92"/>
    <w:rsid w:val="00694376"/>
    <w:rsid w:val="00695BDA"/>
    <w:rsid w:val="0069713A"/>
    <w:rsid w:val="006979ED"/>
    <w:rsid w:val="00697D09"/>
    <w:rsid w:val="006A18DD"/>
    <w:rsid w:val="006A20FA"/>
    <w:rsid w:val="006A2424"/>
    <w:rsid w:val="006A6C23"/>
    <w:rsid w:val="006A75D3"/>
    <w:rsid w:val="006A7924"/>
    <w:rsid w:val="006B1B42"/>
    <w:rsid w:val="006B1FC1"/>
    <w:rsid w:val="006B2975"/>
    <w:rsid w:val="006B4AFE"/>
    <w:rsid w:val="006B5B48"/>
    <w:rsid w:val="006B69A8"/>
    <w:rsid w:val="006C1993"/>
    <w:rsid w:val="006C336A"/>
    <w:rsid w:val="006C34AE"/>
    <w:rsid w:val="006C387F"/>
    <w:rsid w:val="006C611D"/>
    <w:rsid w:val="006C7ACD"/>
    <w:rsid w:val="006D1336"/>
    <w:rsid w:val="006D168E"/>
    <w:rsid w:val="006D25F0"/>
    <w:rsid w:val="006D2A3E"/>
    <w:rsid w:val="006D31C9"/>
    <w:rsid w:val="006D42E6"/>
    <w:rsid w:val="006D690C"/>
    <w:rsid w:val="006D6E88"/>
    <w:rsid w:val="006D6EC4"/>
    <w:rsid w:val="006D7CC1"/>
    <w:rsid w:val="006E1011"/>
    <w:rsid w:val="006E1785"/>
    <w:rsid w:val="006E1A04"/>
    <w:rsid w:val="006E500D"/>
    <w:rsid w:val="006F0A5E"/>
    <w:rsid w:val="006F451D"/>
    <w:rsid w:val="006F6B63"/>
    <w:rsid w:val="00700204"/>
    <w:rsid w:val="00701306"/>
    <w:rsid w:val="00701CB2"/>
    <w:rsid w:val="0070210C"/>
    <w:rsid w:val="00703878"/>
    <w:rsid w:val="00703A8C"/>
    <w:rsid w:val="00706AE2"/>
    <w:rsid w:val="0070719D"/>
    <w:rsid w:val="007106B6"/>
    <w:rsid w:val="00711D03"/>
    <w:rsid w:val="0071357D"/>
    <w:rsid w:val="00714AC2"/>
    <w:rsid w:val="00715DB4"/>
    <w:rsid w:val="00717A4B"/>
    <w:rsid w:val="00722297"/>
    <w:rsid w:val="00722303"/>
    <w:rsid w:val="00722F1F"/>
    <w:rsid w:val="007230EF"/>
    <w:rsid w:val="00724F49"/>
    <w:rsid w:val="0072729C"/>
    <w:rsid w:val="0072729D"/>
    <w:rsid w:val="0073103F"/>
    <w:rsid w:val="007326E5"/>
    <w:rsid w:val="0073272C"/>
    <w:rsid w:val="00733D6E"/>
    <w:rsid w:val="00734295"/>
    <w:rsid w:val="00736EFE"/>
    <w:rsid w:val="00737B2C"/>
    <w:rsid w:val="00737E79"/>
    <w:rsid w:val="00740A76"/>
    <w:rsid w:val="00743714"/>
    <w:rsid w:val="007439A7"/>
    <w:rsid w:val="0074661A"/>
    <w:rsid w:val="007509DF"/>
    <w:rsid w:val="00751C94"/>
    <w:rsid w:val="007524FF"/>
    <w:rsid w:val="00753C1F"/>
    <w:rsid w:val="00754FCF"/>
    <w:rsid w:val="0075528F"/>
    <w:rsid w:val="00755A90"/>
    <w:rsid w:val="00756B8C"/>
    <w:rsid w:val="00757297"/>
    <w:rsid w:val="00757889"/>
    <w:rsid w:val="007602D9"/>
    <w:rsid w:val="00760E16"/>
    <w:rsid w:val="00761605"/>
    <w:rsid w:val="007622E5"/>
    <w:rsid w:val="00762FD4"/>
    <w:rsid w:val="00764ACE"/>
    <w:rsid w:val="007655A0"/>
    <w:rsid w:val="007703B9"/>
    <w:rsid w:val="00770793"/>
    <w:rsid w:val="00772D59"/>
    <w:rsid w:val="00773472"/>
    <w:rsid w:val="0077441C"/>
    <w:rsid w:val="007748D9"/>
    <w:rsid w:val="00774F0C"/>
    <w:rsid w:val="00775425"/>
    <w:rsid w:val="00777FC8"/>
    <w:rsid w:val="00780FC5"/>
    <w:rsid w:val="00782F27"/>
    <w:rsid w:val="007830BF"/>
    <w:rsid w:val="00784ECB"/>
    <w:rsid w:val="0079025B"/>
    <w:rsid w:val="0079034A"/>
    <w:rsid w:val="007912EC"/>
    <w:rsid w:val="00792682"/>
    <w:rsid w:val="00792DF5"/>
    <w:rsid w:val="00793502"/>
    <w:rsid w:val="00795A0B"/>
    <w:rsid w:val="00797A26"/>
    <w:rsid w:val="007A0913"/>
    <w:rsid w:val="007A4381"/>
    <w:rsid w:val="007A67CA"/>
    <w:rsid w:val="007A683A"/>
    <w:rsid w:val="007A6B62"/>
    <w:rsid w:val="007A7EEA"/>
    <w:rsid w:val="007B0A20"/>
    <w:rsid w:val="007B0FE3"/>
    <w:rsid w:val="007B6279"/>
    <w:rsid w:val="007B6FC4"/>
    <w:rsid w:val="007B783D"/>
    <w:rsid w:val="007C0401"/>
    <w:rsid w:val="007C1552"/>
    <w:rsid w:val="007C264D"/>
    <w:rsid w:val="007C3BB9"/>
    <w:rsid w:val="007C5211"/>
    <w:rsid w:val="007C5F05"/>
    <w:rsid w:val="007C63A4"/>
    <w:rsid w:val="007D321C"/>
    <w:rsid w:val="007D370D"/>
    <w:rsid w:val="007D4FDF"/>
    <w:rsid w:val="007D71C9"/>
    <w:rsid w:val="007E0C49"/>
    <w:rsid w:val="007E32B2"/>
    <w:rsid w:val="007E4218"/>
    <w:rsid w:val="007E49D1"/>
    <w:rsid w:val="007E4E6A"/>
    <w:rsid w:val="007E63E3"/>
    <w:rsid w:val="007E6AAB"/>
    <w:rsid w:val="007F0AB3"/>
    <w:rsid w:val="007F0CC9"/>
    <w:rsid w:val="007F348D"/>
    <w:rsid w:val="007F5280"/>
    <w:rsid w:val="007F5A34"/>
    <w:rsid w:val="007F6161"/>
    <w:rsid w:val="007F678A"/>
    <w:rsid w:val="007F7B31"/>
    <w:rsid w:val="00802260"/>
    <w:rsid w:val="00802C94"/>
    <w:rsid w:val="00803E14"/>
    <w:rsid w:val="00804169"/>
    <w:rsid w:val="008041A7"/>
    <w:rsid w:val="008042DA"/>
    <w:rsid w:val="0080552D"/>
    <w:rsid w:val="0080667B"/>
    <w:rsid w:val="008073CF"/>
    <w:rsid w:val="00810D25"/>
    <w:rsid w:val="00811891"/>
    <w:rsid w:val="0081259D"/>
    <w:rsid w:val="00813367"/>
    <w:rsid w:val="00814589"/>
    <w:rsid w:val="00814D6C"/>
    <w:rsid w:val="00816914"/>
    <w:rsid w:val="00817735"/>
    <w:rsid w:val="008219F8"/>
    <w:rsid w:val="00821B14"/>
    <w:rsid w:val="00822FD0"/>
    <w:rsid w:val="0082616C"/>
    <w:rsid w:val="00826FBA"/>
    <w:rsid w:val="00827517"/>
    <w:rsid w:val="00830847"/>
    <w:rsid w:val="00832D67"/>
    <w:rsid w:val="00833936"/>
    <w:rsid w:val="00834937"/>
    <w:rsid w:val="00837813"/>
    <w:rsid w:val="00840C35"/>
    <w:rsid w:val="00841199"/>
    <w:rsid w:val="0084201C"/>
    <w:rsid w:val="00843980"/>
    <w:rsid w:val="00844AD3"/>
    <w:rsid w:val="00844DD9"/>
    <w:rsid w:val="008469A4"/>
    <w:rsid w:val="00846F1D"/>
    <w:rsid w:val="00847384"/>
    <w:rsid w:val="0085042F"/>
    <w:rsid w:val="0085123A"/>
    <w:rsid w:val="00851858"/>
    <w:rsid w:val="0085265A"/>
    <w:rsid w:val="00852679"/>
    <w:rsid w:val="00852767"/>
    <w:rsid w:val="00854024"/>
    <w:rsid w:val="00854245"/>
    <w:rsid w:val="00854DBD"/>
    <w:rsid w:val="008571C5"/>
    <w:rsid w:val="008573D3"/>
    <w:rsid w:val="00861418"/>
    <w:rsid w:val="00862E4C"/>
    <w:rsid w:val="008666A8"/>
    <w:rsid w:val="00866C3C"/>
    <w:rsid w:val="0087315C"/>
    <w:rsid w:val="008735E6"/>
    <w:rsid w:val="00875D81"/>
    <w:rsid w:val="00875FB5"/>
    <w:rsid w:val="0087684D"/>
    <w:rsid w:val="008774D7"/>
    <w:rsid w:val="008777B2"/>
    <w:rsid w:val="00877804"/>
    <w:rsid w:val="00877EF2"/>
    <w:rsid w:val="00881370"/>
    <w:rsid w:val="0088218B"/>
    <w:rsid w:val="0088265A"/>
    <w:rsid w:val="00883CF8"/>
    <w:rsid w:val="008857B3"/>
    <w:rsid w:val="00887527"/>
    <w:rsid w:val="00890276"/>
    <w:rsid w:val="00890F70"/>
    <w:rsid w:val="00892CE0"/>
    <w:rsid w:val="008944E6"/>
    <w:rsid w:val="0089472E"/>
    <w:rsid w:val="00894945"/>
    <w:rsid w:val="00896630"/>
    <w:rsid w:val="00896EA7"/>
    <w:rsid w:val="008A0327"/>
    <w:rsid w:val="008A0AB1"/>
    <w:rsid w:val="008A252E"/>
    <w:rsid w:val="008A2A76"/>
    <w:rsid w:val="008A2FA0"/>
    <w:rsid w:val="008A502B"/>
    <w:rsid w:val="008A674F"/>
    <w:rsid w:val="008A6FAC"/>
    <w:rsid w:val="008B081B"/>
    <w:rsid w:val="008B085E"/>
    <w:rsid w:val="008B1738"/>
    <w:rsid w:val="008B1FA2"/>
    <w:rsid w:val="008B2167"/>
    <w:rsid w:val="008B2D81"/>
    <w:rsid w:val="008B3B67"/>
    <w:rsid w:val="008B4583"/>
    <w:rsid w:val="008B4BDA"/>
    <w:rsid w:val="008B54C9"/>
    <w:rsid w:val="008B6F9E"/>
    <w:rsid w:val="008C0460"/>
    <w:rsid w:val="008C0577"/>
    <w:rsid w:val="008C0804"/>
    <w:rsid w:val="008C0E8C"/>
    <w:rsid w:val="008C20BE"/>
    <w:rsid w:val="008C245E"/>
    <w:rsid w:val="008C272F"/>
    <w:rsid w:val="008C2B7E"/>
    <w:rsid w:val="008C2C6F"/>
    <w:rsid w:val="008C41D8"/>
    <w:rsid w:val="008C4F7C"/>
    <w:rsid w:val="008C716C"/>
    <w:rsid w:val="008D0B7D"/>
    <w:rsid w:val="008D0F72"/>
    <w:rsid w:val="008D2B09"/>
    <w:rsid w:val="008D3820"/>
    <w:rsid w:val="008D403E"/>
    <w:rsid w:val="008D7643"/>
    <w:rsid w:val="008D7C63"/>
    <w:rsid w:val="008E03C9"/>
    <w:rsid w:val="008E3B80"/>
    <w:rsid w:val="008E4788"/>
    <w:rsid w:val="008E508E"/>
    <w:rsid w:val="008E703E"/>
    <w:rsid w:val="008E70FB"/>
    <w:rsid w:val="008F31CB"/>
    <w:rsid w:val="008F5B2F"/>
    <w:rsid w:val="008F6FD4"/>
    <w:rsid w:val="008F78D5"/>
    <w:rsid w:val="009024F9"/>
    <w:rsid w:val="009037E8"/>
    <w:rsid w:val="009041F4"/>
    <w:rsid w:val="00905198"/>
    <w:rsid w:val="0090751E"/>
    <w:rsid w:val="009113DB"/>
    <w:rsid w:val="00911C2F"/>
    <w:rsid w:val="00915C77"/>
    <w:rsid w:val="00916432"/>
    <w:rsid w:val="00916510"/>
    <w:rsid w:val="0091656B"/>
    <w:rsid w:val="0091677E"/>
    <w:rsid w:val="0091765E"/>
    <w:rsid w:val="00917B09"/>
    <w:rsid w:val="0092025C"/>
    <w:rsid w:val="00922F14"/>
    <w:rsid w:val="00923E15"/>
    <w:rsid w:val="00925D56"/>
    <w:rsid w:val="00926A9F"/>
    <w:rsid w:val="009304AA"/>
    <w:rsid w:val="00933246"/>
    <w:rsid w:val="00933E82"/>
    <w:rsid w:val="00934EF4"/>
    <w:rsid w:val="00935906"/>
    <w:rsid w:val="00937CDA"/>
    <w:rsid w:val="00937DF3"/>
    <w:rsid w:val="0094057E"/>
    <w:rsid w:val="00940914"/>
    <w:rsid w:val="00940995"/>
    <w:rsid w:val="00940C77"/>
    <w:rsid w:val="009419C3"/>
    <w:rsid w:val="009428D2"/>
    <w:rsid w:val="009448AA"/>
    <w:rsid w:val="00945235"/>
    <w:rsid w:val="00945E1C"/>
    <w:rsid w:val="00946A04"/>
    <w:rsid w:val="00946A7F"/>
    <w:rsid w:val="00947127"/>
    <w:rsid w:val="0095099A"/>
    <w:rsid w:val="00951246"/>
    <w:rsid w:val="009513A1"/>
    <w:rsid w:val="00951D96"/>
    <w:rsid w:val="00952CDD"/>
    <w:rsid w:val="009540FD"/>
    <w:rsid w:val="00954EBA"/>
    <w:rsid w:val="00955039"/>
    <w:rsid w:val="009555AD"/>
    <w:rsid w:val="00955EA6"/>
    <w:rsid w:val="00956C02"/>
    <w:rsid w:val="00960495"/>
    <w:rsid w:val="0096070F"/>
    <w:rsid w:val="009621DA"/>
    <w:rsid w:val="00962C08"/>
    <w:rsid w:val="009644DB"/>
    <w:rsid w:val="009655F6"/>
    <w:rsid w:val="009672B1"/>
    <w:rsid w:val="009712A4"/>
    <w:rsid w:val="00971C78"/>
    <w:rsid w:val="009738F8"/>
    <w:rsid w:val="00974680"/>
    <w:rsid w:val="00974722"/>
    <w:rsid w:val="009756A8"/>
    <w:rsid w:val="00975CF5"/>
    <w:rsid w:val="00976C6B"/>
    <w:rsid w:val="00977164"/>
    <w:rsid w:val="00980E4E"/>
    <w:rsid w:val="00981A27"/>
    <w:rsid w:val="009827EB"/>
    <w:rsid w:val="00983D67"/>
    <w:rsid w:val="00987CB0"/>
    <w:rsid w:val="00990C1A"/>
    <w:rsid w:val="009926AA"/>
    <w:rsid w:val="009931C5"/>
    <w:rsid w:val="00993EAA"/>
    <w:rsid w:val="00997312"/>
    <w:rsid w:val="009A2B45"/>
    <w:rsid w:val="009A4E4D"/>
    <w:rsid w:val="009B6EF3"/>
    <w:rsid w:val="009B717E"/>
    <w:rsid w:val="009B7362"/>
    <w:rsid w:val="009C04EF"/>
    <w:rsid w:val="009C1737"/>
    <w:rsid w:val="009C3953"/>
    <w:rsid w:val="009C4189"/>
    <w:rsid w:val="009C6E91"/>
    <w:rsid w:val="009C78F2"/>
    <w:rsid w:val="009D0BFA"/>
    <w:rsid w:val="009D22E9"/>
    <w:rsid w:val="009D2532"/>
    <w:rsid w:val="009D263F"/>
    <w:rsid w:val="009D2C85"/>
    <w:rsid w:val="009D35E5"/>
    <w:rsid w:val="009D5D25"/>
    <w:rsid w:val="009D5E88"/>
    <w:rsid w:val="009D781C"/>
    <w:rsid w:val="009E21FB"/>
    <w:rsid w:val="009E3D8A"/>
    <w:rsid w:val="009E691F"/>
    <w:rsid w:val="009E7609"/>
    <w:rsid w:val="009F05A8"/>
    <w:rsid w:val="009F35D9"/>
    <w:rsid w:val="009F51EC"/>
    <w:rsid w:val="009F618F"/>
    <w:rsid w:val="009F668C"/>
    <w:rsid w:val="009F78F2"/>
    <w:rsid w:val="009F793F"/>
    <w:rsid w:val="00A00C6E"/>
    <w:rsid w:val="00A0191B"/>
    <w:rsid w:val="00A06904"/>
    <w:rsid w:val="00A06EE2"/>
    <w:rsid w:val="00A10064"/>
    <w:rsid w:val="00A12B9C"/>
    <w:rsid w:val="00A159B5"/>
    <w:rsid w:val="00A16090"/>
    <w:rsid w:val="00A173F3"/>
    <w:rsid w:val="00A17DCF"/>
    <w:rsid w:val="00A22541"/>
    <w:rsid w:val="00A2336F"/>
    <w:rsid w:val="00A23B17"/>
    <w:rsid w:val="00A23FE7"/>
    <w:rsid w:val="00A26D0F"/>
    <w:rsid w:val="00A3507D"/>
    <w:rsid w:val="00A35500"/>
    <w:rsid w:val="00A35FC6"/>
    <w:rsid w:val="00A36D8F"/>
    <w:rsid w:val="00A37056"/>
    <w:rsid w:val="00A41A6A"/>
    <w:rsid w:val="00A41C27"/>
    <w:rsid w:val="00A41E53"/>
    <w:rsid w:val="00A428E1"/>
    <w:rsid w:val="00A45232"/>
    <w:rsid w:val="00A46D48"/>
    <w:rsid w:val="00A47EAA"/>
    <w:rsid w:val="00A52915"/>
    <w:rsid w:val="00A52C48"/>
    <w:rsid w:val="00A52CC2"/>
    <w:rsid w:val="00A53066"/>
    <w:rsid w:val="00A566AF"/>
    <w:rsid w:val="00A56B9F"/>
    <w:rsid w:val="00A56E5E"/>
    <w:rsid w:val="00A57743"/>
    <w:rsid w:val="00A57DF6"/>
    <w:rsid w:val="00A57F10"/>
    <w:rsid w:val="00A604C5"/>
    <w:rsid w:val="00A60F17"/>
    <w:rsid w:val="00A637D3"/>
    <w:rsid w:val="00A63EC8"/>
    <w:rsid w:val="00A63FA4"/>
    <w:rsid w:val="00A64E30"/>
    <w:rsid w:val="00A64E58"/>
    <w:rsid w:val="00A652C2"/>
    <w:rsid w:val="00A657A0"/>
    <w:rsid w:val="00A657C6"/>
    <w:rsid w:val="00A657F3"/>
    <w:rsid w:val="00A66639"/>
    <w:rsid w:val="00A67D86"/>
    <w:rsid w:val="00A719CB"/>
    <w:rsid w:val="00A72BB0"/>
    <w:rsid w:val="00A734FD"/>
    <w:rsid w:val="00A741FC"/>
    <w:rsid w:val="00A74BEC"/>
    <w:rsid w:val="00A74F88"/>
    <w:rsid w:val="00A7546C"/>
    <w:rsid w:val="00A76C48"/>
    <w:rsid w:val="00A772C7"/>
    <w:rsid w:val="00A777FC"/>
    <w:rsid w:val="00A77EB7"/>
    <w:rsid w:val="00A80E9B"/>
    <w:rsid w:val="00A838D9"/>
    <w:rsid w:val="00A85B72"/>
    <w:rsid w:val="00A865E4"/>
    <w:rsid w:val="00A90EA5"/>
    <w:rsid w:val="00A92DE4"/>
    <w:rsid w:val="00A931E6"/>
    <w:rsid w:val="00A95117"/>
    <w:rsid w:val="00AA0AF6"/>
    <w:rsid w:val="00AA1448"/>
    <w:rsid w:val="00AA3E36"/>
    <w:rsid w:val="00AA6E49"/>
    <w:rsid w:val="00AA71E5"/>
    <w:rsid w:val="00AB1AB3"/>
    <w:rsid w:val="00AB3F69"/>
    <w:rsid w:val="00AB60CD"/>
    <w:rsid w:val="00AB667C"/>
    <w:rsid w:val="00AC12CD"/>
    <w:rsid w:val="00AC1789"/>
    <w:rsid w:val="00AC60CD"/>
    <w:rsid w:val="00AD001E"/>
    <w:rsid w:val="00AD1F26"/>
    <w:rsid w:val="00AD4A2B"/>
    <w:rsid w:val="00AD5691"/>
    <w:rsid w:val="00AD7305"/>
    <w:rsid w:val="00AD7BFD"/>
    <w:rsid w:val="00AD7CCB"/>
    <w:rsid w:val="00AE3952"/>
    <w:rsid w:val="00AE6744"/>
    <w:rsid w:val="00AF00E9"/>
    <w:rsid w:val="00AF0457"/>
    <w:rsid w:val="00AF10C9"/>
    <w:rsid w:val="00AF1E10"/>
    <w:rsid w:val="00AF4FD7"/>
    <w:rsid w:val="00AF520E"/>
    <w:rsid w:val="00AF5483"/>
    <w:rsid w:val="00AF5D7B"/>
    <w:rsid w:val="00AF65B4"/>
    <w:rsid w:val="00AF6877"/>
    <w:rsid w:val="00AF68E3"/>
    <w:rsid w:val="00AF6ACC"/>
    <w:rsid w:val="00B030C2"/>
    <w:rsid w:val="00B0352C"/>
    <w:rsid w:val="00B05DE9"/>
    <w:rsid w:val="00B05FCF"/>
    <w:rsid w:val="00B07716"/>
    <w:rsid w:val="00B07BC0"/>
    <w:rsid w:val="00B1254F"/>
    <w:rsid w:val="00B13DB3"/>
    <w:rsid w:val="00B1562A"/>
    <w:rsid w:val="00B17DA4"/>
    <w:rsid w:val="00B20C80"/>
    <w:rsid w:val="00B24718"/>
    <w:rsid w:val="00B25DB2"/>
    <w:rsid w:val="00B262E9"/>
    <w:rsid w:val="00B26C4F"/>
    <w:rsid w:val="00B27726"/>
    <w:rsid w:val="00B27734"/>
    <w:rsid w:val="00B31C56"/>
    <w:rsid w:val="00B321C1"/>
    <w:rsid w:val="00B32238"/>
    <w:rsid w:val="00B34E0E"/>
    <w:rsid w:val="00B366F0"/>
    <w:rsid w:val="00B37730"/>
    <w:rsid w:val="00B40A31"/>
    <w:rsid w:val="00B41BF2"/>
    <w:rsid w:val="00B423F4"/>
    <w:rsid w:val="00B46174"/>
    <w:rsid w:val="00B50275"/>
    <w:rsid w:val="00B5092B"/>
    <w:rsid w:val="00B50C3A"/>
    <w:rsid w:val="00B50FA7"/>
    <w:rsid w:val="00B53A3B"/>
    <w:rsid w:val="00B540AE"/>
    <w:rsid w:val="00B5455C"/>
    <w:rsid w:val="00B5699B"/>
    <w:rsid w:val="00B619E2"/>
    <w:rsid w:val="00B61DFD"/>
    <w:rsid w:val="00B629F5"/>
    <w:rsid w:val="00B62A02"/>
    <w:rsid w:val="00B62E71"/>
    <w:rsid w:val="00B63494"/>
    <w:rsid w:val="00B6381E"/>
    <w:rsid w:val="00B64000"/>
    <w:rsid w:val="00B65567"/>
    <w:rsid w:val="00B6706A"/>
    <w:rsid w:val="00B8125A"/>
    <w:rsid w:val="00B824D1"/>
    <w:rsid w:val="00B82F4C"/>
    <w:rsid w:val="00B84A9A"/>
    <w:rsid w:val="00B85D47"/>
    <w:rsid w:val="00B86053"/>
    <w:rsid w:val="00B865E4"/>
    <w:rsid w:val="00B9290C"/>
    <w:rsid w:val="00B95714"/>
    <w:rsid w:val="00B96361"/>
    <w:rsid w:val="00B9675B"/>
    <w:rsid w:val="00B96F53"/>
    <w:rsid w:val="00B974CD"/>
    <w:rsid w:val="00B97774"/>
    <w:rsid w:val="00BA004A"/>
    <w:rsid w:val="00BA016C"/>
    <w:rsid w:val="00BA0E21"/>
    <w:rsid w:val="00BA491B"/>
    <w:rsid w:val="00BA4D8C"/>
    <w:rsid w:val="00BA4DF5"/>
    <w:rsid w:val="00BA51FE"/>
    <w:rsid w:val="00BA5E86"/>
    <w:rsid w:val="00BA5F88"/>
    <w:rsid w:val="00BA6391"/>
    <w:rsid w:val="00BB0BF6"/>
    <w:rsid w:val="00BB6B7E"/>
    <w:rsid w:val="00BB7760"/>
    <w:rsid w:val="00BB78B0"/>
    <w:rsid w:val="00BC0218"/>
    <w:rsid w:val="00BC0B35"/>
    <w:rsid w:val="00BC1A43"/>
    <w:rsid w:val="00BC3FDC"/>
    <w:rsid w:val="00BC5138"/>
    <w:rsid w:val="00BC5FC0"/>
    <w:rsid w:val="00BC699B"/>
    <w:rsid w:val="00BC7190"/>
    <w:rsid w:val="00BC7762"/>
    <w:rsid w:val="00BD0AB7"/>
    <w:rsid w:val="00BD214D"/>
    <w:rsid w:val="00BD26ED"/>
    <w:rsid w:val="00BD2948"/>
    <w:rsid w:val="00BD3A40"/>
    <w:rsid w:val="00BD44E4"/>
    <w:rsid w:val="00BD693E"/>
    <w:rsid w:val="00BD756C"/>
    <w:rsid w:val="00BE0C9B"/>
    <w:rsid w:val="00BE235E"/>
    <w:rsid w:val="00BE2CE7"/>
    <w:rsid w:val="00BE301C"/>
    <w:rsid w:val="00BE3388"/>
    <w:rsid w:val="00BE39DE"/>
    <w:rsid w:val="00BE7A00"/>
    <w:rsid w:val="00BF2C91"/>
    <w:rsid w:val="00BF3086"/>
    <w:rsid w:val="00BF3D2A"/>
    <w:rsid w:val="00BF46BB"/>
    <w:rsid w:val="00BF54A4"/>
    <w:rsid w:val="00BF55C4"/>
    <w:rsid w:val="00C02083"/>
    <w:rsid w:val="00C02348"/>
    <w:rsid w:val="00C02DF2"/>
    <w:rsid w:val="00C0443C"/>
    <w:rsid w:val="00C1290C"/>
    <w:rsid w:val="00C133BA"/>
    <w:rsid w:val="00C13A8B"/>
    <w:rsid w:val="00C141B5"/>
    <w:rsid w:val="00C1550E"/>
    <w:rsid w:val="00C1579E"/>
    <w:rsid w:val="00C157DB"/>
    <w:rsid w:val="00C20EF9"/>
    <w:rsid w:val="00C21350"/>
    <w:rsid w:val="00C225DC"/>
    <w:rsid w:val="00C233E1"/>
    <w:rsid w:val="00C23DB1"/>
    <w:rsid w:val="00C26C8A"/>
    <w:rsid w:val="00C27EE8"/>
    <w:rsid w:val="00C33902"/>
    <w:rsid w:val="00C33F12"/>
    <w:rsid w:val="00C40471"/>
    <w:rsid w:val="00C4273E"/>
    <w:rsid w:val="00C4567D"/>
    <w:rsid w:val="00C46C71"/>
    <w:rsid w:val="00C509D0"/>
    <w:rsid w:val="00C50C46"/>
    <w:rsid w:val="00C523B1"/>
    <w:rsid w:val="00C56296"/>
    <w:rsid w:val="00C57412"/>
    <w:rsid w:val="00C602DB"/>
    <w:rsid w:val="00C60933"/>
    <w:rsid w:val="00C60DC4"/>
    <w:rsid w:val="00C60DFF"/>
    <w:rsid w:val="00C61058"/>
    <w:rsid w:val="00C6280A"/>
    <w:rsid w:val="00C62938"/>
    <w:rsid w:val="00C62FEA"/>
    <w:rsid w:val="00C63290"/>
    <w:rsid w:val="00C641B1"/>
    <w:rsid w:val="00C65395"/>
    <w:rsid w:val="00C662BA"/>
    <w:rsid w:val="00C677A1"/>
    <w:rsid w:val="00C67962"/>
    <w:rsid w:val="00C7080F"/>
    <w:rsid w:val="00C70EEE"/>
    <w:rsid w:val="00C7299E"/>
    <w:rsid w:val="00C72D77"/>
    <w:rsid w:val="00C73D81"/>
    <w:rsid w:val="00C73FF7"/>
    <w:rsid w:val="00C74342"/>
    <w:rsid w:val="00C74530"/>
    <w:rsid w:val="00C756F7"/>
    <w:rsid w:val="00C76690"/>
    <w:rsid w:val="00C8066C"/>
    <w:rsid w:val="00C81107"/>
    <w:rsid w:val="00C83299"/>
    <w:rsid w:val="00C8425B"/>
    <w:rsid w:val="00C843B8"/>
    <w:rsid w:val="00C84BE2"/>
    <w:rsid w:val="00C853EF"/>
    <w:rsid w:val="00C867C0"/>
    <w:rsid w:val="00C91B2A"/>
    <w:rsid w:val="00C92840"/>
    <w:rsid w:val="00C944A3"/>
    <w:rsid w:val="00C94FB4"/>
    <w:rsid w:val="00C95BAB"/>
    <w:rsid w:val="00C96E27"/>
    <w:rsid w:val="00C97666"/>
    <w:rsid w:val="00CA491B"/>
    <w:rsid w:val="00CA4EF1"/>
    <w:rsid w:val="00CA6892"/>
    <w:rsid w:val="00CA7289"/>
    <w:rsid w:val="00CA74C0"/>
    <w:rsid w:val="00CB0391"/>
    <w:rsid w:val="00CB0EED"/>
    <w:rsid w:val="00CB375A"/>
    <w:rsid w:val="00CB4E1D"/>
    <w:rsid w:val="00CB5877"/>
    <w:rsid w:val="00CB5DB9"/>
    <w:rsid w:val="00CB65B9"/>
    <w:rsid w:val="00CB7050"/>
    <w:rsid w:val="00CB7F48"/>
    <w:rsid w:val="00CC007C"/>
    <w:rsid w:val="00CC01D9"/>
    <w:rsid w:val="00CC2883"/>
    <w:rsid w:val="00CC2F95"/>
    <w:rsid w:val="00CC347C"/>
    <w:rsid w:val="00CC348F"/>
    <w:rsid w:val="00CC445F"/>
    <w:rsid w:val="00CC4E77"/>
    <w:rsid w:val="00CC5381"/>
    <w:rsid w:val="00CC544E"/>
    <w:rsid w:val="00CC5ACB"/>
    <w:rsid w:val="00CD0188"/>
    <w:rsid w:val="00CD0226"/>
    <w:rsid w:val="00CD0A50"/>
    <w:rsid w:val="00CD0B1A"/>
    <w:rsid w:val="00CD149E"/>
    <w:rsid w:val="00CD3DB7"/>
    <w:rsid w:val="00CD4757"/>
    <w:rsid w:val="00CD70D2"/>
    <w:rsid w:val="00CD78EB"/>
    <w:rsid w:val="00CE3DD0"/>
    <w:rsid w:val="00CE7FCF"/>
    <w:rsid w:val="00CF02B8"/>
    <w:rsid w:val="00CF0C70"/>
    <w:rsid w:val="00CF0E5C"/>
    <w:rsid w:val="00CF2330"/>
    <w:rsid w:val="00CF311F"/>
    <w:rsid w:val="00CF564F"/>
    <w:rsid w:val="00CF6D3F"/>
    <w:rsid w:val="00CF7138"/>
    <w:rsid w:val="00D0006A"/>
    <w:rsid w:val="00D00490"/>
    <w:rsid w:val="00D02812"/>
    <w:rsid w:val="00D030E4"/>
    <w:rsid w:val="00D0599A"/>
    <w:rsid w:val="00D05CFD"/>
    <w:rsid w:val="00D05D39"/>
    <w:rsid w:val="00D0625B"/>
    <w:rsid w:val="00D06A0C"/>
    <w:rsid w:val="00D06E61"/>
    <w:rsid w:val="00D07BA7"/>
    <w:rsid w:val="00D115D8"/>
    <w:rsid w:val="00D12152"/>
    <w:rsid w:val="00D13C1D"/>
    <w:rsid w:val="00D14569"/>
    <w:rsid w:val="00D15149"/>
    <w:rsid w:val="00D15EEC"/>
    <w:rsid w:val="00D20405"/>
    <w:rsid w:val="00D2266F"/>
    <w:rsid w:val="00D2439B"/>
    <w:rsid w:val="00D2632F"/>
    <w:rsid w:val="00D27B67"/>
    <w:rsid w:val="00D30031"/>
    <w:rsid w:val="00D300AE"/>
    <w:rsid w:val="00D31391"/>
    <w:rsid w:val="00D319E8"/>
    <w:rsid w:val="00D32658"/>
    <w:rsid w:val="00D326DC"/>
    <w:rsid w:val="00D32E58"/>
    <w:rsid w:val="00D338AC"/>
    <w:rsid w:val="00D33B8F"/>
    <w:rsid w:val="00D33BCF"/>
    <w:rsid w:val="00D33BE2"/>
    <w:rsid w:val="00D35074"/>
    <w:rsid w:val="00D37607"/>
    <w:rsid w:val="00D41BD1"/>
    <w:rsid w:val="00D41FB2"/>
    <w:rsid w:val="00D42658"/>
    <w:rsid w:val="00D4269C"/>
    <w:rsid w:val="00D42C1D"/>
    <w:rsid w:val="00D430CB"/>
    <w:rsid w:val="00D501A4"/>
    <w:rsid w:val="00D50805"/>
    <w:rsid w:val="00D51290"/>
    <w:rsid w:val="00D572DF"/>
    <w:rsid w:val="00D64484"/>
    <w:rsid w:val="00D67BCA"/>
    <w:rsid w:val="00D71941"/>
    <w:rsid w:val="00D72068"/>
    <w:rsid w:val="00D74447"/>
    <w:rsid w:val="00D744D5"/>
    <w:rsid w:val="00D75D16"/>
    <w:rsid w:val="00D7609C"/>
    <w:rsid w:val="00D76271"/>
    <w:rsid w:val="00D77CE6"/>
    <w:rsid w:val="00D809F9"/>
    <w:rsid w:val="00D85480"/>
    <w:rsid w:val="00D85B36"/>
    <w:rsid w:val="00D8631E"/>
    <w:rsid w:val="00D86747"/>
    <w:rsid w:val="00D8679F"/>
    <w:rsid w:val="00D87F70"/>
    <w:rsid w:val="00D90E68"/>
    <w:rsid w:val="00D93B07"/>
    <w:rsid w:val="00D94635"/>
    <w:rsid w:val="00D95325"/>
    <w:rsid w:val="00D9532E"/>
    <w:rsid w:val="00D973B5"/>
    <w:rsid w:val="00DA021B"/>
    <w:rsid w:val="00DA1417"/>
    <w:rsid w:val="00DA143E"/>
    <w:rsid w:val="00DA1775"/>
    <w:rsid w:val="00DA43C1"/>
    <w:rsid w:val="00DA451E"/>
    <w:rsid w:val="00DA549A"/>
    <w:rsid w:val="00DA5A01"/>
    <w:rsid w:val="00DB08FB"/>
    <w:rsid w:val="00DB125E"/>
    <w:rsid w:val="00DB1778"/>
    <w:rsid w:val="00DB2855"/>
    <w:rsid w:val="00DB44E6"/>
    <w:rsid w:val="00DB46DD"/>
    <w:rsid w:val="00DB5CC5"/>
    <w:rsid w:val="00DC23E7"/>
    <w:rsid w:val="00DC32DA"/>
    <w:rsid w:val="00DC344E"/>
    <w:rsid w:val="00DC3D82"/>
    <w:rsid w:val="00DC4770"/>
    <w:rsid w:val="00DC5945"/>
    <w:rsid w:val="00DC6660"/>
    <w:rsid w:val="00DC7610"/>
    <w:rsid w:val="00DC777F"/>
    <w:rsid w:val="00DC7A46"/>
    <w:rsid w:val="00DD0CB0"/>
    <w:rsid w:val="00DD275B"/>
    <w:rsid w:val="00DD3673"/>
    <w:rsid w:val="00DD400C"/>
    <w:rsid w:val="00DE3432"/>
    <w:rsid w:val="00DE53C4"/>
    <w:rsid w:val="00DE5FD0"/>
    <w:rsid w:val="00DE7181"/>
    <w:rsid w:val="00DF1488"/>
    <w:rsid w:val="00DF1566"/>
    <w:rsid w:val="00DF1DA3"/>
    <w:rsid w:val="00DF4152"/>
    <w:rsid w:val="00DF5366"/>
    <w:rsid w:val="00DF610B"/>
    <w:rsid w:val="00DF6644"/>
    <w:rsid w:val="00DF7161"/>
    <w:rsid w:val="00DF7564"/>
    <w:rsid w:val="00E0006A"/>
    <w:rsid w:val="00E00EFA"/>
    <w:rsid w:val="00E00F16"/>
    <w:rsid w:val="00E01B82"/>
    <w:rsid w:val="00E021C6"/>
    <w:rsid w:val="00E0399D"/>
    <w:rsid w:val="00E046BC"/>
    <w:rsid w:val="00E070A6"/>
    <w:rsid w:val="00E112C0"/>
    <w:rsid w:val="00E112CC"/>
    <w:rsid w:val="00E12200"/>
    <w:rsid w:val="00E12FD1"/>
    <w:rsid w:val="00E13043"/>
    <w:rsid w:val="00E13454"/>
    <w:rsid w:val="00E14162"/>
    <w:rsid w:val="00E142BA"/>
    <w:rsid w:val="00E16003"/>
    <w:rsid w:val="00E17364"/>
    <w:rsid w:val="00E203B1"/>
    <w:rsid w:val="00E22F1F"/>
    <w:rsid w:val="00E23BE5"/>
    <w:rsid w:val="00E259E2"/>
    <w:rsid w:val="00E263BF"/>
    <w:rsid w:val="00E2756C"/>
    <w:rsid w:val="00E27E42"/>
    <w:rsid w:val="00E30137"/>
    <w:rsid w:val="00E33DA4"/>
    <w:rsid w:val="00E35162"/>
    <w:rsid w:val="00E357AA"/>
    <w:rsid w:val="00E35D40"/>
    <w:rsid w:val="00E42C62"/>
    <w:rsid w:val="00E45F2A"/>
    <w:rsid w:val="00E465FB"/>
    <w:rsid w:val="00E47C52"/>
    <w:rsid w:val="00E47F55"/>
    <w:rsid w:val="00E50609"/>
    <w:rsid w:val="00E535D5"/>
    <w:rsid w:val="00E53718"/>
    <w:rsid w:val="00E55E43"/>
    <w:rsid w:val="00E57937"/>
    <w:rsid w:val="00E608DE"/>
    <w:rsid w:val="00E60DB4"/>
    <w:rsid w:val="00E630BF"/>
    <w:rsid w:val="00E63FE1"/>
    <w:rsid w:val="00E67B50"/>
    <w:rsid w:val="00E704A4"/>
    <w:rsid w:val="00E705F3"/>
    <w:rsid w:val="00E71A1B"/>
    <w:rsid w:val="00E72A4B"/>
    <w:rsid w:val="00E72FDB"/>
    <w:rsid w:val="00E73E39"/>
    <w:rsid w:val="00E74122"/>
    <w:rsid w:val="00E74B78"/>
    <w:rsid w:val="00E7521C"/>
    <w:rsid w:val="00E75B62"/>
    <w:rsid w:val="00E779DD"/>
    <w:rsid w:val="00E800DE"/>
    <w:rsid w:val="00E801FB"/>
    <w:rsid w:val="00E8035F"/>
    <w:rsid w:val="00E81B65"/>
    <w:rsid w:val="00E82503"/>
    <w:rsid w:val="00E83BAE"/>
    <w:rsid w:val="00E8485C"/>
    <w:rsid w:val="00E85C13"/>
    <w:rsid w:val="00E85F9E"/>
    <w:rsid w:val="00E86959"/>
    <w:rsid w:val="00E86E08"/>
    <w:rsid w:val="00E87B37"/>
    <w:rsid w:val="00E87BC3"/>
    <w:rsid w:val="00E908E7"/>
    <w:rsid w:val="00E90F21"/>
    <w:rsid w:val="00E91D96"/>
    <w:rsid w:val="00E9299F"/>
    <w:rsid w:val="00E93F3E"/>
    <w:rsid w:val="00E9560D"/>
    <w:rsid w:val="00E95C6B"/>
    <w:rsid w:val="00E96CD4"/>
    <w:rsid w:val="00E97D80"/>
    <w:rsid w:val="00EA1395"/>
    <w:rsid w:val="00EA1AB8"/>
    <w:rsid w:val="00EA1E2B"/>
    <w:rsid w:val="00EA5566"/>
    <w:rsid w:val="00EA5976"/>
    <w:rsid w:val="00EB1717"/>
    <w:rsid w:val="00EB34FD"/>
    <w:rsid w:val="00EB4CF2"/>
    <w:rsid w:val="00EB5980"/>
    <w:rsid w:val="00EB5DCE"/>
    <w:rsid w:val="00EB6230"/>
    <w:rsid w:val="00EB68DD"/>
    <w:rsid w:val="00EB6B8E"/>
    <w:rsid w:val="00EB7AE0"/>
    <w:rsid w:val="00EC09B6"/>
    <w:rsid w:val="00EC2748"/>
    <w:rsid w:val="00EC27B9"/>
    <w:rsid w:val="00EC2AE2"/>
    <w:rsid w:val="00EC3605"/>
    <w:rsid w:val="00EC4B83"/>
    <w:rsid w:val="00EC54DE"/>
    <w:rsid w:val="00EC631D"/>
    <w:rsid w:val="00ED0F5F"/>
    <w:rsid w:val="00ED2E4D"/>
    <w:rsid w:val="00ED33EF"/>
    <w:rsid w:val="00ED3E33"/>
    <w:rsid w:val="00ED4C13"/>
    <w:rsid w:val="00ED556A"/>
    <w:rsid w:val="00ED5F93"/>
    <w:rsid w:val="00ED671B"/>
    <w:rsid w:val="00ED6925"/>
    <w:rsid w:val="00ED7D2C"/>
    <w:rsid w:val="00EE0932"/>
    <w:rsid w:val="00EE2144"/>
    <w:rsid w:val="00EE2A47"/>
    <w:rsid w:val="00EE75B5"/>
    <w:rsid w:val="00EF1A73"/>
    <w:rsid w:val="00EF3A3B"/>
    <w:rsid w:val="00EF4AC9"/>
    <w:rsid w:val="00EF5E89"/>
    <w:rsid w:val="00F0053C"/>
    <w:rsid w:val="00F011AA"/>
    <w:rsid w:val="00F032CF"/>
    <w:rsid w:val="00F0385F"/>
    <w:rsid w:val="00F0686A"/>
    <w:rsid w:val="00F10DCA"/>
    <w:rsid w:val="00F134F8"/>
    <w:rsid w:val="00F153EB"/>
    <w:rsid w:val="00F15594"/>
    <w:rsid w:val="00F16C04"/>
    <w:rsid w:val="00F21542"/>
    <w:rsid w:val="00F215E6"/>
    <w:rsid w:val="00F22D4B"/>
    <w:rsid w:val="00F23809"/>
    <w:rsid w:val="00F23939"/>
    <w:rsid w:val="00F2451A"/>
    <w:rsid w:val="00F27CAA"/>
    <w:rsid w:val="00F3009F"/>
    <w:rsid w:val="00F32749"/>
    <w:rsid w:val="00F330AF"/>
    <w:rsid w:val="00F3448A"/>
    <w:rsid w:val="00F3578C"/>
    <w:rsid w:val="00F369AF"/>
    <w:rsid w:val="00F3768D"/>
    <w:rsid w:val="00F379BF"/>
    <w:rsid w:val="00F40971"/>
    <w:rsid w:val="00F41532"/>
    <w:rsid w:val="00F4168B"/>
    <w:rsid w:val="00F42DE2"/>
    <w:rsid w:val="00F436CD"/>
    <w:rsid w:val="00F44563"/>
    <w:rsid w:val="00F47AD9"/>
    <w:rsid w:val="00F51F09"/>
    <w:rsid w:val="00F53E61"/>
    <w:rsid w:val="00F540E0"/>
    <w:rsid w:val="00F56D25"/>
    <w:rsid w:val="00F57F1A"/>
    <w:rsid w:val="00F61143"/>
    <w:rsid w:val="00F6252A"/>
    <w:rsid w:val="00F63E3D"/>
    <w:rsid w:val="00F65044"/>
    <w:rsid w:val="00F65BC0"/>
    <w:rsid w:val="00F65FAA"/>
    <w:rsid w:val="00F729CF"/>
    <w:rsid w:val="00F7662B"/>
    <w:rsid w:val="00F76A40"/>
    <w:rsid w:val="00F76AE3"/>
    <w:rsid w:val="00F77794"/>
    <w:rsid w:val="00F80759"/>
    <w:rsid w:val="00F808C0"/>
    <w:rsid w:val="00F82F21"/>
    <w:rsid w:val="00F90E98"/>
    <w:rsid w:val="00F91CD3"/>
    <w:rsid w:val="00F92D63"/>
    <w:rsid w:val="00F93165"/>
    <w:rsid w:val="00F937A8"/>
    <w:rsid w:val="00FA003E"/>
    <w:rsid w:val="00FA1E51"/>
    <w:rsid w:val="00FA2240"/>
    <w:rsid w:val="00FA36FD"/>
    <w:rsid w:val="00FA77C5"/>
    <w:rsid w:val="00FB09B6"/>
    <w:rsid w:val="00FB0C0B"/>
    <w:rsid w:val="00FB0D33"/>
    <w:rsid w:val="00FB18EE"/>
    <w:rsid w:val="00FB2780"/>
    <w:rsid w:val="00FB27B3"/>
    <w:rsid w:val="00FB2839"/>
    <w:rsid w:val="00FB4C0D"/>
    <w:rsid w:val="00FB5FD0"/>
    <w:rsid w:val="00FB62B0"/>
    <w:rsid w:val="00FB75F3"/>
    <w:rsid w:val="00FC1349"/>
    <w:rsid w:val="00FC19DE"/>
    <w:rsid w:val="00FC2B04"/>
    <w:rsid w:val="00FC3609"/>
    <w:rsid w:val="00FC3A20"/>
    <w:rsid w:val="00FC3D2F"/>
    <w:rsid w:val="00FC3F86"/>
    <w:rsid w:val="00FC5436"/>
    <w:rsid w:val="00FC590A"/>
    <w:rsid w:val="00FC61E9"/>
    <w:rsid w:val="00FC6929"/>
    <w:rsid w:val="00FC7DCB"/>
    <w:rsid w:val="00FD0A02"/>
    <w:rsid w:val="00FD3528"/>
    <w:rsid w:val="00FD576D"/>
    <w:rsid w:val="00FD6B8E"/>
    <w:rsid w:val="00FD783C"/>
    <w:rsid w:val="00FE0BD8"/>
    <w:rsid w:val="00FE10E9"/>
    <w:rsid w:val="00FE1769"/>
    <w:rsid w:val="00FE1C5D"/>
    <w:rsid w:val="00FE1D1D"/>
    <w:rsid w:val="00FE30A3"/>
    <w:rsid w:val="00FE3F78"/>
    <w:rsid w:val="00FE476F"/>
    <w:rsid w:val="00FE52A7"/>
    <w:rsid w:val="00FE539C"/>
    <w:rsid w:val="00FE7D64"/>
    <w:rsid w:val="00FF28B8"/>
    <w:rsid w:val="00FF3CEA"/>
    <w:rsid w:val="00FF46A6"/>
    <w:rsid w:val="00FF6305"/>
    <w:rsid w:val="00FF783A"/>
    <w:rsid w:val="01196E40"/>
    <w:rsid w:val="02D1EE2C"/>
    <w:rsid w:val="0320E121"/>
    <w:rsid w:val="0323652D"/>
    <w:rsid w:val="03888A12"/>
    <w:rsid w:val="03DE08B5"/>
    <w:rsid w:val="03E83D4B"/>
    <w:rsid w:val="0446CB80"/>
    <w:rsid w:val="0529900A"/>
    <w:rsid w:val="05693A76"/>
    <w:rsid w:val="05D98AFE"/>
    <w:rsid w:val="064E82A6"/>
    <w:rsid w:val="06A40E1A"/>
    <w:rsid w:val="06CCEB83"/>
    <w:rsid w:val="076543E5"/>
    <w:rsid w:val="07747056"/>
    <w:rsid w:val="07C8AAA6"/>
    <w:rsid w:val="08D4AD44"/>
    <w:rsid w:val="08D841C3"/>
    <w:rsid w:val="0A16B9FB"/>
    <w:rsid w:val="0A289351"/>
    <w:rsid w:val="0A33C3B3"/>
    <w:rsid w:val="0A9CE4A7"/>
    <w:rsid w:val="0B877313"/>
    <w:rsid w:val="0BEEFC63"/>
    <w:rsid w:val="0C38B508"/>
    <w:rsid w:val="0D3515E0"/>
    <w:rsid w:val="0DF397EF"/>
    <w:rsid w:val="0EAF1FFF"/>
    <w:rsid w:val="0EC6F22E"/>
    <w:rsid w:val="0EC8485C"/>
    <w:rsid w:val="0F32F738"/>
    <w:rsid w:val="0F5AF946"/>
    <w:rsid w:val="0F95B29E"/>
    <w:rsid w:val="0FCFEC07"/>
    <w:rsid w:val="104AF060"/>
    <w:rsid w:val="105FB08C"/>
    <w:rsid w:val="106418BD"/>
    <w:rsid w:val="11C77241"/>
    <w:rsid w:val="120ACB01"/>
    <w:rsid w:val="124E6A7B"/>
    <w:rsid w:val="126E7E55"/>
    <w:rsid w:val="139BAC44"/>
    <w:rsid w:val="1442A390"/>
    <w:rsid w:val="1531FC74"/>
    <w:rsid w:val="173DD3F1"/>
    <w:rsid w:val="18CBB387"/>
    <w:rsid w:val="18F84A6B"/>
    <w:rsid w:val="18FF07C1"/>
    <w:rsid w:val="190EB8F6"/>
    <w:rsid w:val="191614B3"/>
    <w:rsid w:val="1A70028A"/>
    <w:rsid w:val="1B0305A9"/>
    <w:rsid w:val="1B8737CB"/>
    <w:rsid w:val="1BEF1652"/>
    <w:rsid w:val="1D59658A"/>
    <w:rsid w:val="20F3A305"/>
    <w:rsid w:val="21212698"/>
    <w:rsid w:val="2215166C"/>
    <w:rsid w:val="222959AB"/>
    <w:rsid w:val="223919D5"/>
    <w:rsid w:val="231CF4F3"/>
    <w:rsid w:val="2458C75A"/>
    <w:rsid w:val="2495CAB2"/>
    <w:rsid w:val="24C4434D"/>
    <w:rsid w:val="24F2C11F"/>
    <w:rsid w:val="26D84334"/>
    <w:rsid w:val="271EFF90"/>
    <w:rsid w:val="2720C5F8"/>
    <w:rsid w:val="272FEBEB"/>
    <w:rsid w:val="2759433E"/>
    <w:rsid w:val="282A61E1"/>
    <w:rsid w:val="28BC9659"/>
    <w:rsid w:val="293B2B1C"/>
    <w:rsid w:val="29F09576"/>
    <w:rsid w:val="29FE624A"/>
    <w:rsid w:val="2AF5C516"/>
    <w:rsid w:val="2B2C6DAA"/>
    <w:rsid w:val="2B846DA1"/>
    <w:rsid w:val="2B9DEF2D"/>
    <w:rsid w:val="2C9789C4"/>
    <w:rsid w:val="2D4784B8"/>
    <w:rsid w:val="2E2A4942"/>
    <w:rsid w:val="2E2D65D8"/>
    <w:rsid w:val="2E589C4F"/>
    <w:rsid w:val="2E807B08"/>
    <w:rsid w:val="2EB004D4"/>
    <w:rsid w:val="2F84C472"/>
    <w:rsid w:val="30761497"/>
    <w:rsid w:val="30E6B258"/>
    <w:rsid w:val="31DD4F83"/>
    <w:rsid w:val="321AF5DB"/>
    <w:rsid w:val="3343EF71"/>
    <w:rsid w:val="338D2D51"/>
    <w:rsid w:val="33B7FBD9"/>
    <w:rsid w:val="343D43F3"/>
    <w:rsid w:val="3629E945"/>
    <w:rsid w:val="36901EA8"/>
    <w:rsid w:val="36FE7E78"/>
    <w:rsid w:val="37702687"/>
    <w:rsid w:val="3840E8E3"/>
    <w:rsid w:val="3859650F"/>
    <w:rsid w:val="38BF7B54"/>
    <w:rsid w:val="3976AF82"/>
    <w:rsid w:val="39EB0BDB"/>
    <w:rsid w:val="3A224012"/>
    <w:rsid w:val="3A72F5D2"/>
    <w:rsid w:val="3B00A256"/>
    <w:rsid w:val="3B0396B3"/>
    <w:rsid w:val="3B16BC4F"/>
    <w:rsid w:val="3B4F033F"/>
    <w:rsid w:val="3B5EFE10"/>
    <w:rsid w:val="3B985AE4"/>
    <w:rsid w:val="3C01EE14"/>
    <w:rsid w:val="3E0EE796"/>
    <w:rsid w:val="3E66C8AD"/>
    <w:rsid w:val="3E80C5DC"/>
    <w:rsid w:val="3E9A80C3"/>
    <w:rsid w:val="3F2E1CB9"/>
    <w:rsid w:val="401FE4AC"/>
    <w:rsid w:val="4066A203"/>
    <w:rsid w:val="40D4C11D"/>
    <w:rsid w:val="41332196"/>
    <w:rsid w:val="41CCEFE4"/>
    <w:rsid w:val="430BB43B"/>
    <w:rsid w:val="44CD5F11"/>
    <w:rsid w:val="4624067D"/>
    <w:rsid w:val="464BF5A9"/>
    <w:rsid w:val="4664F322"/>
    <w:rsid w:val="466D8FD7"/>
    <w:rsid w:val="46A99E3D"/>
    <w:rsid w:val="4855ECBA"/>
    <w:rsid w:val="487B0D5E"/>
    <w:rsid w:val="48A2112C"/>
    <w:rsid w:val="498D02F7"/>
    <w:rsid w:val="49941E1C"/>
    <w:rsid w:val="4A737225"/>
    <w:rsid w:val="4AD7E027"/>
    <w:rsid w:val="4B33F575"/>
    <w:rsid w:val="4B521FBD"/>
    <w:rsid w:val="4B7D0F60"/>
    <w:rsid w:val="4BA5E8DF"/>
    <w:rsid w:val="4BEAFC19"/>
    <w:rsid w:val="4C4FF419"/>
    <w:rsid w:val="4CBD7864"/>
    <w:rsid w:val="4E05B745"/>
    <w:rsid w:val="4E5E7E5C"/>
    <w:rsid w:val="4EB4B022"/>
    <w:rsid w:val="4ED61D22"/>
    <w:rsid w:val="4F3B4E16"/>
    <w:rsid w:val="5014527F"/>
    <w:rsid w:val="50FEF8F6"/>
    <w:rsid w:val="5217CBE5"/>
    <w:rsid w:val="523746B8"/>
    <w:rsid w:val="53C31F4D"/>
    <w:rsid w:val="53C58698"/>
    <w:rsid w:val="541444CA"/>
    <w:rsid w:val="56466160"/>
    <w:rsid w:val="567BBC35"/>
    <w:rsid w:val="5775E75F"/>
    <w:rsid w:val="579D2F9C"/>
    <w:rsid w:val="5822F5B7"/>
    <w:rsid w:val="582455CD"/>
    <w:rsid w:val="5842E0C3"/>
    <w:rsid w:val="5B880C5C"/>
    <w:rsid w:val="5CD8BB82"/>
    <w:rsid w:val="5DBC7D3E"/>
    <w:rsid w:val="5E0B7F91"/>
    <w:rsid w:val="5E8A6F90"/>
    <w:rsid w:val="5F69BB47"/>
    <w:rsid w:val="60403193"/>
    <w:rsid w:val="6062F6BD"/>
    <w:rsid w:val="60E5D786"/>
    <w:rsid w:val="616693C1"/>
    <w:rsid w:val="619B0811"/>
    <w:rsid w:val="62A005DB"/>
    <w:rsid w:val="62DD0F44"/>
    <w:rsid w:val="6369287E"/>
    <w:rsid w:val="64114037"/>
    <w:rsid w:val="641A83EB"/>
    <w:rsid w:val="64D2A8D3"/>
    <w:rsid w:val="6614B006"/>
    <w:rsid w:val="675224AD"/>
    <w:rsid w:val="67E942DF"/>
    <w:rsid w:val="67F12138"/>
    <w:rsid w:val="69A619F6"/>
    <w:rsid w:val="6B977F82"/>
    <w:rsid w:val="6C42647F"/>
    <w:rsid w:val="6CB4CA5B"/>
    <w:rsid w:val="6DFA7A80"/>
    <w:rsid w:val="6E904A73"/>
    <w:rsid w:val="6E97B879"/>
    <w:rsid w:val="6EA0ED64"/>
    <w:rsid w:val="6F10448D"/>
    <w:rsid w:val="6F5D3692"/>
    <w:rsid w:val="70DFDE96"/>
    <w:rsid w:val="71BCDE62"/>
    <w:rsid w:val="71F2D9E1"/>
    <w:rsid w:val="7231FD43"/>
    <w:rsid w:val="73CDCDA4"/>
    <w:rsid w:val="73E119A8"/>
    <w:rsid w:val="73EC7A92"/>
    <w:rsid w:val="73EE23D6"/>
    <w:rsid w:val="7478E541"/>
    <w:rsid w:val="7537B46D"/>
    <w:rsid w:val="756D3F29"/>
    <w:rsid w:val="7589F437"/>
    <w:rsid w:val="764B5CD8"/>
    <w:rsid w:val="7662D688"/>
    <w:rsid w:val="767FD6A6"/>
    <w:rsid w:val="76AB9EF6"/>
    <w:rsid w:val="76C9BB2B"/>
    <w:rsid w:val="76FDC28B"/>
    <w:rsid w:val="77646085"/>
    <w:rsid w:val="7766F249"/>
    <w:rsid w:val="79448E8F"/>
    <w:rsid w:val="797EADF5"/>
    <w:rsid w:val="7A13374F"/>
    <w:rsid w:val="7A67725C"/>
    <w:rsid w:val="7AF43E6F"/>
    <w:rsid w:val="7B6CA1FC"/>
    <w:rsid w:val="7B7D782C"/>
    <w:rsid w:val="7B8524C2"/>
    <w:rsid w:val="7C7CCDD1"/>
    <w:rsid w:val="7DBE619E"/>
    <w:rsid w:val="7E4813FF"/>
    <w:rsid w:val="7EA442BE"/>
    <w:rsid w:val="7F1CCCFB"/>
    <w:rsid w:val="7F5635F0"/>
    <w:rsid w:val="7F6A4979"/>
    <w:rsid w:val="7FC1E37B"/>
  </w:rsids>
  <m:mathPr>
    <m:mathFont m:val="Cambria Math"/>
    <m:brkBin m:val="before"/>
    <m:brkBinSub m:val="--"/>
    <m:smallFrac m:val="0"/>
    <m:dispDef/>
    <m:lMargin m:val="0"/>
    <m:rMargin m:val="0"/>
    <m:defJc m:val="centerGroup"/>
    <m:wrapIndent m:val="1440"/>
    <m:intLim m:val="subSup"/>
    <m:naryLim m:val="undOvr"/>
  </m:mathPr>
  <w:themeFontLang w:val="en-US" w:eastAsia="nl-NL"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1182B06"/>
  <w15:chartTrackingRefBased/>
  <w15:docId w15:val="{81FCFDC7-8E6C-40DA-BA00-74D15D5FB0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FuturaBT Light" w:eastAsiaTheme="minorHAnsi" w:hAnsi="FuturaBT Light" w:cstheme="minorHAnsi"/>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locked="1" w:uiPriority="41"/>
    <w:lsdException w:name="Plain Table 2" w:locked="1" w:uiPriority="42"/>
    <w:lsdException w:name="Plain Table 3" w:locked="1" w:uiPriority="43"/>
    <w:lsdException w:name="Plain Table 4" w:locked="1" w:uiPriority="44"/>
    <w:lsdException w:name="Plain Table 5" w:locked="1" w:uiPriority="45"/>
    <w:lsdException w:name="Grid Table Light" w:locked="1" w:uiPriority="40"/>
    <w:lsdException w:name="Grid Table 1 Light" w:locked="1" w:uiPriority="46"/>
    <w:lsdException w:name="Grid Table 2" w:locked="1" w:uiPriority="47"/>
    <w:lsdException w:name="Grid Table 3" w:locked="1" w:uiPriority="48"/>
    <w:lsdException w:name="Grid Table 4" w:locked="1" w:uiPriority="49"/>
    <w:lsdException w:name="Grid Table 5 Dark" w:locked="1" w:uiPriority="50"/>
    <w:lsdException w:name="Grid Table 6 Colorful" w:locked="1" w:uiPriority="51"/>
    <w:lsdException w:name="Grid Table 7 Colorful" w:locked="1" w:uiPriority="52"/>
    <w:lsdException w:name="Grid Table 1 Light Accent 1" w:locked="1" w:uiPriority="46"/>
    <w:lsdException w:name="Grid Table 2 Accent 1" w:locked="1" w:uiPriority="47"/>
    <w:lsdException w:name="Grid Table 3 Accent 1" w:locked="1" w:uiPriority="48"/>
    <w:lsdException w:name="Grid Table 4 Accent 1" w:locked="1" w:uiPriority="49"/>
    <w:lsdException w:name="Grid Table 5 Dark Accent 1" w:locked="1" w:uiPriority="50"/>
    <w:lsdException w:name="Grid Table 6 Colorful Accent 1" w:locked="1" w:uiPriority="51"/>
    <w:lsdException w:name="Grid Table 7 Colorful Accent 1" w:locked="1" w:uiPriority="52"/>
    <w:lsdException w:name="Grid Table 1 Light Accent 2" w:locked="1" w:uiPriority="46"/>
    <w:lsdException w:name="Grid Table 2 Accent 2" w:locked="1" w:uiPriority="47"/>
    <w:lsdException w:name="Grid Table 3 Accent 2" w:locked="1" w:uiPriority="48"/>
    <w:lsdException w:name="Grid Table 4 Accent 2" w:locked="1" w:uiPriority="49"/>
    <w:lsdException w:name="Grid Table 5 Dark Accent 2" w:locked="1" w:uiPriority="50"/>
    <w:lsdException w:name="Grid Table 6 Colorful Accent 2" w:locked="1" w:uiPriority="51"/>
    <w:lsdException w:name="Grid Table 7 Colorful Accent 2" w:locked="1" w:uiPriority="52"/>
    <w:lsdException w:name="Grid Table 1 Light Accent 3" w:locked="1" w:uiPriority="46"/>
    <w:lsdException w:name="Grid Table 2 Accent 3" w:locked="1" w:uiPriority="47"/>
    <w:lsdException w:name="Grid Table 3 Accent 3" w:locked="1" w:uiPriority="48"/>
    <w:lsdException w:name="Grid Table 4 Accent 3" w:locked="1" w:uiPriority="49"/>
    <w:lsdException w:name="Grid Table 5 Dark Accent 3" w:locked="1" w:uiPriority="50"/>
    <w:lsdException w:name="Grid Table 6 Colorful Accent 3" w:locked="1" w:uiPriority="51"/>
    <w:lsdException w:name="Grid Table 7 Colorful Accent 3" w:locked="1" w:uiPriority="52"/>
    <w:lsdException w:name="Grid Table 1 Light Accent 4" w:locked="1" w:uiPriority="46"/>
    <w:lsdException w:name="Grid Table 2 Accent 4" w:locked="1" w:uiPriority="47"/>
    <w:lsdException w:name="Grid Table 3 Accent 4" w:locked="1" w:uiPriority="48"/>
    <w:lsdException w:name="Grid Table 4 Accent 4" w:locked="1" w:uiPriority="49"/>
    <w:lsdException w:name="Grid Table 5 Dark Accent 4" w:locked="1" w:uiPriority="50"/>
    <w:lsdException w:name="Grid Table 6 Colorful Accent 4" w:locked="1" w:uiPriority="51"/>
    <w:lsdException w:name="Grid Table 7 Colorful Accent 4" w:locked="1" w:uiPriority="52"/>
    <w:lsdException w:name="Grid Table 1 Light Accent 5" w:locked="1" w:uiPriority="46"/>
    <w:lsdException w:name="Grid Table 2 Accent 5" w:locked="1" w:uiPriority="47"/>
    <w:lsdException w:name="Grid Table 3 Accent 5" w:locked="1" w:uiPriority="48"/>
    <w:lsdException w:name="Grid Table 4 Accent 5" w:locked="1" w:uiPriority="49"/>
    <w:lsdException w:name="Grid Table 5 Dark Accent 5" w:locked="1" w:uiPriority="50"/>
    <w:lsdException w:name="Grid Table 6 Colorful Accent 5" w:locked="1" w:uiPriority="51"/>
    <w:lsdException w:name="Grid Table 7 Colorful Accent 5" w:locked="1" w:uiPriority="52"/>
    <w:lsdException w:name="Grid Table 1 Light Accent 6" w:locked="1" w:uiPriority="46"/>
    <w:lsdException w:name="Grid Table 2 Accent 6" w:locked="1" w:uiPriority="47"/>
    <w:lsdException w:name="Grid Table 3 Accent 6" w:locked="1" w:uiPriority="48"/>
    <w:lsdException w:name="Grid Table 4 Accent 6" w:locked="1" w:uiPriority="49"/>
    <w:lsdException w:name="Grid Table 5 Dark Accent 6" w:locked="1" w:uiPriority="50"/>
    <w:lsdException w:name="Grid Table 6 Colorful Accent 6" w:locked="1" w:uiPriority="51"/>
    <w:lsdException w:name="Grid Table 7 Colorful Accent 6" w:locked="1" w:uiPriority="52"/>
    <w:lsdException w:name="List Table 1 Light" w:locked="1" w:uiPriority="46"/>
    <w:lsdException w:name="List Table 2" w:locked="1" w:uiPriority="47"/>
    <w:lsdException w:name="List Table 3" w:locked="1" w:uiPriority="48"/>
    <w:lsdException w:name="List Table 4" w:locked="1" w:uiPriority="49"/>
    <w:lsdException w:name="List Table 5 Dark" w:locked="1" w:uiPriority="50"/>
    <w:lsdException w:name="List Table 6 Colorful" w:locked="1" w:uiPriority="51"/>
    <w:lsdException w:name="List Table 7 Colorful" w:locked="1" w:uiPriority="52"/>
    <w:lsdException w:name="List Table 1 Light Accent 1" w:locked="1" w:uiPriority="46"/>
    <w:lsdException w:name="List Table 2 Accent 1" w:locked="1" w:uiPriority="47"/>
    <w:lsdException w:name="List Table 3 Accent 1" w:locked="1" w:uiPriority="48"/>
    <w:lsdException w:name="List Table 4 Accent 1" w:locked="1" w:uiPriority="49"/>
    <w:lsdException w:name="List Table 5 Dark Accent 1" w:locked="1" w:uiPriority="50"/>
    <w:lsdException w:name="List Table 6 Colorful Accent 1" w:locked="1" w:uiPriority="51"/>
    <w:lsdException w:name="List Table 7 Colorful Accent 1" w:locked="1" w:uiPriority="52"/>
    <w:lsdException w:name="List Table 1 Light Accent 2" w:locked="1" w:uiPriority="46"/>
    <w:lsdException w:name="List Table 2 Accent 2" w:locked="1" w:uiPriority="47"/>
    <w:lsdException w:name="List Table 3 Accent 2" w:locked="1" w:uiPriority="48"/>
    <w:lsdException w:name="List Table 4 Accent 2" w:locked="1" w:uiPriority="49"/>
    <w:lsdException w:name="List Table 5 Dark Accent 2" w:locked="1" w:uiPriority="50"/>
    <w:lsdException w:name="List Table 6 Colorful Accent 2" w:locked="1" w:uiPriority="51"/>
    <w:lsdException w:name="List Table 7 Colorful Accent 2" w:locked="1" w:uiPriority="52"/>
    <w:lsdException w:name="List Table 1 Light Accent 3" w:locked="1" w:uiPriority="46"/>
    <w:lsdException w:name="List Table 2 Accent 3" w:locked="1" w:uiPriority="47"/>
    <w:lsdException w:name="List Table 3 Accent 3" w:locked="1" w:uiPriority="48"/>
    <w:lsdException w:name="List Table 4 Accent 3" w:locked="1" w:uiPriority="49"/>
    <w:lsdException w:name="List Table 5 Dark Accent 3" w:locked="1" w:uiPriority="50"/>
    <w:lsdException w:name="List Table 6 Colorful Accent 3" w:locked="1" w:uiPriority="51"/>
    <w:lsdException w:name="List Table 7 Colorful Accent 3" w:locked="1" w:uiPriority="52"/>
    <w:lsdException w:name="List Table 1 Light Accent 4" w:locked="1" w:uiPriority="46"/>
    <w:lsdException w:name="List Table 2 Accent 4" w:locked="1" w:uiPriority="47"/>
    <w:lsdException w:name="List Table 3 Accent 4" w:locked="1" w:uiPriority="48"/>
    <w:lsdException w:name="List Table 4 Accent 4" w:locked="1" w:uiPriority="49"/>
    <w:lsdException w:name="List Table 5 Dark Accent 4" w:locked="1" w:uiPriority="50"/>
    <w:lsdException w:name="List Table 6 Colorful Accent 4" w:locked="1" w:uiPriority="51"/>
    <w:lsdException w:name="List Table 7 Colorful Accent 4" w:locked="1" w:uiPriority="52"/>
    <w:lsdException w:name="List Table 1 Light Accent 5" w:locked="1" w:uiPriority="46"/>
    <w:lsdException w:name="List Table 2 Accent 5" w:locked="1" w:uiPriority="47"/>
    <w:lsdException w:name="List Table 3 Accent 5" w:locked="1" w:uiPriority="48"/>
    <w:lsdException w:name="List Table 4 Accent 5" w:locked="1" w:uiPriority="49"/>
    <w:lsdException w:name="List Table 5 Dark Accent 5" w:locked="1" w:uiPriority="50"/>
    <w:lsdException w:name="List Table 6 Colorful Accent 5" w:locked="1" w:uiPriority="51"/>
    <w:lsdException w:name="List Table 7 Colorful Accent 5" w:locked="1" w:uiPriority="52"/>
    <w:lsdException w:name="List Table 1 Light Accent 6" w:locked="1" w:uiPriority="46"/>
    <w:lsdException w:name="List Table 2 Accent 6" w:locked="1" w:uiPriority="47"/>
    <w:lsdException w:name="List Table 3 Accent 6" w:locked="1" w:uiPriority="48"/>
    <w:lsdException w:name="List Table 4 Accent 6" w:locked="1" w:uiPriority="49"/>
    <w:lsdException w:name="List Table 5 Dark Accent 6" w:locked="1" w:uiPriority="50"/>
    <w:lsdException w:name="List Table 6 Colorful Accent 6" w:locked="1" w:uiPriority="51"/>
    <w:lsdException w:name="List Table 7 Colorful Accent 6" w:locked="1"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5957AD"/>
    <w:pPr>
      <w:spacing w:after="0" w:line="276" w:lineRule="auto"/>
    </w:pPr>
  </w:style>
  <w:style w:type="paragraph" w:styleId="Kop1">
    <w:name w:val="heading 1"/>
    <w:basedOn w:val="Standaard"/>
    <w:next w:val="Standaard"/>
    <w:link w:val="Kop1Char"/>
    <w:uiPriority w:val="9"/>
    <w:qFormat/>
    <w:rsid w:val="00091F38"/>
    <w:pPr>
      <w:keepNext/>
      <w:keepLines/>
      <w:numPr>
        <w:numId w:val="1"/>
      </w:numPr>
      <w:spacing w:before="120" w:after="120"/>
      <w:contextualSpacing/>
      <w:outlineLvl w:val="0"/>
    </w:pPr>
    <w:rPr>
      <w:rFonts w:eastAsiaTheme="majorEastAsia" w:cstheme="majorBidi"/>
      <w:caps/>
      <w:sz w:val="28"/>
      <w:szCs w:val="32"/>
    </w:rPr>
  </w:style>
  <w:style w:type="paragraph" w:styleId="Kop2">
    <w:name w:val="heading 2"/>
    <w:basedOn w:val="Standaard"/>
    <w:next w:val="Standaard"/>
    <w:link w:val="Kop2Char"/>
    <w:uiPriority w:val="9"/>
    <w:unhideWhenUsed/>
    <w:qFormat/>
    <w:rsid w:val="001C33DC"/>
    <w:pPr>
      <w:keepNext/>
      <w:keepLines/>
      <w:numPr>
        <w:ilvl w:val="1"/>
        <w:numId w:val="1"/>
      </w:numPr>
      <w:spacing w:before="360" w:after="120" w:line="240" w:lineRule="auto"/>
      <w:contextualSpacing/>
      <w:outlineLvl w:val="1"/>
    </w:pPr>
    <w:rPr>
      <w:rFonts w:eastAsiaTheme="majorEastAsia" w:cstheme="majorBidi"/>
      <w:caps/>
      <w:sz w:val="22"/>
      <w:szCs w:val="26"/>
    </w:rPr>
  </w:style>
  <w:style w:type="paragraph" w:styleId="Kop3">
    <w:name w:val="heading 3"/>
    <w:basedOn w:val="Standaard"/>
    <w:next w:val="Standaard"/>
    <w:link w:val="Kop3Char"/>
    <w:uiPriority w:val="9"/>
    <w:unhideWhenUsed/>
    <w:qFormat/>
    <w:rsid w:val="001C33DC"/>
    <w:pPr>
      <w:keepNext/>
      <w:keepLines/>
      <w:numPr>
        <w:ilvl w:val="2"/>
        <w:numId w:val="1"/>
      </w:numPr>
      <w:spacing w:before="360" w:after="120"/>
      <w:outlineLvl w:val="2"/>
    </w:pPr>
    <w:rPr>
      <w:rFonts w:eastAsiaTheme="majorEastAsia" w:cstheme="majorBidi"/>
      <w:caps/>
      <w:szCs w:val="24"/>
    </w:rPr>
  </w:style>
  <w:style w:type="paragraph" w:styleId="Kop4">
    <w:name w:val="heading 4"/>
    <w:basedOn w:val="Standaard"/>
    <w:next w:val="Standaard"/>
    <w:link w:val="Kop4Char"/>
    <w:uiPriority w:val="9"/>
    <w:unhideWhenUsed/>
    <w:qFormat/>
    <w:rsid w:val="001C33DC"/>
    <w:pPr>
      <w:keepNext/>
      <w:keepLines/>
      <w:numPr>
        <w:ilvl w:val="3"/>
        <w:numId w:val="1"/>
      </w:numPr>
      <w:spacing w:before="120" w:after="120"/>
      <w:outlineLvl w:val="3"/>
    </w:pPr>
    <w:rPr>
      <w:rFonts w:eastAsiaTheme="majorEastAsia" w:cstheme="majorBidi"/>
      <w:iCs/>
      <w:caps/>
    </w:rPr>
  </w:style>
  <w:style w:type="paragraph" w:styleId="Kop5">
    <w:name w:val="heading 5"/>
    <w:basedOn w:val="Standaard"/>
    <w:next w:val="Standaard"/>
    <w:link w:val="Kop5Char"/>
    <w:uiPriority w:val="9"/>
    <w:unhideWhenUsed/>
    <w:qFormat/>
    <w:rsid w:val="001C33DC"/>
    <w:pPr>
      <w:keepNext/>
      <w:keepLines/>
      <w:numPr>
        <w:ilvl w:val="4"/>
        <w:numId w:val="1"/>
      </w:numPr>
      <w:spacing w:before="120" w:after="120"/>
      <w:outlineLvl w:val="4"/>
    </w:pPr>
    <w:rPr>
      <w:rFonts w:eastAsiaTheme="majorEastAsia" w:cstheme="majorBidi"/>
      <w:caps/>
    </w:rPr>
  </w:style>
  <w:style w:type="paragraph" w:styleId="Kop6">
    <w:name w:val="heading 6"/>
    <w:basedOn w:val="Standaard"/>
    <w:next w:val="Standaard"/>
    <w:link w:val="Kop6Char"/>
    <w:uiPriority w:val="9"/>
    <w:unhideWhenUsed/>
    <w:qFormat/>
    <w:rsid w:val="001C33DC"/>
    <w:pPr>
      <w:keepNext/>
      <w:keepLines/>
      <w:numPr>
        <w:ilvl w:val="5"/>
        <w:numId w:val="1"/>
      </w:numPr>
      <w:spacing w:before="120" w:after="120"/>
      <w:outlineLvl w:val="5"/>
    </w:pPr>
    <w:rPr>
      <w:rFonts w:eastAsiaTheme="majorEastAsia" w:cstheme="majorBidi"/>
      <w:caps/>
    </w:rPr>
  </w:style>
  <w:style w:type="paragraph" w:styleId="Kop7">
    <w:name w:val="heading 7"/>
    <w:basedOn w:val="Standaard"/>
    <w:next w:val="Standaard"/>
    <w:link w:val="Kop7Char"/>
    <w:uiPriority w:val="9"/>
    <w:unhideWhenUsed/>
    <w:qFormat/>
    <w:rsid w:val="001C33DC"/>
    <w:pPr>
      <w:keepNext/>
      <w:keepLines/>
      <w:numPr>
        <w:ilvl w:val="6"/>
        <w:numId w:val="1"/>
      </w:numPr>
      <w:spacing w:before="120" w:after="120"/>
      <w:outlineLvl w:val="6"/>
    </w:pPr>
    <w:rPr>
      <w:rFonts w:eastAsiaTheme="majorEastAsia" w:cstheme="majorBidi"/>
      <w:iCs/>
      <w:caps/>
    </w:rPr>
  </w:style>
  <w:style w:type="paragraph" w:styleId="Kop8">
    <w:name w:val="heading 8"/>
    <w:basedOn w:val="Standaard"/>
    <w:next w:val="Standaard"/>
    <w:link w:val="Kop8Char"/>
    <w:uiPriority w:val="9"/>
    <w:unhideWhenUsed/>
    <w:qFormat/>
    <w:rsid w:val="001C33DC"/>
    <w:pPr>
      <w:keepNext/>
      <w:keepLines/>
      <w:numPr>
        <w:ilvl w:val="7"/>
        <w:numId w:val="1"/>
      </w:numPr>
      <w:spacing w:before="120" w:after="120"/>
      <w:outlineLvl w:val="7"/>
    </w:pPr>
    <w:rPr>
      <w:rFonts w:eastAsiaTheme="majorEastAsia" w:cstheme="majorBidi"/>
      <w:caps/>
    </w:rPr>
  </w:style>
  <w:style w:type="paragraph" w:styleId="Kop9">
    <w:name w:val="heading 9"/>
    <w:basedOn w:val="Standaard"/>
    <w:next w:val="Standaard"/>
    <w:link w:val="Kop9Char"/>
    <w:uiPriority w:val="9"/>
    <w:unhideWhenUsed/>
    <w:qFormat/>
    <w:rsid w:val="001C33DC"/>
    <w:pPr>
      <w:keepNext/>
      <w:keepLines/>
      <w:numPr>
        <w:ilvl w:val="8"/>
        <w:numId w:val="1"/>
      </w:numPr>
      <w:spacing w:before="120" w:after="120"/>
      <w:outlineLvl w:val="8"/>
    </w:pPr>
    <w:rPr>
      <w:rFonts w:eastAsiaTheme="majorEastAsia" w:cstheme="majorBidi"/>
      <w:iCs/>
      <w:cap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091F38"/>
    <w:rPr>
      <w:rFonts w:eastAsiaTheme="majorEastAsia" w:cstheme="majorBidi"/>
      <w:caps/>
      <w:sz w:val="28"/>
      <w:szCs w:val="32"/>
    </w:rPr>
  </w:style>
  <w:style w:type="character" w:customStyle="1" w:styleId="Kop2Char">
    <w:name w:val="Kop 2 Char"/>
    <w:basedOn w:val="Standaardalinea-lettertype"/>
    <w:link w:val="Kop2"/>
    <w:uiPriority w:val="9"/>
    <w:rsid w:val="001C33DC"/>
    <w:rPr>
      <w:rFonts w:eastAsiaTheme="majorEastAsia" w:cstheme="majorBidi"/>
      <w:caps/>
      <w:sz w:val="22"/>
      <w:szCs w:val="26"/>
    </w:rPr>
  </w:style>
  <w:style w:type="paragraph" w:styleId="Lijstalinea">
    <w:name w:val="List Paragraph"/>
    <w:aliases w:val="Otherside - List numbers"/>
    <w:basedOn w:val="Lijstnummering"/>
    <w:link w:val="LijstalineaChar"/>
    <w:autoRedefine/>
    <w:uiPriority w:val="34"/>
    <w:qFormat/>
    <w:rsid w:val="00F011AA"/>
    <w:pPr>
      <w:widowControl w:val="0"/>
      <w:numPr>
        <w:numId w:val="0"/>
      </w:numPr>
      <w:spacing w:after="160" w:line="259" w:lineRule="auto"/>
    </w:pPr>
    <w:rPr>
      <w:rFonts w:ascii="Helvetica" w:hAnsi="Helvetica" w:cs="Helvetica"/>
      <w:i/>
      <w:iCs/>
      <w:color w:val="404040" w:themeColor="text1" w:themeTint="BF"/>
      <w:sz w:val="18"/>
      <w:u w:color="404040" w:themeColor="text1" w:themeTint="BF"/>
    </w:rPr>
  </w:style>
  <w:style w:type="paragraph" w:styleId="Koptekst">
    <w:name w:val="header"/>
    <w:basedOn w:val="Standaard"/>
    <w:link w:val="KoptekstChar"/>
    <w:uiPriority w:val="99"/>
    <w:unhideWhenUsed/>
    <w:rsid w:val="001C33DC"/>
    <w:pPr>
      <w:tabs>
        <w:tab w:val="center" w:pos="4513"/>
        <w:tab w:val="right" w:pos="9026"/>
      </w:tabs>
      <w:spacing w:line="240" w:lineRule="auto"/>
    </w:pPr>
  </w:style>
  <w:style w:type="character" w:customStyle="1" w:styleId="KoptekstChar">
    <w:name w:val="Koptekst Char"/>
    <w:basedOn w:val="Standaardalinea-lettertype"/>
    <w:link w:val="Koptekst"/>
    <w:uiPriority w:val="99"/>
    <w:rsid w:val="001C33DC"/>
  </w:style>
  <w:style w:type="paragraph" w:styleId="Voettekst">
    <w:name w:val="footer"/>
    <w:basedOn w:val="Standaard"/>
    <w:link w:val="VoettekstChar"/>
    <w:uiPriority w:val="99"/>
    <w:unhideWhenUsed/>
    <w:rsid w:val="001C33DC"/>
    <w:pPr>
      <w:tabs>
        <w:tab w:val="center" w:pos="4513"/>
        <w:tab w:val="right" w:pos="9026"/>
      </w:tabs>
      <w:spacing w:line="240" w:lineRule="auto"/>
    </w:pPr>
  </w:style>
  <w:style w:type="character" w:customStyle="1" w:styleId="VoettekstChar">
    <w:name w:val="Voettekst Char"/>
    <w:basedOn w:val="Standaardalinea-lettertype"/>
    <w:link w:val="Voettekst"/>
    <w:uiPriority w:val="99"/>
    <w:rsid w:val="001C33DC"/>
  </w:style>
  <w:style w:type="character" w:styleId="Subtieleverwijzing">
    <w:name w:val="Subtle Reference"/>
    <w:aliases w:val="HeaderText"/>
    <w:uiPriority w:val="31"/>
    <w:rsid w:val="001C33DC"/>
    <w:rPr>
      <w:rFonts w:ascii="FuturaBT Light" w:hAnsi="FuturaBT Light"/>
      <w:b w:val="0"/>
      <w:i w:val="0"/>
      <w:caps/>
      <w:smallCaps w:val="0"/>
      <w:strike w:val="0"/>
      <w:dstrike w:val="0"/>
      <w:vanish w:val="0"/>
      <w:color w:val="000000" w:themeColor="text1"/>
      <w:sz w:val="28"/>
      <w:szCs w:val="24"/>
      <w:vertAlign w:val="baseline"/>
    </w:rPr>
  </w:style>
  <w:style w:type="numbering" w:customStyle="1" w:styleId="DefaultList">
    <w:name w:val="Default List"/>
    <w:uiPriority w:val="99"/>
    <w:rsid w:val="001C33DC"/>
    <w:pPr>
      <w:numPr>
        <w:numId w:val="2"/>
      </w:numPr>
    </w:pPr>
  </w:style>
  <w:style w:type="character" w:styleId="Titelvanboek">
    <w:name w:val="Book Title"/>
    <w:basedOn w:val="Standaardalinea-lettertype"/>
    <w:uiPriority w:val="33"/>
    <w:rsid w:val="001C33DC"/>
    <w:rPr>
      <w:b/>
      <w:bCs/>
      <w:i/>
      <w:iCs/>
      <w:spacing w:val="5"/>
    </w:rPr>
  </w:style>
  <w:style w:type="character" w:customStyle="1" w:styleId="Kop3Char">
    <w:name w:val="Kop 3 Char"/>
    <w:basedOn w:val="Standaardalinea-lettertype"/>
    <w:link w:val="Kop3"/>
    <w:uiPriority w:val="9"/>
    <w:rsid w:val="001C33DC"/>
    <w:rPr>
      <w:rFonts w:eastAsiaTheme="majorEastAsia" w:cstheme="majorBidi"/>
      <w:caps/>
      <w:szCs w:val="24"/>
    </w:rPr>
  </w:style>
  <w:style w:type="character" w:customStyle="1" w:styleId="Kop4Char">
    <w:name w:val="Kop 4 Char"/>
    <w:basedOn w:val="Standaardalinea-lettertype"/>
    <w:link w:val="Kop4"/>
    <w:uiPriority w:val="9"/>
    <w:rsid w:val="001C33DC"/>
    <w:rPr>
      <w:rFonts w:eastAsiaTheme="majorEastAsia" w:cstheme="majorBidi"/>
      <w:iCs/>
      <w:caps/>
    </w:rPr>
  </w:style>
  <w:style w:type="character" w:customStyle="1" w:styleId="Kop5Char">
    <w:name w:val="Kop 5 Char"/>
    <w:basedOn w:val="Standaardalinea-lettertype"/>
    <w:link w:val="Kop5"/>
    <w:uiPriority w:val="9"/>
    <w:rsid w:val="001C33DC"/>
    <w:rPr>
      <w:rFonts w:eastAsiaTheme="majorEastAsia" w:cstheme="majorBidi"/>
      <w:caps/>
    </w:rPr>
  </w:style>
  <w:style w:type="character" w:customStyle="1" w:styleId="Kop6Char">
    <w:name w:val="Kop 6 Char"/>
    <w:basedOn w:val="Standaardalinea-lettertype"/>
    <w:link w:val="Kop6"/>
    <w:uiPriority w:val="9"/>
    <w:rsid w:val="001C33DC"/>
    <w:rPr>
      <w:rFonts w:eastAsiaTheme="majorEastAsia" w:cstheme="majorBidi"/>
      <w:caps/>
    </w:rPr>
  </w:style>
  <w:style w:type="character" w:customStyle="1" w:styleId="Kop7Char">
    <w:name w:val="Kop 7 Char"/>
    <w:basedOn w:val="Standaardalinea-lettertype"/>
    <w:link w:val="Kop7"/>
    <w:uiPriority w:val="9"/>
    <w:rsid w:val="001C33DC"/>
    <w:rPr>
      <w:rFonts w:eastAsiaTheme="majorEastAsia" w:cstheme="majorBidi"/>
      <w:iCs/>
      <w:caps/>
    </w:rPr>
  </w:style>
  <w:style w:type="character" w:customStyle="1" w:styleId="Kop8Char">
    <w:name w:val="Kop 8 Char"/>
    <w:basedOn w:val="Standaardalinea-lettertype"/>
    <w:link w:val="Kop8"/>
    <w:uiPriority w:val="9"/>
    <w:rsid w:val="001C33DC"/>
    <w:rPr>
      <w:rFonts w:eastAsiaTheme="majorEastAsia" w:cstheme="majorBidi"/>
      <w:caps/>
    </w:rPr>
  </w:style>
  <w:style w:type="character" w:customStyle="1" w:styleId="Kop9Char">
    <w:name w:val="Kop 9 Char"/>
    <w:basedOn w:val="Standaardalinea-lettertype"/>
    <w:link w:val="Kop9"/>
    <w:uiPriority w:val="9"/>
    <w:rsid w:val="001C33DC"/>
    <w:rPr>
      <w:rFonts w:eastAsiaTheme="majorEastAsia" w:cstheme="majorBidi"/>
      <w:iCs/>
      <w:caps/>
    </w:rPr>
  </w:style>
  <w:style w:type="table" w:styleId="Tabelraster">
    <w:name w:val="Table Grid"/>
    <w:aliases w:val="Otherside - Table Grid"/>
    <w:basedOn w:val="Standaardtabel"/>
    <w:uiPriority w:val="39"/>
    <w:rsid w:val="001C33DC"/>
    <w:pPr>
      <w:spacing w:after="0" w:line="240" w:lineRule="auto"/>
      <w:contextualSpacing/>
    </w:pPr>
    <w:tblPr>
      <w:tblStyleRowBandSize w:val="1"/>
      <w:tblStyleColBandSize w:val="1"/>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113" w:type="dxa"/>
        <w:bottom w:w="113" w:type="dxa"/>
      </w:tblCellMar>
    </w:tblPr>
    <w:tblStylePr w:type="firstRow">
      <w:pPr>
        <w:keepNext w:val="0"/>
        <w:keepLines w:val="0"/>
        <w:pageBreakBefore w:val="0"/>
        <w:widowControl w:val="0"/>
        <w:suppressLineNumbers w:val="0"/>
        <w:suppressAutoHyphens w:val="0"/>
        <w:wordWrap/>
        <w:spacing w:beforeLines="0" w:before="0" w:beforeAutospacing="0" w:afterLines="0" w:after="0" w:afterAutospacing="0"/>
        <w:contextualSpacing/>
        <w:mirrorIndents w:val="0"/>
        <w:jc w:val="left"/>
      </w:pPr>
      <w:rPr>
        <w:rFonts w:ascii="UICTFontTextStyleBody" w:hAnsi="UICTFontTextStyleBody"/>
        <w:b w:val="0"/>
        <w:i w:val="0"/>
        <w:caps w:val="0"/>
        <w:smallCaps w:val="0"/>
        <w:strike w:val="0"/>
        <w:dstrike w:val="0"/>
        <w:vanish w:val="0"/>
        <w:color w:val="404040" w:themeColor="text1" w:themeTint="BF"/>
        <w:sz w:val="18"/>
        <w:u w:color="404040" w:themeColor="text1" w:themeTint="BF"/>
        <w:vertAlign w:val="baseline"/>
      </w:rPr>
      <w:tblPr/>
      <w:tcPr>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cBorders>
        <w:shd w:val="clear" w:color="auto" w:fill="F2F2F2" w:themeFill="background1" w:themeFillShade="F2"/>
      </w:tcPr>
    </w:tblStylePr>
    <w:tblStylePr w:type="lastRow">
      <w:rPr>
        <w:rFonts w:ascii="UICTFontTextStyleBody" w:hAnsi="UICTFontTextStyleBody"/>
        <w:sz w:val="20"/>
      </w:rPr>
      <w:tblPr/>
      <w:tcPr>
        <w:tcBorders>
          <w:top w:val="single" w:sz="4" w:space="0" w:color="FFD700"/>
        </w:tcBorders>
      </w:tcPr>
    </w:tblStylePr>
    <w:tblStylePr w:type="firstCol">
      <w:rPr>
        <w:rFonts w:ascii="UICTFontTextStyleBody" w:hAnsi="UICTFontTextStyleBody"/>
        <w:b w:val="0"/>
        <w:i w:val="0"/>
        <w:caps w:val="0"/>
        <w:smallCaps w:val="0"/>
        <w:strike w:val="0"/>
        <w:dstrike w:val="0"/>
        <w:vanish w:val="0"/>
        <w:color w:val="404040" w:themeColor="text1" w:themeTint="BF"/>
        <w:sz w:val="18"/>
        <w:vertAlign w:val="baseline"/>
      </w:rPr>
      <w:tblPr/>
      <w:tcPr>
        <w:tcBorders>
          <w:insideH w:val="single" w:sz="4" w:space="0" w:color="E7E6E6" w:themeColor="background2"/>
          <w:insideV w:val="single" w:sz="4" w:space="0" w:color="E7E6E6" w:themeColor="background2"/>
        </w:tcBorders>
        <w:shd w:val="clear" w:color="auto" w:fill="F2F2F2" w:themeFill="background1" w:themeFillShade="F2"/>
      </w:tcPr>
    </w:tblStylePr>
    <w:tblStylePr w:type="lastCol">
      <w:tblPr/>
      <w:tcPr>
        <w:tcBorders>
          <w:top w:val="single" w:sz="4" w:space="0" w:color="FFD700"/>
        </w:tcBorders>
      </w:tcPr>
    </w:tblStylePr>
    <w:tblStylePr w:type="band2Vert">
      <w:tblPr/>
      <w:tcPr>
        <w:shd w:val="clear" w:color="auto" w:fill="F8F8F8"/>
      </w:tcPr>
    </w:tblStylePr>
    <w:tblStylePr w:type="band2Horz">
      <w:tblPr/>
      <w:tcPr>
        <w:shd w:val="clear" w:color="auto" w:fill="F8F8F8"/>
      </w:tcPr>
    </w:tblStylePr>
  </w:style>
  <w:style w:type="paragraph" w:styleId="Ballontekst">
    <w:name w:val="Balloon Text"/>
    <w:basedOn w:val="Standaard"/>
    <w:link w:val="BallontekstChar"/>
    <w:uiPriority w:val="99"/>
    <w:semiHidden/>
    <w:unhideWhenUsed/>
    <w:rsid w:val="001C33DC"/>
    <w:pPr>
      <w:spacing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1C33DC"/>
    <w:rPr>
      <w:rFonts w:ascii="Segoe UI" w:hAnsi="Segoe UI" w:cs="Segoe UI"/>
      <w:sz w:val="18"/>
      <w:szCs w:val="18"/>
    </w:rPr>
  </w:style>
  <w:style w:type="paragraph" w:styleId="Titel">
    <w:name w:val="Title"/>
    <w:basedOn w:val="Standaard"/>
    <w:next w:val="Standaard"/>
    <w:link w:val="TitelChar"/>
    <w:uiPriority w:val="10"/>
    <w:qFormat/>
    <w:rsid w:val="001C33DC"/>
    <w:pPr>
      <w:pBdr>
        <w:top w:val="single" w:sz="24" w:space="12" w:color="FFD700"/>
      </w:pBdr>
      <w:spacing w:before="360" w:line="240" w:lineRule="auto"/>
      <w:contextualSpacing/>
      <w:jc w:val="center"/>
    </w:pPr>
    <w:rPr>
      <w:rFonts w:eastAsiaTheme="majorEastAsia" w:cstheme="majorBidi"/>
      <w:smallCaps/>
      <w:spacing w:val="-10"/>
      <w:kern w:val="28"/>
      <w:sz w:val="56"/>
      <w:szCs w:val="56"/>
    </w:rPr>
  </w:style>
  <w:style w:type="character" w:customStyle="1" w:styleId="TitelChar">
    <w:name w:val="Titel Char"/>
    <w:basedOn w:val="Standaardalinea-lettertype"/>
    <w:link w:val="Titel"/>
    <w:uiPriority w:val="10"/>
    <w:rsid w:val="001C33DC"/>
    <w:rPr>
      <w:rFonts w:eastAsiaTheme="majorEastAsia" w:cstheme="majorBidi"/>
      <w:smallCaps/>
      <w:spacing w:val="-10"/>
      <w:kern w:val="28"/>
      <w:sz w:val="56"/>
      <w:szCs w:val="56"/>
    </w:rPr>
  </w:style>
  <w:style w:type="paragraph" w:styleId="Ondertitel">
    <w:name w:val="Subtitle"/>
    <w:basedOn w:val="Standaard"/>
    <w:next w:val="Standaard"/>
    <w:link w:val="OndertitelChar"/>
    <w:uiPriority w:val="11"/>
    <w:qFormat/>
    <w:rsid w:val="001C33DC"/>
    <w:pPr>
      <w:numPr>
        <w:ilvl w:val="1"/>
      </w:numPr>
      <w:spacing w:after="160"/>
    </w:pPr>
    <w:rPr>
      <w:rFonts w:eastAsiaTheme="minorEastAsia"/>
      <w:smallCaps/>
      <w:color w:val="404040" w:themeColor="text1" w:themeTint="BF"/>
      <w:spacing w:val="15"/>
      <w:sz w:val="24"/>
    </w:rPr>
  </w:style>
  <w:style w:type="character" w:customStyle="1" w:styleId="OndertitelChar">
    <w:name w:val="Ondertitel Char"/>
    <w:basedOn w:val="Standaardalinea-lettertype"/>
    <w:link w:val="Ondertitel"/>
    <w:uiPriority w:val="11"/>
    <w:rsid w:val="001C33DC"/>
    <w:rPr>
      <w:rFonts w:eastAsiaTheme="minorEastAsia"/>
      <w:smallCaps/>
      <w:color w:val="404040" w:themeColor="text1" w:themeTint="BF"/>
      <w:spacing w:val="15"/>
      <w:sz w:val="24"/>
    </w:rPr>
  </w:style>
  <w:style w:type="paragraph" w:customStyle="1" w:styleId="Subject">
    <w:name w:val="Subject"/>
    <w:basedOn w:val="Standaard"/>
    <w:link w:val="SubjectChar"/>
    <w:qFormat/>
    <w:rsid w:val="001C33DC"/>
    <w:rPr>
      <w:rFonts w:ascii="FuturaBT Medium" w:hAnsi="FuturaBT Medium"/>
      <w:smallCaps/>
      <w:color w:val="404040" w:themeColor="text1" w:themeTint="BF"/>
      <w:sz w:val="16"/>
      <w:szCs w:val="16"/>
    </w:rPr>
  </w:style>
  <w:style w:type="character" w:styleId="Hyperlink">
    <w:name w:val="Hyperlink"/>
    <w:basedOn w:val="Standaardalinea-lettertype"/>
    <w:uiPriority w:val="99"/>
    <w:unhideWhenUsed/>
    <w:rsid w:val="001C33DC"/>
    <w:rPr>
      <w:color w:val="0070C0"/>
      <w:u w:val="single"/>
    </w:rPr>
  </w:style>
  <w:style w:type="character" w:customStyle="1" w:styleId="SubjectChar">
    <w:name w:val="Subject Char"/>
    <w:basedOn w:val="Standaardalinea-lettertype"/>
    <w:link w:val="Subject"/>
    <w:rsid w:val="001C33DC"/>
    <w:rPr>
      <w:rFonts w:ascii="FuturaBT Medium" w:hAnsi="FuturaBT Medium"/>
      <w:smallCaps/>
      <w:color w:val="404040" w:themeColor="text1" w:themeTint="BF"/>
      <w:sz w:val="16"/>
      <w:szCs w:val="16"/>
    </w:rPr>
  </w:style>
  <w:style w:type="paragraph" w:styleId="Inhopg1">
    <w:name w:val="toc 1"/>
    <w:basedOn w:val="Standaard"/>
    <w:next w:val="Standaard"/>
    <w:autoRedefine/>
    <w:uiPriority w:val="39"/>
    <w:unhideWhenUsed/>
    <w:rsid w:val="00B1562A"/>
    <w:pPr>
      <w:tabs>
        <w:tab w:val="left" w:pos="680"/>
        <w:tab w:val="right" w:pos="9016"/>
      </w:tabs>
      <w:spacing w:before="240" w:after="120"/>
    </w:pPr>
    <w:rPr>
      <w:bCs/>
      <w:caps/>
      <w:noProof/>
    </w:rPr>
  </w:style>
  <w:style w:type="paragraph" w:styleId="Inhopg2">
    <w:name w:val="toc 2"/>
    <w:basedOn w:val="Standaard"/>
    <w:next w:val="Standaard"/>
    <w:autoRedefine/>
    <w:uiPriority w:val="39"/>
    <w:unhideWhenUsed/>
    <w:rsid w:val="00AB1AB3"/>
    <w:pPr>
      <w:tabs>
        <w:tab w:val="left" w:pos="1843"/>
        <w:tab w:val="right" w:pos="9016"/>
      </w:tabs>
      <w:ind w:firstLine="709"/>
    </w:pPr>
    <w:rPr>
      <w:iCs/>
    </w:rPr>
  </w:style>
  <w:style w:type="paragraph" w:styleId="Inhopg3">
    <w:name w:val="toc 3"/>
    <w:basedOn w:val="Standaard"/>
    <w:next w:val="Standaard"/>
    <w:autoRedefine/>
    <w:uiPriority w:val="39"/>
    <w:unhideWhenUsed/>
    <w:rsid w:val="00AB1AB3"/>
    <w:pPr>
      <w:tabs>
        <w:tab w:val="left" w:pos="1600"/>
        <w:tab w:val="left" w:pos="2005"/>
        <w:tab w:val="right" w:pos="9016"/>
      </w:tabs>
      <w:ind w:left="2459" w:hanging="616"/>
    </w:pPr>
    <w:rPr>
      <w:noProof/>
      <w:sz w:val="16"/>
      <w:szCs w:val="12"/>
    </w:rPr>
  </w:style>
  <w:style w:type="paragraph" w:styleId="Inhopg4">
    <w:name w:val="toc 4"/>
    <w:basedOn w:val="Standaard"/>
    <w:next w:val="Standaard"/>
    <w:autoRedefine/>
    <w:uiPriority w:val="39"/>
    <w:unhideWhenUsed/>
    <w:rsid w:val="00B1562A"/>
    <w:pPr>
      <w:ind w:left="2832"/>
    </w:pPr>
    <w:rPr>
      <w:sz w:val="16"/>
    </w:rPr>
  </w:style>
  <w:style w:type="paragraph" w:styleId="Kopvaninhoudsopgave">
    <w:name w:val="TOC Heading"/>
    <w:basedOn w:val="Kop1"/>
    <w:next w:val="Standaard"/>
    <w:uiPriority w:val="39"/>
    <w:unhideWhenUsed/>
    <w:qFormat/>
    <w:rsid w:val="001C33DC"/>
    <w:pPr>
      <w:numPr>
        <w:numId w:val="0"/>
      </w:numPr>
      <w:spacing w:after="0" w:line="259" w:lineRule="auto"/>
      <w:outlineLvl w:val="9"/>
    </w:pPr>
    <w:rPr>
      <w:rFonts w:asciiTheme="majorHAnsi" w:hAnsiTheme="majorHAnsi"/>
      <w:caps w:val="0"/>
      <w:color w:val="2F5496" w:themeColor="accent1" w:themeShade="BF"/>
      <w:sz w:val="32"/>
      <w:lang w:val="en-US"/>
    </w:rPr>
  </w:style>
  <w:style w:type="paragraph" w:styleId="Inhopg5">
    <w:name w:val="toc 5"/>
    <w:basedOn w:val="Standaard"/>
    <w:next w:val="Standaard"/>
    <w:autoRedefine/>
    <w:uiPriority w:val="39"/>
    <w:unhideWhenUsed/>
    <w:rsid w:val="001C33DC"/>
    <w:pPr>
      <w:ind w:left="800"/>
    </w:pPr>
    <w:rPr>
      <w:rFonts w:asciiTheme="minorHAnsi" w:hAnsiTheme="minorHAnsi"/>
    </w:rPr>
  </w:style>
  <w:style w:type="paragraph" w:styleId="Inhopg6">
    <w:name w:val="toc 6"/>
    <w:basedOn w:val="Standaard"/>
    <w:next w:val="Standaard"/>
    <w:autoRedefine/>
    <w:uiPriority w:val="39"/>
    <w:unhideWhenUsed/>
    <w:rsid w:val="001C33DC"/>
    <w:pPr>
      <w:ind w:left="1000"/>
    </w:pPr>
    <w:rPr>
      <w:rFonts w:asciiTheme="minorHAnsi" w:hAnsiTheme="minorHAnsi"/>
    </w:rPr>
  </w:style>
  <w:style w:type="paragraph" w:styleId="Inhopg7">
    <w:name w:val="toc 7"/>
    <w:basedOn w:val="Standaard"/>
    <w:next w:val="Standaard"/>
    <w:autoRedefine/>
    <w:uiPriority w:val="39"/>
    <w:unhideWhenUsed/>
    <w:rsid w:val="001C33DC"/>
    <w:pPr>
      <w:ind w:left="1200"/>
    </w:pPr>
    <w:rPr>
      <w:rFonts w:asciiTheme="minorHAnsi" w:hAnsiTheme="minorHAnsi"/>
    </w:rPr>
  </w:style>
  <w:style w:type="paragraph" w:styleId="Inhopg8">
    <w:name w:val="toc 8"/>
    <w:basedOn w:val="Standaard"/>
    <w:next w:val="Standaard"/>
    <w:autoRedefine/>
    <w:uiPriority w:val="39"/>
    <w:unhideWhenUsed/>
    <w:rsid w:val="001C33DC"/>
    <w:pPr>
      <w:ind w:left="1400"/>
    </w:pPr>
    <w:rPr>
      <w:rFonts w:asciiTheme="minorHAnsi" w:hAnsiTheme="minorHAnsi"/>
    </w:rPr>
  </w:style>
  <w:style w:type="paragraph" w:styleId="Inhopg9">
    <w:name w:val="toc 9"/>
    <w:basedOn w:val="Standaard"/>
    <w:next w:val="Standaard"/>
    <w:autoRedefine/>
    <w:uiPriority w:val="39"/>
    <w:unhideWhenUsed/>
    <w:rsid w:val="001C33DC"/>
    <w:pPr>
      <w:ind w:left="1600"/>
    </w:pPr>
    <w:rPr>
      <w:rFonts w:asciiTheme="minorHAnsi" w:hAnsiTheme="minorHAnsi"/>
    </w:rPr>
  </w:style>
  <w:style w:type="table" w:styleId="Gemiddeldelijst2-accent1">
    <w:name w:val="Medium List 2 Accent 1"/>
    <w:basedOn w:val="Standaardtabel"/>
    <w:uiPriority w:val="66"/>
    <w:rsid w:val="001C33DC"/>
    <w:pPr>
      <w:spacing w:after="0" w:line="240" w:lineRule="auto"/>
    </w:pPr>
    <w:rPr>
      <w:rFonts w:asciiTheme="majorHAnsi" w:eastAsiaTheme="majorEastAsia" w:hAnsiTheme="majorHAnsi" w:cstheme="majorBidi"/>
      <w:color w:val="000000" w:themeColor="text1"/>
      <w:lang w:eastAsia="nl-NL"/>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rPr>
        <w:sz w:val="24"/>
        <w:szCs w:val="24"/>
      </w:rPr>
      <w:tblPr/>
      <w:tcPr>
        <w:tcBorders>
          <w:top w:val="nil"/>
          <w:left w:val="nil"/>
          <w:bottom w:val="single" w:sz="24" w:space="0" w:color="4472C4" w:themeColor="accent1"/>
          <w:right w:val="nil"/>
          <w:insideH w:val="nil"/>
          <w:insideV w:val="nil"/>
        </w:tcBorders>
        <w:shd w:val="clear" w:color="auto" w:fill="FFFFFF" w:themeFill="background1"/>
      </w:tcPr>
    </w:tblStylePr>
    <w:tblStylePr w:type="lastRow">
      <w:tblPr/>
      <w:tcPr>
        <w:tcBorders>
          <w:top w:val="single" w:sz="8" w:space="0" w:color="4472C4"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1"/>
          <w:insideH w:val="nil"/>
          <w:insideV w:val="nil"/>
        </w:tcBorders>
        <w:shd w:val="clear" w:color="auto" w:fill="FFFFFF" w:themeFill="background1"/>
      </w:tcPr>
    </w:tblStylePr>
    <w:tblStylePr w:type="lastCol">
      <w:tblPr/>
      <w:tcPr>
        <w:tcBorders>
          <w:top w:val="nil"/>
          <w:left w:val="single" w:sz="8" w:space="0" w:color="4472C4"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top w:val="nil"/>
          <w:bottom w:val="nil"/>
          <w:insideH w:val="nil"/>
          <w:insideV w:val="nil"/>
        </w:tcBorders>
        <w:shd w:val="clear" w:color="auto" w:fill="D0DBF0"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customStyle="1" w:styleId="TableSubject">
    <w:name w:val="Table Subject"/>
    <w:basedOn w:val="Standaard"/>
    <w:qFormat/>
    <w:rsid w:val="001C33DC"/>
    <w:pPr>
      <w:widowControl w:val="0"/>
      <w:contextualSpacing/>
    </w:pPr>
  </w:style>
  <w:style w:type="numbering" w:customStyle="1" w:styleId="Listorderd">
    <w:name w:val="List orderd"/>
    <w:uiPriority w:val="99"/>
    <w:rsid w:val="001C33DC"/>
    <w:pPr>
      <w:numPr>
        <w:numId w:val="3"/>
      </w:numPr>
    </w:pPr>
  </w:style>
  <w:style w:type="character" w:customStyle="1" w:styleId="UnresolvedMention1">
    <w:name w:val="Unresolved Mention1"/>
    <w:basedOn w:val="Standaardalinea-lettertype"/>
    <w:uiPriority w:val="99"/>
    <w:semiHidden/>
    <w:unhideWhenUsed/>
    <w:rsid w:val="001C33DC"/>
    <w:rPr>
      <w:color w:val="808080"/>
      <w:shd w:val="clear" w:color="auto" w:fill="E6E6E6"/>
    </w:rPr>
  </w:style>
  <w:style w:type="paragraph" w:styleId="Voetnoottekst">
    <w:name w:val="footnote text"/>
    <w:basedOn w:val="Standaard"/>
    <w:link w:val="VoetnoottekstChar"/>
    <w:autoRedefine/>
    <w:uiPriority w:val="99"/>
    <w:semiHidden/>
    <w:unhideWhenUsed/>
    <w:rsid w:val="001C33DC"/>
    <w:pPr>
      <w:spacing w:line="240" w:lineRule="auto"/>
      <w:ind w:left="113" w:hanging="113"/>
    </w:pPr>
    <w:rPr>
      <w:sz w:val="16"/>
    </w:rPr>
  </w:style>
  <w:style w:type="character" w:customStyle="1" w:styleId="VoetnoottekstChar">
    <w:name w:val="Voetnoottekst Char"/>
    <w:basedOn w:val="Standaardalinea-lettertype"/>
    <w:link w:val="Voetnoottekst"/>
    <w:uiPriority w:val="99"/>
    <w:semiHidden/>
    <w:rsid w:val="001C33DC"/>
    <w:rPr>
      <w:sz w:val="16"/>
    </w:rPr>
  </w:style>
  <w:style w:type="character" w:styleId="Voetnootmarkering">
    <w:name w:val="footnote reference"/>
    <w:basedOn w:val="Standaardalinea-lettertype"/>
    <w:uiPriority w:val="99"/>
    <w:semiHidden/>
    <w:unhideWhenUsed/>
    <w:rsid w:val="001C33DC"/>
    <w:rPr>
      <w:rFonts w:ascii="FuturaBT Light" w:hAnsi="FuturaBT Light"/>
      <w:b w:val="0"/>
      <w:i w:val="0"/>
      <w:color w:val="0070C0"/>
      <w:sz w:val="24"/>
      <w:vertAlign w:val="superscript"/>
    </w:rPr>
  </w:style>
  <w:style w:type="paragraph" w:customStyle="1" w:styleId="Bijlage-Heading1">
    <w:name w:val="Bijlage - Heading 1"/>
    <w:basedOn w:val="Kop1"/>
    <w:link w:val="Bijlage-Heading1Char"/>
    <w:qFormat/>
    <w:rsid w:val="001C33DC"/>
    <w:pPr>
      <w:numPr>
        <w:numId w:val="4"/>
      </w:numPr>
    </w:pPr>
  </w:style>
  <w:style w:type="character" w:customStyle="1" w:styleId="Bijlage-Heading1Char">
    <w:name w:val="Bijlage - Heading 1 Char"/>
    <w:basedOn w:val="Kop1Char"/>
    <w:link w:val="Bijlage-Heading1"/>
    <w:rsid w:val="001C33DC"/>
    <w:rPr>
      <w:rFonts w:eastAsiaTheme="majorEastAsia" w:cstheme="majorBidi"/>
      <w:caps/>
      <w:sz w:val="28"/>
      <w:szCs w:val="32"/>
    </w:rPr>
  </w:style>
  <w:style w:type="paragraph" w:customStyle="1" w:styleId="BijlageHeading2">
    <w:name w:val="Bijlage Heading 2"/>
    <w:basedOn w:val="Standaard"/>
    <w:link w:val="BijlageHeading2Char"/>
    <w:qFormat/>
    <w:rsid w:val="001C33DC"/>
    <w:pPr>
      <w:keepNext/>
      <w:keepLines/>
      <w:numPr>
        <w:ilvl w:val="1"/>
        <w:numId w:val="4"/>
      </w:numPr>
      <w:spacing w:line="240" w:lineRule="auto"/>
      <w:contextualSpacing/>
      <w:outlineLvl w:val="1"/>
    </w:pPr>
    <w:rPr>
      <w:rFonts w:eastAsiaTheme="majorEastAsia" w:cstheme="majorBidi"/>
      <w:caps/>
      <w:sz w:val="22"/>
      <w:szCs w:val="32"/>
    </w:rPr>
  </w:style>
  <w:style w:type="paragraph" w:customStyle="1" w:styleId="Inhoudsopgavetitel">
    <w:name w:val="Inhoudsopgave titel"/>
    <w:basedOn w:val="Standaard"/>
    <w:link w:val="InhoudsopgavetitelChar"/>
    <w:qFormat/>
    <w:rsid w:val="001C33DC"/>
    <w:rPr>
      <w:caps/>
      <w:sz w:val="28"/>
    </w:rPr>
  </w:style>
  <w:style w:type="character" w:customStyle="1" w:styleId="BijlageHeading2Char">
    <w:name w:val="Bijlage Heading 2 Char"/>
    <w:basedOn w:val="Kop2Char"/>
    <w:link w:val="BijlageHeading2"/>
    <w:rsid w:val="001C33DC"/>
    <w:rPr>
      <w:rFonts w:eastAsiaTheme="majorEastAsia" w:cstheme="majorBidi"/>
      <w:caps/>
      <w:sz w:val="22"/>
      <w:szCs w:val="32"/>
    </w:rPr>
  </w:style>
  <w:style w:type="character" w:customStyle="1" w:styleId="InhoudsopgavetitelChar">
    <w:name w:val="Inhoudsopgave titel Char"/>
    <w:basedOn w:val="Standaardalinea-lettertype"/>
    <w:link w:val="Inhoudsopgavetitel"/>
    <w:rsid w:val="001C33DC"/>
    <w:rPr>
      <w:caps/>
      <w:sz w:val="28"/>
    </w:rPr>
  </w:style>
  <w:style w:type="character" w:styleId="Tekstvantijdelijkeaanduiding">
    <w:name w:val="Placeholder Text"/>
    <w:basedOn w:val="Standaardalinea-lettertype"/>
    <w:uiPriority w:val="99"/>
    <w:semiHidden/>
    <w:rsid w:val="001C33DC"/>
    <w:rPr>
      <w:color w:val="808080"/>
    </w:rPr>
  </w:style>
  <w:style w:type="paragraph" w:styleId="Bijschrift">
    <w:name w:val="caption"/>
    <w:basedOn w:val="Standaard"/>
    <w:next w:val="Standaard"/>
    <w:uiPriority w:val="35"/>
    <w:unhideWhenUsed/>
    <w:qFormat/>
    <w:rsid w:val="00F56D25"/>
    <w:pPr>
      <w:spacing w:after="200" w:line="240" w:lineRule="auto"/>
    </w:pPr>
    <w:rPr>
      <w:iCs/>
      <w:color w:val="404040" w:themeColor="text1" w:themeTint="BF"/>
      <w:sz w:val="16"/>
      <w:szCs w:val="18"/>
    </w:rPr>
  </w:style>
  <w:style w:type="table" w:customStyle="1" w:styleId="Otherside-Formulier">
    <w:name w:val="Otherside - Formulier"/>
    <w:basedOn w:val="Standaardtabel"/>
    <w:uiPriority w:val="99"/>
    <w:rsid w:val="001C33DC"/>
    <w:pPr>
      <w:spacing w:before="240" w:after="240" w:line="240" w:lineRule="auto"/>
    </w:pPr>
    <w:tblPr>
      <w:tblBorders>
        <w:left w:val="dotted" w:sz="8" w:space="0" w:color="BFBFBF" w:themeColor="background1" w:themeShade="BF"/>
        <w:bottom w:val="dotted" w:sz="8" w:space="0" w:color="BFBFBF" w:themeColor="background1" w:themeShade="BF"/>
        <w:insideH w:val="dotted" w:sz="8" w:space="0" w:color="BFBFBF" w:themeColor="background1" w:themeShade="BF"/>
      </w:tblBorders>
      <w:tblCellMar>
        <w:left w:w="0" w:type="dxa"/>
      </w:tblCellMar>
    </w:tblPr>
    <w:tblStylePr w:type="firstCol">
      <w:rPr>
        <w:rFonts w:ascii="UICTFontTextStyleBody" w:hAnsi="UICTFontTextStyleBody"/>
        <w:b w:val="0"/>
        <w:i w:val="0"/>
        <w:color w:val="404040" w:themeColor="text1" w:themeTint="BF"/>
        <w:sz w:val="20"/>
      </w:rPr>
      <w:tblPr/>
      <w:tcPr>
        <w:tcBorders>
          <w:top w:val="nil"/>
          <w:left w:val="nil"/>
          <w:bottom w:val="nil"/>
          <w:right w:val="nil"/>
          <w:insideH w:val="nil"/>
          <w:insideV w:val="nil"/>
          <w:tl2br w:val="nil"/>
          <w:tr2bl w:val="nil"/>
        </w:tcBorders>
      </w:tcPr>
    </w:tblStylePr>
  </w:style>
  <w:style w:type="paragraph" w:styleId="Lijst">
    <w:name w:val="List"/>
    <w:basedOn w:val="Standaard"/>
    <w:uiPriority w:val="99"/>
    <w:semiHidden/>
    <w:unhideWhenUsed/>
    <w:rsid w:val="00ED33EF"/>
    <w:pPr>
      <w:ind w:left="283" w:hanging="283"/>
      <w:contextualSpacing/>
    </w:pPr>
  </w:style>
  <w:style w:type="character" w:customStyle="1" w:styleId="LijstalineaChar">
    <w:name w:val="Lijstalinea Char"/>
    <w:aliases w:val="Otherside - List numbers Char"/>
    <w:basedOn w:val="Standaardalinea-lettertype"/>
    <w:link w:val="Lijstalinea"/>
    <w:uiPriority w:val="34"/>
    <w:rsid w:val="00F011AA"/>
    <w:rPr>
      <w:rFonts w:ascii="Helvetica" w:hAnsi="Helvetica" w:cs="Helvetica"/>
      <w:i/>
      <w:iCs/>
      <w:color w:val="404040" w:themeColor="text1" w:themeTint="BF"/>
      <w:sz w:val="18"/>
      <w:u w:color="404040" w:themeColor="text1" w:themeTint="BF"/>
    </w:rPr>
  </w:style>
  <w:style w:type="paragraph" w:customStyle="1" w:styleId="OtherSide-Listbullets">
    <w:name w:val="OtherSide - List bullets"/>
    <w:basedOn w:val="Lijstalinea"/>
    <w:next w:val="Lijst"/>
    <w:qFormat/>
    <w:rsid w:val="0069713A"/>
    <w:pPr>
      <w:numPr>
        <w:numId w:val="6"/>
      </w:numPr>
    </w:pPr>
  </w:style>
  <w:style w:type="paragraph" w:styleId="Lijstopsomteken">
    <w:name w:val="List Bullet"/>
    <w:basedOn w:val="Standaard"/>
    <w:uiPriority w:val="99"/>
    <w:semiHidden/>
    <w:unhideWhenUsed/>
    <w:rsid w:val="00861418"/>
    <w:pPr>
      <w:numPr>
        <w:numId w:val="5"/>
      </w:numPr>
      <w:contextualSpacing/>
    </w:pPr>
  </w:style>
  <w:style w:type="paragraph" w:customStyle="1" w:styleId="Otherside-Listalphabet">
    <w:name w:val="Otherside - List alphabet"/>
    <w:basedOn w:val="Lijstalinea"/>
    <w:link w:val="Otherside-ListalphabetChar"/>
    <w:qFormat/>
    <w:rsid w:val="0030161D"/>
    <w:pPr>
      <w:numPr>
        <w:numId w:val="8"/>
      </w:numPr>
    </w:pPr>
  </w:style>
  <w:style w:type="paragraph" w:styleId="Lijstnummering">
    <w:name w:val="List Number"/>
    <w:basedOn w:val="Standaard"/>
    <w:uiPriority w:val="99"/>
    <w:semiHidden/>
    <w:unhideWhenUsed/>
    <w:rsid w:val="0069713A"/>
    <w:pPr>
      <w:numPr>
        <w:numId w:val="7"/>
      </w:numPr>
      <w:contextualSpacing/>
    </w:pPr>
  </w:style>
  <w:style w:type="character" w:customStyle="1" w:styleId="Otherside-ListalphabetChar">
    <w:name w:val="Otherside - List alphabet Char"/>
    <w:basedOn w:val="LijstalineaChar"/>
    <w:link w:val="Otherside-Listalphabet"/>
    <w:rsid w:val="0030161D"/>
    <w:rPr>
      <w:rFonts w:ascii="Helvetica" w:hAnsi="Helvetica" w:cs="Helvetica"/>
      <w:i/>
      <w:iCs/>
      <w:color w:val="404040" w:themeColor="text1" w:themeTint="BF"/>
      <w:sz w:val="18"/>
      <w:u w:color="404040" w:themeColor="text1" w:themeTint="BF"/>
    </w:rPr>
  </w:style>
  <w:style w:type="character" w:styleId="GevolgdeHyperlink">
    <w:name w:val="FollowedHyperlink"/>
    <w:basedOn w:val="Standaardalinea-lettertype"/>
    <w:uiPriority w:val="99"/>
    <w:semiHidden/>
    <w:unhideWhenUsed/>
    <w:rsid w:val="000D4C26"/>
    <w:rPr>
      <w:color w:val="954F72" w:themeColor="followedHyperlink"/>
      <w:u w:val="single"/>
    </w:rPr>
  </w:style>
  <w:style w:type="character" w:styleId="Onopgelostemelding">
    <w:name w:val="Unresolved Mention"/>
    <w:basedOn w:val="Standaardalinea-lettertype"/>
    <w:uiPriority w:val="99"/>
    <w:semiHidden/>
    <w:unhideWhenUsed/>
    <w:rsid w:val="003A1558"/>
    <w:rPr>
      <w:color w:val="605E5C"/>
      <w:shd w:val="clear" w:color="auto" w:fill="E1DFDD"/>
    </w:rPr>
  </w:style>
  <w:style w:type="paragraph" w:styleId="Normaalweb">
    <w:name w:val="Normal (Web)"/>
    <w:basedOn w:val="Standaard"/>
    <w:uiPriority w:val="99"/>
    <w:unhideWhenUsed/>
    <w:rsid w:val="004A3066"/>
    <w:pPr>
      <w:spacing w:before="100" w:beforeAutospacing="1" w:after="100" w:afterAutospacing="1" w:line="240" w:lineRule="auto"/>
    </w:pPr>
    <w:rPr>
      <w:rFonts w:ascii="Times New Roman" w:eastAsia="Times New Roman" w:hAnsi="Times New Roman" w:cs="Times New Roman"/>
      <w:iCs/>
      <w:sz w:val="24"/>
      <w:szCs w:val="24"/>
      <w:lang w:eastAsia="nl-NL"/>
    </w:rPr>
  </w:style>
  <w:style w:type="character" w:styleId="Nadruk">
    <w:name w:val="Emphasis"/>
    <w:basedOn w:val="Standaardalinea-lettertype"/>
    <w:uiPriority w:val="20"/>
    <w:qFormat/>
    <w:rsid w:val="001757CE"/>
    <w:rPr>
      <w:i/>
      <w:iCs/>
    </w:rPr>
  </w:style>
  <w:style w:type="character" w:styleId="Verwijzingopmerking">
    <w:name w:val="annotation reference"/>
    <w:basedOn w:val="Standaardalinea-lettertype"/>
    <w:uiPriority w:val="99"/>
    <w:semiHidden/>
    <w:unhideWhenUsed/>
    <w:rsid w:val="000F6865"/>
    <w:rPr>
      <w:sz w:val="16"/>
      <w:szCs w:val="16"/>
    </w:rPr>
  </w:style>
  <w:style w:type="paragraph" w:styleId="Tekstopmerking">
    <w:name w:val="annotation text"/>
    <w:basedOn w:val="Standaard"/>
    <w:link w:val="TekstopmerkingChar"/>
    <w:uiPriority w:val="99"/>
    <w:unhideWhenUsed/>
    <w:rsid w:val="000F6865"/>
    <w:pPr>
      <w:spacing w:line="240" w:lineRule="auto"/>
    </w:pPr>
  </w:style>
  <w:style w:type="character" w:customStyle="1" w:styleId="TekstopmerkingChar">
    <w:name w:val="Tekst opmerking Char"/>
    <w:basedOn w:val="Standaardalinea-lettertype"/>
    <w:link w:val="Tekstopmerking"/>
    <w:uiPriority w:val="99"/>
    <w:rsid w:val="000F6865"/>
  </w:style>
  <w:style w:type="paragraph" w:styleId="Onderwerpvanopmerking">
    <w:name w:val="annotation subject"/>
    <w:basedOn w:val="Tekstopmerking"/>
    <w:next w:val="Tekstopmerking"/>
    <w:link w:val="OnderwerpvanopmerkingChar"/>
    <w:uiPriority w:val="99"/>
    <w:semiHidden/>
    <w:unhideWhenUsed/>
    <w:rsid w:val="000F6865"/>
    <w:rPr>
      <w:b/>
      <w:bCs/>
    </w:rPr>
  </w:style>
  <w:style w:type="character" w:customStyle="1" w:styleId="OnderwerpvanopmerkingChar">
    <w:name w:val="Onderwerp van opmerking Char"/>
    <w:basedOn w:val="TekstopmerkingChar"/>
    <w:link w:val="Onderwerpvanopmerking"/>
    <w:uiPriority w:val="99"/>
    <w:semiHidden/>
    <w:rsid w:val="000F6865"/>
    <w:rPr>
      <w:b/>
      <w:bCs/>
    </w:rPr>
  </w:style>
  <w:style w:type="paragraph" w:styleId="Revisie">
    <w:name w:val="Revision"/>
    <w:hidden/>
    <w:uiPriority w:val="99"/>
    <w:semiHidden/>
    <w:rsid w:val="000F6865"/>
    <w:pPr>
      <w:spacing w:after="0" w:line="240" w:lineRule="auto"/>
    </w:pPr>
  </w:style>
  <w:style w:type="paragraph" w:styleId="Geenafstand">
    <w:name w:val="No Spacing"/>
    <w:uiPriority w:val="1"/>
    <w:qFormat/>
    <w:rsid w:val="005606F3"/>
    <w:pPr>
      <w:spacing w:after="0" w:line="240" w:lineRule="auto"/>
    </w:pPr>
    <w:rPr>
      <w:rFonts w:asciiTheme="minorHAnsi" w:hAnsiTheme="minorHAnsi" w:cstheme="minorBidi"/>
      <w:iCs/>
      <w:sz w:val="22"/>
      <w:szCs w:val="22"/>
    </w:rPr>
  </w:style>
  <w:style w:type="character" w:styleId="Zwaar">
    <w:name w:val="Strong"/>
    <w:basedOn w:val="Standaardalinea-lettertype"/>
    <w:uiPriority w:val="22"/>
    <w:qFormat/>
    <w:rsid w:val="005606F3"/>
    <w:rPr>
      <w:b/>
      <w:bCs/>
    </w:rPr>
  </w:style>
  <w:style w:type="paragraph" w:customStyle="1" w:styleId="gmail-m9164532411564685294gmail-m5778880413748327559msolistparagraph">
    <w:name w:val="gmail-m_9164532411564685294gmail-m5778880413748327559msolistparagraph"/>
    <w:basedOn w:val="Standaard"/>
    <w:rsid w:val="005606F3"/>
    <w:pPr>
      <w:spacing w:before="100" w:beforeAutospacing="1" w:after="100" w:afterAutospacing="1" w:line="240" w:lineRule="auto"/>
    </w:pPr>
    <w:rPr>
      <w:rFonts w:ascii="Calibri" w:hAnsi="Calibri" w:cs="Calibri"/>
      <w:iCs/>
      <w:sz w:val="22"/>
      <w:szCs w:val="22"/>
      <w:lang w:eastAsia="nl-NL"/>
    </w:rPr>
  </w:style>
  <w:style w:type="character" w:styleId="Subtielebenadrukking">
    <w:name w:val="Subtle Emphasis"/>
    <w:basedOn w:val="Standaardalinea-lettertype"/>
    <w:uiPriority w:val="19"/>
    <w:qFormat/>
    <w:rsid w:val="009C6E91"/>
    <w:rPr>
      <w:i/>
      <w:iCs/>
      <w:color w:val="404040" w:themeColor="text1" w:themeTint="BF"/>
    </w:rPr>
  </w:style>
  <w:style w:type="character" w:customStyle="1" w:styleId="fuuada2ac09">
    <w:name w:val="fu_u_ada2ac09"/>
    <w:basedOn w:val="Standaardalinea-lettertype"/>
    <w:rsid w:val="003F071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799242">
      <w:bodyDiv w:val="1"/>
      <w:marLeft w:val="0"/>
      <w:marRight w:val="0"/>
      <w:marTop w:val="0"/>
      <w:marBottom w:val="0"/>
      <w:divBdr>
        <w:top w:val="none" w:sz="0" w:space="0" w:color="auto"/>
        <w:left w:val="none" w:sz="0" w:space="0" w:color="auto"/>
        <w:bottom w:val="none" w:sz="0" w:space="0" w:color="auto"/>
        <w:right w:val="none" w:sz="0" w:space="0" w:color="auto"/>
      </w:divBdr>
    </w:div>
    <w:div w:id="35669871">
      <w:bodyDiv w:val="1"/>
      <w:marLeft w:val="0"/>
      <w:marRight w:val="0"/>
      <w:marTop w:val="0"/>
      <w:marBottom w:val="0"/>
      <w:divBdr>
        <w:top w:val="none" w:sz="0" w:space="0" w:color="auto"/>
        <w:left w:val="none" w:sz="0" w:space="0" w:color="auto"/>
        <w:bottom w:val="none" w:sz="0" w:space="0" w:color="auto"/>
        <w:right w:val="none" w:sz="0" w:space="0" w:color="auto"/>
      </w:divBdr>
    </w:div>
    <w:div w:id="95517147">
      <w:bodyDiv w:val="1"/>
      <w:marLeft w:val="0"/>
      <w:marRight w:val="0"/>
      <w:marTop w:val="0"/>
      <w:marBottom w:val="0"/>
      <w:divBdr>
        <w:top w:val="none" w:sz="0" w:space="0" w:color="auto"/>
        <w:left w:val="none" w:sz="0" w:space="0" w:color="auto"/>
        <w:bottom w:val="none" w:sz="0" w:space="0" w:color="auto"/>
        <w:right w:val="none" w:sz="0" w:space="0" w:color="auto"/>
      </w:divBdr>
    </w:div>
    <w:div w:id="144517521">
      <w:bodyDiv w:val="1"/>
      <w:marLeft w:val="0"/>
      <w:marRight w:val="0"/>
      <w:marTop w:val="0"/>
      <w:marBottom w:val="0"/>
      <w:divBdr>
        <w:top w:val="none" w:sz="0" w:space="0" w:color="auto"/>
        <w:left w:val="none" w:sz="0" w:space="0" w:color="auto"/>
        <w:bottom w:val="none" w:sz="0" w:space="0" w:color="auto"/>
        <w:right w:val="none" w:sz="0" w:space="0" w:color="auto"/>
      </w:divBdr>
    </w:div>
    <w:div w:id="146217085">
      <w:bodyDiv w:val="1"/>
      <w:marLeft w:val="0"/>
      <w:marRight w:val="0"/>
      <w:marTop w:val="0"/>
      <w:marBottom w:val="0"/>
      <w:divBdr>
        <w:top w:val="none" w:sz="0" w:space="0" w:color="auto"/>
        <w:left w:val="none" w:sz="0" w:space="0" w:color="auto"/>
        <w:bottom w:val="none" w:sz="0" w:space="0" w:color="auto"/>
        <w:right w:val="none" w:sz="0" w:space="0" w:color="auto"/>
      </w:divBdr>
    </w:div>
    <w:div w:id="276261675">
      <w:bodyDiv w:val="1"/>
      <w:marLeft w:val="0"/>
      <w:marRight w:val="0"/>
      <w:marTop w:val="0"/>
      <w:marBottom w:val="0"/>
      <w:divBdr>
        <w:top w:val="none" w:sz="0" w:space="0" w:color="auto"/>
        <w:left w:val="none" w:sz="0" w:space="0" w:color="auto"/>
        <w:bottom w:val="none" w:sz="0" w:space="0" w:color="auto"/>
        <w:right w:val="none" w:sz="0" w:space="0" w:color="auto"/>
      </w:divBdr>
    </w:div>
    <w:div w:id="334573824">
      <w:bodyDiv w:val="1"/>
      <w:marLeft w:val="0"/>
      <w:marRight w:val="0"/>
      <w:marTop w:val="0"/>
      <w:marBottom w:val="0"/>
      <w:divBdr>
        <w:top w:val="none" w:sz="0" w:space="0" w:color="auto"/>
        <w:left w:val="none" w:sz="0" w:space="0" w:color="auto"/>
        <w:bottom w:val="none" w:sz="0" w:space="0" w:color="auto"/>
        <w:right w:val="none" w:sz="0" w:space="0" w:color="auto"/>
      </w:divBdr>
    </w:div>
    <w:div w:id="374472995">
      <w:bodyDiv w:val="1"/>
      <w:marLeft w:val="0"/>
      <w:marRight w:val="0"/>
      <w:marTop w:val="0"/>
      <w:marBottom w:val="0"/>
      <w:divBdr>
        <w:top w:val="none" w:sz="0" w:space="0" w:color="auto"/>
        <w:left w:val="none" w:sz="0" w:space="0" w:color="auto"/>
        <w:bottom w:val="none" w:sz="0" w:space="0" w:color="auto"/>
        <w:right w:val="none" w:sz="0" w:space="0" w:color="auto"/>
      </w:divBdr>
    </w:div>
    <w:div w:id="394163646">
      <w:bodyDiv w:val="1"/>
      <w:marLeft w:val="0"/>
      <w:marRight w:val="0"/>
      <w:marTop w:val="0"/>
      <w:marBottom w:val="0"/>
      <w:divBdr>
        <w:top w:val="none" w:sz="0" w:space="0" w:color="auto"/>
        <w:left w:val="none" w:sz="0" w:space="0" w:color="auto"/>
        <w:bottom w:val="none" w:sz="0" w:space="0" w:color="auto"/>
        <w:right w:val="none" w:sz="0" w:space="0" w:color="auto"/>
      </w:divBdr>
    </w:div>
    <w:div w:id="493188141">
      <w:bodyDiv w:val="1"/>
      <w:marLeft w:val="0"/>
      <w:marRight w:val="0"/>
      <w:marTop w:val="0"/>
      <w:marBottom w:val="0"/>
      <w:divBdr>
        <w:top w:val="none" w:sz="0" w:space="0" w:color="auto"/>
        <w:left w:val="none" w:sz="0" w:space="0" w:color="auto"/>
        <w:bottom w:val="none" w:sz="0" w:space="0" w:color="auto"/>
        <w:right w:val="none" w:sz="0" w:space="0" w:color="auto"/>
      </w:divBdr>
    </w:div>
    <w:div w:id="509567091">
      <w:bodyDiv w:val="1"/>
      <w:marLeft w:val="0"/>
      <w:marRight w:val="0"/>
      <w:marTop w:val="0"/>
      <w:marBottom w:val="0"/>
      <w:divBdr>
        <w:top w:val="none" w:sz="0" w:space="0" w:color="auto"/>
        <w:left w:val="none" w:sz="0" w:space="0" w:color="auto"/>
        <w:bottom w:val="none" w:sz="0" w:space="0" w:color="auto"/>
        <w:right w:val="none" w:sz="0" w:space="0" w:color="auto"/>
      </w:divBdr>
    </w:div>
    <w:div w:id="510031046">
      <w:bodyDiv w:val="1"/>
      <w:marLeft w:val="0"/>
      <w:marRight w:val="0"/>
      <w:marTop w:val="0"/>
      <w:marBottom w:val="0"/>
      <w:divBdr>
        <w:top w:val="none" w:sz="0" w:space="0" w:color="auto"/>
        <w:left w:val="none" w:sz="0" w:space="0" w:color="auto"/>
        <w:bottom w:val="none" w:sz="0" w:space="0" w:color="auto"/>
        <w:right w:val="none" w:sz="0" w:space="0" w:color="auto"/>
      </w:divBdr>
    </w:div>
    <w:div w:id="523597158">
      <w:bodyDiv w:val="1"/>
      <w:marLeft w:val="0"/>
      <w:marRight w:val="0"/>
      <w:marTop w:val="0"/>
      <w:marBottom w:val="0"/>
      <w:divBdr>
        <w:top w:val="none" w:sz="0" w:space="0" w:color="auto"/>
        <w:left w:val="none" w:sz="0" w:space="0" w:color="auto"/>
        <w:bottom w:val="none" w:sz="0" w:space="0" w:color="auto"/>
        <w:right w:val="none" w:sz="0" w:space="0" w:color="auto"/>
      </w:divBdr>
    </w:div>
    <w:div w:id="617761876">
      <w:bodyDiv w:val="1"/>
      <w:marLeft w:val="0"/>
      <w:marRight w:val="0"/>
      <w:marTop w:val="0"/>
      <w:marBottom w:val="0"/>
      <w:divBdr>
        <w:top w:val="none" w:sz="0" w:space="0" w:color="auto"/>
        <w:left w:val="none" w:sz="0" w:space="0" w:color="auto"/>
        <w:bottom w:val="none" w:sz="0" w:space="0" w:color="auto"/>
        <w:right w:val="none" w:sz="0" w:space="0" w:color="auto"/>
      </w:divBdr>
    </w:div>
    <w:div w:id="628904260">
      <w:bodyDiv w:val="1"/>
      <w:marLeft w:val="0"/>
      <w:marRight w:val="0"/>
      <w:marTop w:val="0"/>
      <w:marBottom w:val="0"/>
      <w:divBdr>
        <w:top w:val="none" w:sz="0" w:space="0" w:color="auto"/>
        <w:left w:val="none" w:sz="0" w:space="0" w:color="auto"/>
        <w:bottom w:val="none" w:sz="0" w:space="0" w:color="auto"/>
        <w:right w:val="none" w:sz="0" w:space="0" w:color="auto"/>
      </w:divBdr>
    </w:div>
    <w:div w:id="731848924">
      <w:bodyDiv w:val="1"/>
      <w:marLeft w:val="0"/>
      <w:marRight w:val="0"/>
      <w:marTop w:val="0"/>
      <w:marBottom w:val="0"/>
      <w:divBdr>
        <w:top w:val="none" w:sz="0" w:space="0" w:color="auto"/>
        <w:left w:val="none" w:sz="0" w:space="0" w:color="auto"/>
        <w:bottom w:val="none" w:sz="0" w:space="0" w:color="auto"/>
        <w:right w:val="none" w:sz="0" w:space="0" w:color="auto"/>
      </w:divBdr>
    </w:div>
    <w:div w:id="744500477">
      <w:bodyDiv w:val="1"/>
      <w:marLeft w:val="0"/>
      <w:marRight w:val="0"/>
      <w:marTop w:val="0"/>
      <w:marBottom w:val="0"/>
      <w:divBdr>
        <w:top w:val="none" w:sz="0" w:space="0" w:color="auto"/>
        <w:left w:val="none" w:sz="0" w:space="0" w:color="auto"/>
        <w:bottom w:val="none" w:sz="0" w:space="0" w:color="auto"/>
        <w:right w:val="none" w:sz="0" w:space="0" w:color="auto"/>
      </w:divBdr>
    </w:div>
    <w:div w:id="749817474">
      <w:bodyDiv w:val="1"/>
      <w:marLeft w:val="0"/>
      <w:marRight w:val="0"/>
      <w:marTop w:val="0"/>
      <w:marBottom w:val="0"/>
      <w:divBdr>
        <w:top w:val="none" w:sz="0" w:space="0" w:color="auto"/>
        <w:left w:val="none" w:sz="0" w:space="0" w:color="auto"/>
        <w:bottom w:val="none" w:sz="0" w:space="0" w:color="auto"/>
        <w:right w:val="none" w:sz="0" w:space="0" w:color="auto"/>
      </w:divBdr>
    </w:div>
    <w:div w:id="790248343">
      <w:bodyDiv w:val="1"/>
      <w:marLeft w:val="0"/>
      <w:marRight w:val="0"/>
      <w:marTop w:val="0"/>
      <w:marBottom w:val="0"/>
      <w:divBdr>
        <w:top w:val="none" w:sz="0" w:space="0" w:color="auto"/>
        <w:left w:val="none" w:sz="0" w:space="0" w:color="auto"/>
        <w:bottom w:val="none" w:sz="0" w:space="0" w:color="auto"/>
        <w:right w:val="none" w:sz="0" w:space="0" w:color="auto"/>
      </w:divBdr>
    </w:div>
    <w:div w:id="807239250">
      <w:bodyDiv w:val="1"/>
      <w:marLeft w:val="0"/>
      <w:marRight w:val="0"/>
      <w:marTop w:val="0"/>
      <w:marBottom w:val="0"/>
      <w:divBdr>
        <w:top w:val="none" w:sz="0" w:space="0" w:color="auto"/>
        <w:left w:val="none" w:sz="0" w:space="0" w:color="auto"/>
        <w:bottom w:val="none" w:sz="0" w:space="0" w:color="auto"/>
        <w:right w:val="none" w:sz="0" w:space="0" w:color="auto"/>
      </w:divBdr>
      <w:divsChild>
        <w:div w:id="440221498">
          <w:marLeft w:val="0"/>
          <w:marRight w:val="0"/>
          <w:marTop w:val="0"/>
          <w:marBottom w:val="0"/>
          <w:divBdr>
            <w:top w:val="none" w:sz="0" w:space="0" w:color="auto"/>
            <w:left w:val="none" w:sz="0" w:space="0" w:color="auto"/>
            <w:bottom w:val="none" w:sz="0" w:space="0" w:color="auto"/>
            <w:right w:val="none" w:sz="0" w:space="0" w:color="auto"/>
          </w:divBdr>
        </w:div>
      </w:divsChild>
    </w:div>
    <w:div w:id="849223035">
      <w:bodyDiv w:val="1"/>
      <w:marLeft w:val="0"/>
      <w:marRight w:val="0"/>
      <w:marTop w:val="0"/>
      <w:marBottom w:val="0"/>
      <w:divBdr>
        <w:top w:val="none" w:sz="0" w:space="0" w:color="auto"/>
        <w:left w:val="none" w:sz="0" w:space="0" w:color="auto"/>
        <w:bottom w:val="none" w:sz="0" w:space="0" w:color="auto"/>
        <w:right w:val="none" w:sz="0" w:space="0" w:color="auto"/>
      </w:divBdr>
      <w:divsChild>
        <w:div w:id="2073387411">
          <w:marLeft w:val="150"/>
          <w:marRight w:val="150"/>
          <w:marTop w:val="0"/>
          <w:marBottom w:val="0"/>
          <w:divBdr>
            <w:top w:val="single" w:sz="6" w:space="0" w:color="CCCCCC"/>
            <w:left w:val="none" w:sz="0" w:space="0" w:color="auto"/>
            <w:bottom w:val="single" w:sz="6" w:space="0" w:color="CCCCCC"/>
            <w:right w:val="none" w:sz="0" w:space="0" w:color="auto"/>
          </w:divBdr>
        </w:div>
        <w:div w:id="2100564924">
          <w:marLeft w:val="0"/>
          <w:marRight w:val="0"/>
          <w:marTop w:val="0"/>
          <w:marBottom w:val="0"/>
          <w:divBdr>
            <w:top w:val="none" w:sz="0" w:space="0" w:color="auto"/>
            <w:left w:val="none" w:sz="0" w:space="0" w:color="auto"/>
            <w:bottom w:val="none" w:sz="0" w:space="0" w:color="auto"/>
            <w:right w:val="none" w:sz="0" w:space="0" w:color="auto"/>
          </w:divBdr>
          <w:divsChild>
            <w:div w:id="1797138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6666544">
      <w:bodyDiv w:val="1"/>
      <w:marLeft w:val="0"/>
      <w:marRight w:val="0"/>
      <w:marTop w:val="0"/>
      <w:marBottom w:val="0"/>
      <w:divBdr>
        <w:top w:val="none" w:sz="0" w:space="0" w:color="auto"/>
        <w:left w:val="none" w:sz="0" w:space="0" w:color="auto"/>
        <w:bottom w:val="none" w:sz="0" w:space="0" w:color="auto"/>
        <w:right w:val="none" w:sz="0" w:space="0" w:color="auto"/>
      </w:divBdr>
    </w:div>
    <w:div w:id="926574221">
      <w:bodyDiv w:val="1"/>
      <w:marLeft w:val="0"/>
      <w:marRight w:val="0"/>
      <w:marTop w:val="0"/>
      <w:marBottom w:val="0"/>
      <w:divBdr>
        <w:top w:val="none" w:sz="0" w:space="0" w:color="auto"/>
        <w:left w:val="none" w:sz="0" w:space="0" w:color="auto"/>
        <w:bottom w:val="none" w:sz="0" w:space="0" w:color="auto"/>
        <w:right w:val="none" w:sz="0" w:space="0" w:color="auto"/>
      </w:divBdr>
    </w:div>
    <w:div w:id="1031228223">
      <w:bodyDiv w:val="1"/>
      <w:marLeft w:val="0"/>
      <w:marRight w:val="0"/>
      <w:marTop w:val="0"/>
      <w:marBottom w:val="0"/>
      <w:divBdr>
        <w:top w:val="none" w:sz="0" w:space="0" w:color="auto"/>
        <w:left w:val="none" w:sz="0" w:space="0" w:color="auto"/>
        <w:bottom w:val="none" w:sz="0" w:space="0" w:color="auto"/>
        <w:right w:val="none" w:sz="0" w:space="0" w:color="auto"/>
      </w:divBdr>
    </w:div>
    <w:div w:id="1048644448">
      <w:bodyDiv w:val="1"/>
      <w:marLeft w:val="0"/>
      <w:marRight w:val="0"/>
      <w:marTop w:val="0"/>
      <w:marBottom w:val="0"/>
      <w:divBdr>
        <w:top w:val="none" w:sz="0" w:space="0" w:color="auto"/>
        <w:left w:val="none" w:sz="0" w:space="0" w:color="auto"/>
        <w:bottom w:val="none" w:sz="0" w:space="0" w:color="auto"/>
        <w:right w:val="none" w:sz="0" w:space="0" w:color="auto"/>
      </w:divBdr>
    </w:div>
    <w:div w:id="1072199073">
      <w:bodyDiv w:val="1"/>
      <w:marLeft w:val="0"/>
      <w:marRight w:val="0"/>
      <w:marTop w:val="0"/>
      <w:marBottom w:val="0"/>
      <w:divBdr>
        <w:top w:val="none" w:sz="0" w:space="0" w:color="auto"/>
        <w:left w:val="none" w:sz="0" w:space="0" w:color="auto"/>
        <w:bottom w:val="none" w:sz="0" w:space="0" w:color="auto"/>
        <w:right w:val="none" w:sz="0" w:space="0" w:color="auto"/>
      </w:divBdr>
    </w:div>
    <w:div w:id="1165588212">
      <w:bodyDiv w:val="1"/>
      <w:marLeft w:val="0"/>
      <w:marRight w:val="0"/>
      <w:marTop w:val="0"/>
      <w:marBottom w:val="0"/>
      <w:divBdr>
        <w:top w:val="none" w:sz="0" w:space="0" w:color="auto"/>
        <w:left w:val="none" w:sz="0" w:space="0" w:color="auto"/>
        <w:bottom w:val="none" w:sz="0" w:space="0" w:color="auto"/>
        <w:right w:val="none" w:sz="0" w:space="0" w:color="auto"/>
      </w:divBdr>
    </w:div>
    <w:div w:id="1177158667">
      <w:bodyDiv w:val="1"/>
      <w:marLeft w:val="0"/>
      <w:marRight w:val="0"/>
      <w:marTop w:val="0"/>
      <w:marBottom w:val="0"/>
      <w:divBdr>
        <w:top w:val="none" w:sz="0" w:space="0" w:color="auto"/>
        <w:left w:val="none" w:sz="0" w:space="0" w:color="auto"/>
        <w:bottom w:val="none" w:sz="0" w:space="0" w:color="auto"/>
        <w:right w:val="none" w:sz="0" w:space="0" w:color="auto"/>
      </w:divBdr>
    </w:div>
    <w:div w:id="1181971513">
      <w:bodyDiv w:val="1"/>
      <w:marLeft w:val="0"/>
      <w:marRight w:val="0"/>
      <w:marTop w:val="0"/>
      <w:marBottom w:val="0"/>
      <w:divBdr>
        <w:top w:val="none" w:sz="0" w:space="0" w:color="auto"/>
        <w:left w:val="none" w:sz="0" w:space="0" w:color="auto"/>
        <w:bottom w:val="none" w:sz="0" w:space="0" w:color="auto"/>
        <w:right w:val="none" w:sz="0" w:space="0" w:color="auto"/>
      </w:divBdr>
    </w:div>
    <w:div w:id="1205405484">
      <w:bodyDiv w:val="1"/>
      <w:marLeft w:val="0"/>
      <w:marRight w:val="0"/>
      <w:marTop w:val="0"/>
      <w:marBottom w:val="0"/>
      <w:divBdr>
        <w:top w:val="none" w:sz="0" w:space="0" w:color="auto"/>
        <w:left w:val="none" w:sz="0" w:space="0" w:color="auto"/>
        <w:bottom w:val="none" w:sz="0" w:space="0" w:color="auto"/>
        <w:right w:val="none" w:sz="0" w:space="0" w:color="auto"/>
      </w:divBdr>
    </w:div>
    <w:div w:id="1277255227">
      <w:bodyDiv w:val="1"/>
      <w:marLeft w:val="0"/>
      <w:marRight w:val="0"/>
      <w:marTop w:val="0"/>
      <w:marBottom w:val="0"/>
      <w:divBdr>
        <w:top w:val="none" w:sz="0" w:space="0" w:color="auto"/>
        <w:left w:val="none" w:sz="0" w:space="0" w:color="auto"/>
        <w:bottom w:val="none" w:sz="0" w:space="0" w:color="auto"/>
        <w:right w:val="none" w:sz="0" w:space="0" w:color="auto"/>
      </w:divBdr>
    </w:div>
    <w:div w:id="1322850265">
      <w:bodyDiv w:val="1"/>
      <w:marLeft w:val="0"/>
      <w:marRight w:val="0"/>
      <w:marTop w:val="0"/>
      <w:marBottom w:val="0"/>
      <w:divBdr>
        <w:top w:val="none" w:sz="0" w:space="0" w:color="auto"/>
        <w:left w:val="none" w:sz="0" w:space="0" w:color="auto"/>
        <w:bottom w:val="none" w:sz="0" w:space="0" w:color="auto"/>
        <w:right w:val="none" w:sz="0" w:space="0" w:color="auto"/>
      </w:divBdr>
    </w:div>
    <w:div w:id="1534271424">
      <w:bodyDiv w:val="1"/>
      <w:marLeft w:val="0"/>
      <w:marRight w:val="0"/>
      <w:marTop w:val="0"/>
      <w:marBottom w:val="0"/>
      <w:divBdr>
        <w:top w:val="none" w:sz="0" w:space="0" w:color="auto"/>
        <w:left w:val="none" w:sz="0" w:space="0" w:color="auto"/>
        <w:bottom w:val="none" w:sz="0" w:space="0" w:color="auto"/>
        <w:right w:val="none" w:sz="0" w:space="0" w:color="auto"/>
      </w:divBdr>
    </w:div>
    <w:div w:id="1540242292">
      <w:bodyDiv w:val="1"/>
      <w:marLeft w:val="0"/>
      <w:marRight w:val="0"/>
      <w:marTop w:val="0"/>
      <w:marBottom w:val="0"/>
      <w:divBdr>
        <w:top w:val="none" w:sz="0" w:space="0" w:color="auto"/>
        <w:left w:val="none" w:sz="0" w:space="0" w:color="auto"/>
        <w:bottom w:val="none" w:sz="0" w:space="0" w:color="auto"/>
        <w:right w:val="none" w:sz="0" w:space="0" w:color="auto"/>
      </w:divBdr>
    </w:div>
    <w:div w:id="1553541192">
      <w:bodyDiv w:val="1"/>
      <w:marLeft w:val="0"/>
      <w:marRight w:val="0"/>
      <w:marTop w:val="0"/>
      <w:marBottom w:val="0"/>
      <w:divBdr>
        <w:top w:val="none" w:sz="0" w:space="0" w:color="auto"/>
        <w:left w:val="none" w:sz="0" w:space="0" w:color="auto"/>
        <w:bottom w:val="none" w:sz="0" w:space="0" w:color="auto"/>
        <w:right w:val="none" w:sz="0" w:space="0" w:color="auto"/>
      </w:divBdr>
      <w:divsChild>
        <w:div w:id="880748489">
          <w:marLeft w:val="0"/>
          <w:marRight w:val="0"/>
          <w:marTop w:val="0"/>
          <w:marBottom w:val="0"/>
          <w:divBdr>
            <w:top w:val="none" w:sz="0" w:space="0" w:color="auto"/>
            <w:left w:val="none" w:sz="0" w:space="0" w:color="auto"/>
            <w:bottom w:val="none" w:sz="0" w:space="0" w:color="auto"/>
            <w:right w:val="none" w:sz="0" w:space="0" w:color="auto"/>
          </w:divBdr>
        </w:div>
        <w:div w:id="1074745509">
          <w:marLeft w:val="0"/>
          <w:marRight w:val="0"/>
          <w:marTop w:val="0"/>
          <w:marBottom w:val="0"/>
          <w:divBdr>
            <w:top w:val="none" w:sz="0" w:space="0" w:color="auto"/>
            <w:left w:val="none" w:sz="0" w:space="0" w:color="auto"/>
            <w:bottom w:val="none" w:sz="0" w:space="0" w:color="auto"/>
            <w:right w:val="none" w:sz="0" w:space="0" w:color="auto"/>
          </w:divBdr>
        </w:div>
        <w:div w:id="1174107245">
          <w:marLeft w:val="0"/>
          <w:marRight w:val="0"/>
          <w:marTop w:val="0"/>
          <w:marBottom w:val="0"/>
          <w:divBdr>
            <w:top w:val="none" w:sz="0" w:space="0" w:color="auto"/>
            <w:left w:val="none" w:sz="0" w:space="0" w:color="auto"/>
            <w:bottom w:val="none" w:sz="0" w:space="0" w:color="auto"/>
            <w:right w:val="none" w:sz="0" w:space="0" w:color="auto"/>
          </w:divBdr>
        </w:div>
        <w:div w:id="1523203670">
          <w:marLeft w:val="0"/>
          <w:marRight w:val="0"/>
          <w:marTop w:val="0"/>
          <w:marBottom w:val="0"/>
          <w:divBdr>
            <w:top w:val="none" w:sz="0" w:space="0" w:color="auto"/>
            <w:left w:val="none" w:sz="0" w:space="0" w:color="auto"/>
            <w:bottom w:val="none" w:sz="0" w:space="0" w:color="auto"/>
            <w:right w:val="none" w:sz="0" w:space="0" w:color="auto"/>
          </w:divBdr>
        </w:div>
        <w:div w:id="1692805278">
          <w:marLeft w:val="0"/>
          <w:marRight w:val="0"/>
          <w:marTop w:val="0"/>
          <w:marBottom w:val="0"/>
          <w:divBdr>
            <w:top w:val="none" w:sz="0" w:space="0" w:color="auto"/>
            <w:left w:val="none" w:sz="0" w:space="0" w:color="auto"/>
            <w:bottom w:val="none" w:sz="0" w:space="0" w:color="auto"/>
            <w:right w:val="none" w:sz="0" w:space="0" w:color="auto"/>
          </w:divBdr>
        </w:div>
        <w:div w:id="1950695724">
          <w:marLeft w:val="0"/>
          <w:marRight w:val="0"/>
          <w:marTop w:val="0"/>
          <w:marBottom w:val="0"/>
          <w:divBdr>
            <w:top w:val="none" w:sz="0" w:space="0" w:color="auto"/>
            <w:left w:val="none" w:sz="0" w:space="0" w:color="auto"/>
            <w:bottom w:val="none" w:sz="0" w:space="0" w:color="auto"/>
            <w:right w:val="none" w:sz="0" w:space="0" w:color="auto"/>
          </w:divBdr>
        </w:div>
      </w:divsChild>
    </w:div>
    <w:div w:id="1554997551">
      <w:bodyDiv w:val="1"/>
      <w:marLeft w:val="0"/>
      <w:marRight w:val="0"/>
      <w:marTop w:val="0"/>
      <w:marBottom w:val="0"/>
      <w:divBdr>
        <w:top w:val="none" w:sz="0" w:space="0" w:color="auto"/>
        <w:left w:val="none" w:sz="0" w:space="0" w:color="auto"/>
        <w:bottom w:val="none" w:sz="0" w:space="0" w:color="auto"/>
        <w:right w:val="none" w:sz="0" w:space="0" w:color="auto"/>
      </w:divBdr>
    </w:div>
    <w:div w:id="1568416552">
      <w:bodyDiv w:val="1"/>
      <w:marLeft w:val="0"/>
      <w:marRight w:val="0"/>
      <w:marTop w:val="0"/>
      <w:marBottom w:val="0"/>
      <w:divBdr>
        <w:top w:val="none" w:sz="0" w:space="0" w:color="auto"/>
        <w:left w:val="none" w:sz="0" w:space="0" w:color="auto"/>
        <w:bottom w:val="none" w:sz="0" w:space="0" w:color="auto"/>
        <w:right w:val="none" w:sz="0" w:space="0" w:color="auto"/>
      </w:divBdr>
    </w:div>
    <w:div w:id="1650865742">
      <w:bodyDiv w:val="1"/>
      <w:marLeft w:val="0"/>
      <w:marRight w:val="0"/>
      <w:marTop w:val="0"/>
      <w:marBottom w:val="0"/>
      <w:divBdr>
        <w:top w:val="none" w:sz="0" w:space="0" w:color="auto"/>
        <w:left w:val="none" w:sz="0" w:space="0" w:color="auto"/>
        <w:bottom w:val="none" w:sz="0" w:space="0" w:color="auto"/>
        <w:right w:val="none" w:sz="0" w:space="0" w:color="auto"/>
      </w:divBdr>
    </w:div>
    <w:div w:id="1680427110">
      <w:bodyDiv w:val="1"/>
      <w:marLeft w:val="0"/>
      <w:marRight w:val="0"/>
      <w:marTop w:val="0"/>
      <w:marBottom w:val="0"/>
      <w:divBdr>
        <w:top w:val="none" w:sz="0" w:space="0" w:color="auto"/>
        <w:left w:val="none" w:sz="0" w:space="0" w:color="auto"/>
        <w:bottom w:val="none" w:sz="0" w:space="0" w:color="auto"/>
        <w:right w:val="none" w:sz="0" w:space="0" w:color="auto"/>
      </w:divBdr>
    </w:div>
    <w:div w:id="1703703755">
      <w:bodyDiv w:val="1"/>
      <w:marLeft w:val="0"/>
      <w:marRight w:val="0"/>
      <w:marTop w:val="0"/>
      <w:marBottom w:val="0"/>
      <w:divBdr>
        <w:top w:val="none" w:sz="0" w:space="0" w:color="auto"/>
        <w:left w:val="none" w:sz="0" w:space="0" w:color="auto"/>
        <w:bottom w:val="none" w:sz="0" w:space="0" w:color="auto"/>
        <w:right w:val="none" w:sz="0" w:space="0" w:color="auto"/>
      </w:divBdr>
    </w:div>
    <w:div w:id="1732995745">
      <w:bodyDiv w:val="1"/>
      <w:marLeft w:val="0"/>
      <w:marRight w:val="0"/>
      <w:marTop w:val="0"/>
      <w:marBottom w:val="0"/>
      <w:divBdr>
        <w:top w:val="none" w:sz="0" w:space="0" w:color="auto"/>
        <w:left w:val="none" w:sz="0" w:space="0" w:color="auto"/>
        <w:bottom w:val="none" w:sz="0" w:space="0" w:color="auto"/>
        <w:right w:val="none" w:sz="0" w:space="0" w:color="auto"/>
      </w:divBdr>
    </w:div>
    <w:div w:id="1833258629">
      <w:bodyDiv w:val="1"/>
      <w:marLeft w:val="0"/>
      <w:marRight w:val="0"/>
      <w:marTop w:val="0"/>
      <w:marBottom w:val="0"/>
      <w:divBdr>
        <w:top w:val="none" w:sz="0" w:space="0" w:color="auto"/>
        <w:left w:val="none" w:sz="0" w:space="0" w:color="auto"/>
        <w:bottom w:val="none" w:sz="0" w:space="0" w:color="auto"/>
        <w:right w:val="none" w:sz="0" w:space="0" w:color="auto"/>
      </w:divBdr>
    </w:div>
    <w:div w:id="1863400579">
      <w:bodyDiv w:val="1"/>
      <w:marLeft w:val="0"/>
      <w:marRight w:val="0"/>
      <w:marTop w:val="0"/>
      <w:marBottom w:val="0"/>
      <w:divBdr>
        <w:top w:val="none" w:sz="0" w:space="0" w:color="auto"/>
        <w:left w:val="none" w:sz="0" w:space="0" w:color="auto"/>
        <w:bottom w:val="none" w:sz="0" w:space="0" w:color="auto"/>
        <w:right w:val="none" w:sz="0" w:space="0" w:color="auto"/>
      </w:divBdr>
    </w:div>
    <w:div w:id="1960915477">
      <w:bodyDiv w:val="1"/>
      <w:marLeft w:val="0"/>
      <w:marRight w:val="0"/>
      <w:marTop w:val="0"/>
      <w:marBottom w:val="0"/>
      <w:divBdr>
        <w:top w:val="none" w:sz="0" w:space="0" w:color="auto"/>
        <w:left w:val="none" w:sz="0" w:space="0" w:color="auto"/>
        <w:bottom w:val="none" w:sz="0" w:space="0" w:color="auto"/>
        <w:right w:val="none" w:sz="0" w:space="0" w:color="auto"/>
      </w:divBdr>
    </w:div>
    <w:div w:id="2006400194">
      <w:bodyDiv w:val="1"/>
      <w:marLeft w:val="0"/>
      <w:marRight w:val="0"/>
      <w:marTop w:val="0"/>
      <w:marBottom w:val="0"/>
      <w:divBdr>
        <w:top w:val="none" w:sz="0" w:space="0" w:color="auto"/>
        <w:left w:val="none" w:sz="0" w:space="0" w:color="auto"/>
        <w:bottom w:val="none" w:sz="0" w:space="0" w:color="auto"/>
        <w:right w:val="none" w:sz="0" w:space="0" w:color="auto"/>
      </w:divBdr>
    </w:div>
    <w:div w:id="2049454618">
      <w:bodyDiv w:val="1"/>
      <w:marLeft w:val="0"/>
      <w:marRight w:val="0"/>
      <w:marTop w:val="0"/>
      <w:marBottom w:val="0"/>
      <w:divBdr>
        <w:top w:val="none" w:sz="0" w:space="0" w:color="auto"/>
        <w:left w:val="none" w:sz="0" w:space="0" w:color="auto"/>
        <w:bottom w:val="none" w:sz="0" w:space="0" w:color="auto"/>
        <w:right w:val="none" w:sz="0" w:space="0" w:color="auto"/>
      </w:divBdr>
    </w:div>
    <w:div w:id="2050645269">
      <w:bodyDiv w:val="1"/>
      <w:marLeft w:val="0"/>
      <w:marRight w:val="0"/>
      <w:marTop w:val="0"/>
      <w:marBottom w:val="0"/>
      <w:divBdr>
        <w:top w:val="none" w:sz="0" w:space="0" w:color="auto"/>
        <w:left w:val="none" w:sz="0" w:space="0" w:color="auto"/>
        <w:bottom w:val="none" w:sz="0" w:space="0" w:color="auto"/>
        <w:right w:val="none" w:sz="0" w:space="0" w:color="auto"/>
      </w:divBdr>
    </w:div>
    <w:div w:id="20803222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hyperlink" Target="https://support.othersideatwork.nl/support/solutions/articles/76000036854-xs-connect-klantaccount" TargetMode="External"/><Relationship Id="rId50" Type="http://schemas.openxmlformats.org/officeDocument/2006/relationships/image" Target="media/image37.png"/><Relationship Id="rId55" Type="http://schemas.openxmlformats.org/officeDocument/2006/relationships/image" Target="media/image42.png"/><Relationship Id="rId63" Type="http://schemas.openxmlformats.org/officeDocument/2006/relationships/footer" Target="footer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8.png"/><Relationship Id="rId11" Type="http://schemas.openxmlformats.org/officeDocument/2006/relationships/hyperlink" Target="https://support.othersideatwork.nl/nl/support/solutions/folders/76000007770" TargetMode="Externa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image" Target="media/image40.png"/><Relationship Id="rId58" Type="http://schemas.openxmlformats.org/officeDocument/2006/relationships/image" Target="media/image45.png"/><Relationship Id="rId66"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footer" Target="footer1.xml"/><Relationship Id="rId19" Type="http://schemas.openxmlformats.org/officeDocument/2006/relationships/image" Target="media/image8.png"/><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hyperlink" Target="https://support.othersideatwork.nl/support/solutions/articles/76000043478-sftp-account-xpert-suite" TargetMode="External"/><Relationship Id="rId56" Type="http://schemas.openxmlformats.org/officeDocument/2006/relationships/image" Target="media/image43.png"/><Relationship Id="rId64"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38.png"/><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hyperlink" Target="https://support.othersideatwork.nl/support/solutions/articles/76000054380-stappenplan-omzetten-sivi-koppeling-naar-een-nieuwe-versie" TargetMode="External"/><Relationship Id="rId20" Type="http://schemas.openxmlformats.org/officeDocument/2006/relationships/image" Target="media/image9.png"/><Relationship Id="rId41" Type="http://schemas.openxmlformats.org/officeDocument/2006/relationships/image" Target="media/image30.png"/><Relationship Id="rId54" Type="http://schemas.openxmlformats.org/officeDocument/2006/relationships/image" Target="media/image41.png"/><Relationship Id="rId62"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6.png"/><Relationship Id="rId57" Type="http://schemas.openxmlformats.org/officeDocument/2006/relationships/image" Target="media/image44.png"/><Relationship Id="rId10" Type="http://schemas.openxmlformats.org/officeDocument/2006/relationships/endnotes" Target="endnotes.xml"/><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39.png"/><Relationship Id="rId60" Type="http://schemas.openxmlformats.org/officeDocument/2006/relationships/header" Target="header1.xml"/><Relationship Id="rId65"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image" Target="media/image7.png"/><Relationship Id="rId39" Type="http://schemas.openxmlformats.org/officeDocument/2006/relationships/image" Target="media/image28.png"/></Relationships>
</file>

<file path=word/_rels/footer2.xml.rels><?xml version="1.0" encoding="UTF-8" standalone="yes"?>
<Relationships xmlns="http://schemas.openxmlformats.org/package/2006/relationships"><Relationship Id="rId1" Type="http://schemas.openxmlformats.org/officeDocument/2006/relationships/image" Target="media/image48.png"/></Relationships>
</file>

<file path=word/_rels/header1.xml.rels><?xml version="1.0" encoding="UTF-8" standalone="yes"?>
<Relationships xmlns="http://schemas.openxmlformats.org/package/2006/relationships"><Relationship Id="rId1" Type="http://schemas.openxmlformats.org/officeDocument/2006/relationships/image" Target="media/image46.png"/></Relationships>
</file>

<file path=word/_rels/header2.xml.rels><?xml version="1.0" encoding="UTF-8" standalone="yes"?>
<Relationships xmlns="http://schemas.openxmlformats.org/package/2006/relationships"><Relationship Id="rId1" Type="http://schemas.openxmlformats.org/officeDocument/2006/relationships/image" Target="media/image47.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64207A3CBCB741ED9AE9E31F273A032B"/>
        <w:category>
          <w:name w:val="General"/>
          <w:gallery w:val="placeholder"/>
        </w:category>
        <w:types>
          <w:type w:val="bbPlcHdr"/>
        </w:types>
        <w:behaviors>
          <w:behavior w:val="content"/>
        </w:behaviors>
        <w:guid w:val="{430BC561-9134-427C-98CE-E2FBE29882DD}"/>
      </w:docPartPr>
      <w:docPartBody>
        <w:p w:rsidR="00483DA3" w:rsidRDefault="003F1EFC" w:rsidP="003F1EFC">
          <w:pPr>
            <w:pStyle w:val="64207A3CBCB741ED9AE9E31F273A032B"/>
          </w:pPr>
          <w:r>
            <w:rPr>
              <w:rStyle w:val="Tekstvantijdelijkeaanduiding"/>
            </w:rPr>
            <w:t>Selecteer een classificatie</w:t>
          </w:r>
          <w:r w:rsidRPr="00DF1AD5">
            <w:rPr>
              <w:rStyle w:val="Tekstvantijdelijkeaanduiding"/>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uturaBT Light">
    <w:altName w:val="Calibri"/>
    <w:panose1 w:val="020B0302020204020303"/>
    <w:charset w:val="00"/>
    <w:family w:val="swiss"/>
    <w:pitch w:val="variable"/>
    <w:sig w:usb0="A000006F" w:usb1="00000001" w:usb2="00000000" w:usb3="00000000" w:csb0="00000193"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UICTFontTextStyleBody">
    <w:altName w:val="Cambria"/>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FuturaBT Medium">
    <w:panose1 w:val="020B0602020204020303"/>
    <w:charset w:val="00"/>
    <w:family w:val="swiss"/>
    <w:pitch w:val="variable"/>
    <w:sig w:usb0="A000006F" w:usb1="00000001" w:usb2="00000000" w:usb3="00000000" w:csb0="00000193" w:csb1="00000000"/>
  </w:font>
  <w:font w:name="Arial">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Yu Mincho">
    <w:altName w:val="Yu Gothic"/>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56449"/>
    <w:rsid w:val="00025D29"/>
    <w:rsid w:val="00060F8A"/>
    <w:rsid w:val="00090D4A"/>
    <w:rsid w:val="001D6FF4"/>
    <w:rsid w:val="001E1FDF"/>
    <w:rsid w:val="002A4AB2"/>
    <w:rsid w:val="002C56D4"/>
    <w:rsid w:val="003402AF"/>
    <w:rsid w:val="0034035A"/>
    <w:rsid w:val="003612FC"/>
    <w:rsid w:val="003A0B6A"/>
    <w:rsid w:val="003D3FDA"/>
    <w:rsid w:val="003E256F"/>
    <w:rsid w:val="003F1EFC"/>
    <w:rsid w:val="00431A00"/>
    <w:rsid w:val="00433788"/>
    <w:rsid w:val="00483DA3"/>
    <w:rsid w:val="004925FF"/>
    <w:rsid w:val="004D6F3B"/>
    <w:rsid w:val="004E32AD"/>
    <w:rsid w:val="005500A7"/>
    <w:rsid w:val="00575C06"/>
    <w:rsid w:val="005764DA"/>
    <w:rsid w:val="005C584B"/>
    <w:rsid w:val="006558EE"/>
    <w:rsid w:val="00683E49"/>
    <w:rsid w:val="00715658"/>
    <w:rsid w:val="00751627"/>
    <w:rsid w:val="007855B4"/>
    <w:rsid w:val="0079558C"/>
    <w:rsid w:val="007A07EF"/>
    <w:rsid w:val="007E2CE2"/>
    <w:rsid w:val="008676A8"/>
    <w:rsid w:val="00923D83"/>
    <w:rsid w:val="00986EAC"/>
    <w:rsid w:val="00A00FF5"/>
    <w:rsid w:val="00A103FE"/>
    <w:rsid w:val="00A251BE"/>
    <w:rsid w:val="00A437ED"/>
    <w:rsid w:val="00A67CD9"/>
    <w:rsid w:val="00AF5843"/>
    <w:rsid w:val="00B12222"/>
    <w:rsid w:val="00B16F9C"/>
    <w:rsid w:val="00B57C62"/>
    <w:rsid w:val="00BD3633"/>
    <w:rsid w:val="00BF77AE"/>
    <w:rsid w:val="00C10D6B"/>
    <w:rsid w:val="00C56449"/>
    <w:rsid w:val="00C60B59"/>
    <w:rsid w:val="00CA4D9E"/>
    <w:rsid w:val="00D44F5C"/>
    <w:rsid w:val="00D842EE"/>
    <w:rsid w:val="00D85C29"/>
    <w:rsid w:val="00D94B46"/>
    <w:rsid w:val="00DC261D"/>
    <w:rsid w:val="00E16391"/>
    <w:rsid w:val="00E3245A"/>
    <w:rsid w:val="00E50E90"/>
    <w:rsid w:val="00E85164"/>
    <w:rsid w:val="00F437B8"/>
    <w:rsid w:val="00F54507"/>
    <w:rsid w:val="00F555D2"/>
    <w:rsid w:val="00F77775"/>
    <w:rsid w:val="00FB5555"/>
    <w:rsid w:val="00FC294D"/>
    <w:rsid w:val="00FD0B4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6613FA0B"/>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sid w:val="003F1EFC"/>
    <w:rPr>
      <w:color w:val="808080"/>
    </w:rPr>
  </w:style>
  <w:style w:type="paragraph" w:customStyle="1" w:styleId="64207A3CBCB741ED9AE9E31F273A032B">
    <w:name w:val="64207A3CBCB741ED9AE9E31F273A032B"/>
    <w:rsid w:val="003F1EF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c99347cb-e28d-4dc3-82bb-593da1f0835c" xsi:nil="true"/>
    <lcf76f155ced4ddcb4097134ff3c332f xmlns="e011db46-043c-4261-902b-a37b91967800">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D1FC4417009E36438019551EA9364367" ma:contentTypeVersion="13" ma:contentTypeDescription="Create a new document." ma:contentTypeScope="" ma:versionID="f9a3e788676389ebd985184d96b2b613">
  <xsd:schema xmlns:xsd="http://www.w3.org/2001/XMLSchema" xmlns:xs="http://www.w3.org/2001/XMLSchema" xmlns:p="http://schemas.microsoft.com/office/2006/metadata/properties" xmlns:ns2="e011db46-043c-4261-902b-a37b91967800" xmlns:ns3="c99347cb-e28d-4dc3-82bb-593da1f0835c" targetNamespace="http://schemas.microsoft.com/office/2006/metadata/properties" ma:root="true" ma:fieldsID="f80717d24638dec5344b7504857e4f20" ns2:_="" ns3:_="">
    <xsd:import namespace="e011db46-043c-4261-902b-a37b91967800"/>
    <xsd:import namespace="c99347cb-e28d-4dc3-82bb-593da1f0835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011db46-043c-4261-902b-a37b9196780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6456b655-8401-4dc5-b973-949013106199"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99347cb-e28d-4dc3-82bb-593da1f0835c"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6da41055-1974-4f03-a040-5cbdbdc6facf}" ma:internalName="TaxCatchAll" ma:showField="CatchAllData" ma:web="c99347cb-e28d-4dc3-82bb-593da1f0835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6E84106-81A0-47AB-8B00-7AE8160AA28A}">
  <ds:schemaRefs>
    <ds:schemaRef ds:uri="http://schemas.openxmlformats.org/officeDocument/2006/bibliography"/>
  </ds:schemaRefs>
</ds:datastoreItem>
</file>

<file path=customXml/itemProps2.xml><?xml version="1.0" encoding="utf-8"?>
<ds:datastoreItem xmlns:ds="http://schemas.openxmlformats.org/officeDocument/2006/customXml" ds:itemID="{62B7D1EE-8657-42CD-B53D-9620DF1BDA56}">
  <ds:schemaRefs>
    <ds:schemaRef ds:uri="http://schemas.microsoft.com/office/2006/metadata/properties"/>
    <ds:schemaRef ds:uri="http://schemas.microsoft.com/office/infopath/2007/PartnerControls"/>
    <ds:schemaRef ds:uri="c99347cb-e28d-4dc3-82bb-593da1f0835c"/>
    <ds:schemaRef ds:uri="e011db46-043c-4261-902b-a37b91967800"/>
  </ds:schemaRefs>
</ds:datastoreItem>
</file>

<file path=customXml/itemProps3.xml><?xml version="1.0" encoding="utf-8"?>
<ds:datastoreItem xmlns:ds="http://schemas.openxmlformats.org/officeDocument/2006/customXml" ds:itemID="{3AADD279-6D43-40B3-BC4D-584CB0EF1870}">
  <ds:schemaRefs>
    <ds:schemaRef ds:uri="http://schemas.microsoft.com/sharepoint/v3/contenttype/forms"/>
  </ds:schemaRefs>
</ds:datastoreItem>
</file>

<file path=customXml/itemProps4.xml><?xml version="1.0" encoding="utf-8"?>
<ds:datastoreItem xmlns:ds="http://schemas.openxmlformats.org/officeDocument/2006/customXml" ds:itemID="{E6CE722C-561A-40EA-80A5-550404E76D0F}"/>
</file>

<file path=docProps/app.xml><?xml version="1.0" encoding="utf-8"?>
<Properties xmlns="http://schemas.openxmlformats.org/officeDocument/2006/extended-properties" xmlns:vt="http://schemas.openxmlformats.org/officeDocument/2006/docPropsVTypes">
  <Template>Normal.dotm</Template>
  <TotalTime>503</TotalTime>
  <Pages>45</Pages>
  <Words>10708</Words>
  <Characters>58894</Characters>
  <Application>Microsoft Office Word</Application>
  <DocSecurity>0</DocSecurity>
  <Lines>490</Lines>
  <Paragraphs>138</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69464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Roel van der Sanden</dc:creator>
  <cp:keywords/>
  <dc:description/>
  <cp:lastModifiedBy>Edward Konings</cp:lastModifiedBy>
  <cp:revision>348</cp:revision>
  <cp:lastPrinted>2022-10-26T13:22:00Z</cp:lastPrinted>
  <dcterms:created xsi:type="dcterms:W3CDTF">2021-12-21T00:22:00Z</dcterms:created>
  <dcterms:modified xsi:type="dcterms:W3CDTF">2022-10-26T13:22:00Z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0x010100D1FC4417009E36438019551EA9364367</vt:lpwstr>
  </property>
  <property fmtid="{D5CDD505-2E9C-101B-9397-08002B2CF9AE}" pid="3" name="Order">
    <vt:r8>8930800</vt:r8>
  </property>
  <property fmtid="{D5CDD505-2E9C-101B-9397-08002B2CF9AE}" pid="4" name="MediaServiceImageTags">
    <vt:lpwstr/>
  </property>
</Properties>
</file>