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962D66" w14:textId="77777777" w:rsidR="006D42E6" w:rsidRPr="00810D25" w:rsidRDefault="006D42E6" w:rsidP="006D42E6">
      <w:pPr>
        <w:pStyle w:val="Titel"/>
        <w:pBdr>
          <w:top w:val="single" w:sz="24" w:space="1" w:color="FFD700"/>
        </w:pBdr>
        <w:rPr>
          <w:sz w:val="16"/>
          <w:szCs w:val="16"/>
        </w:rPr>
      </w:pPr>
    </w:p>
    <w:p w14:paraId="7F1E1B30" w14:textId="5A4BB546" w:rsidR="006D42E6" w:rsidRPr="00587440" w:rsidRDefault="006D42E6" w:rsidP="006D42E6">
      <w:pPr>
        <w:pStyle w:val="Ondertitel"/>
        <w:spacing w:line="240" w:lineRule="auto"/>
        <w:jc w:val="center"/>
        <w:rPr>
          <w:rFonts w:eastAsiaTheme="majorEastAsia" w:cstheme="majorBidi"/>
          <w:color w:val="auto"/>
          <w:spacing w:val="-10"/>
          <w:kern w:val="28"/>
          <w:sz w:val="56"/>
          <w:szCs w:val="56"/>
          <w:lang w:val="en-US"/>
        </w:rPr>
      </w:pPr>
      <w:proofErr w:type="spellStart"/>
      <w:r w:rsidRPr="00587440">
        <w:rPr>
          <w:rFonts w:eastAsiaTheme="majorEastAsia" w:cstheme="majorBidi"/>
          <w:color w:val="auto"/>
          <w:spacing w:val="-10"/>
          <w:kern w:val="28"/>
          <w:sz w:val="56"/>
          <w:szCs w:val="56"/>
          <w:lang w:val="en-US"/>
        </w:rPr>
        <w:t>Beschrijving</w:t>
      </w:r>
      <w:proofErr w:type="spellEnd"/>
      <w:r w:rsidRPr="00587440">
        <w:rPr>
          <w:rFonts w:eastAsiaTheme="majorEastAsia" w:cstheme="majorBidi"/>
          <w:color w:val="auto"/>
          <w:spacing w:val="-10"/>
          <w:kern w:val="28"/>
          <w:sz w:val="56"/>
          <w:szCs w:val="56"/>
          <w:lang w:val="en-US"/>
        </w:rPr>
        <w:t xml:space="preserve"> </w:t>
      </w:r>
      <w:proofErr w:type="spellStart"/>
      <w:r w:rsidR="008F15F1" w:rsidRPr="00587440">
        <w:rPr>
          <w:rFonts w:eastAsiaTheme="majorEastAsia" w:cstheme="majorBidi"/>
          <w:color w:val="auto"/>
          <w:spacing w:val="-10"/>
          <w:kern w:val="28"/>
          <w:sz w:val="56"/>
          <w:szCs w:val="56"/>
          <w:lang w:val="en-US"/>
        </w:rPr>
        <w:t>fasttrack</w:t>
      </w:r>
      <w:proofErr w:type="spellEnd"/>
      <w:r w:rsidR="008F15F1" w:rsidRPr="00587440">
        <w:rPr>
          <w:rFonts w:eastAsiaTheme="majorEastAsia" w:cstheme="majorBidi"/>
          <w:color w:val="auto"/>
          <w:spacing w:val="-10"/>
          <w:kern w:val="28"/>
          <w:sz w:val="56"/>
          <w:szCs w:val="56"/>
          <w:lang w:val="en-US"/>
        </w:rPr>
        <w:t xml:space="preserve"> </w:t>
      </w:r>
      <w:r w:rsidRPr="00587440">
        <w:rPr>
          <w:rFonts w:eastAsiaTheme="majorEastAsia" w:cstheme="majorBidi"/>
          <w:color w:val="auto"/>
          <w:spacing w:val="-10"/>
          <w:kern w:val="28"/>
          <w:sz w:val="56"/>
          <w:szCs w:val="56"/>
          <w:lang w:val="en-US"/>
        </w:rPr>
        <w:t>release</w:t>
      </w:r>
      <w:r w:rsidR="00A23B17" w:rsidRPr="00587440">
        <w:rPr>
          <w:rFonts w:eastAsiaTheme="majorEastAsia" w:cstheme="majorBidi"/>
          <w:color w:val="auto"/>
          <w:spacing w:val="-10"/>
          <w:kern w:val="28"/>
          <w:sz w:val="56"/>
          <w:szCs w:val="56"/>
          <w:lang w:val="en-US"/>
        </w:rPr>
        <w:t xml:space="preserve"> </w:t>
      </w:r>
      <w:r w:rsidR="008F15F1" w:rsidRPr="00587440">
        <w:rPr>
          <w:rFonts w:eastAsiaTheme="majorEastAsia" w:cstheme="majorBidi"/>
          <w:color w:val="auto"/>
          <w:spacing w:val="-10"/>
          <w:kern w:val="28"/>
          <w:sz w:val="56"/>
          <w:szCs w:val="56"/>
          <w:lang w:val="en-US"/>
        </w:rPr>
        <w:br/>
      </w:r>
      <w:r w:rsidR="00A23B17" w:rsidRPr="00587440">
        <w:rPr>
          <w:rFonts w:eastAsiaTheme="majorEastAsia" w:cstheme="majorBidi"/>
          <w:color w:val="auto"/>
          <w:spacing w:val="-10"/>
          <w:kern w:val="28"/>
          <w:sz w:val="56"/>
          <w:szCs w:val="56"/>
          <w:lang w:val="en-US"/>
        </w:rPr>
        <w:t>‘</w:t>
      </w:r>
      <w:r w:rsidR="008F15F1" w:rsidRPr="00587440">
        <w:rPr>
          <w:rFonts w:eastAsiaTheme="majorEastAsia" w:cstheme="majorBidi"/>
          <w:color w:val="auto"/>
          <w:spacing w:val="-10"/>
          <w:kern w:val="28"/>
          <w:sz w:val="56"/>
          <w:szCs w:val="56"/>
          <w:lang w:val="en-US"/>
        </w:rPr>
        <w:t>Sofia</w:t>
      </w:r>
      <w:r w:rsidR="00637CFE" w:rsidRPr="00587440">
        <w:rPr>
          <w:rFonts w:eastAsiaTheme="majorEastAsia" w:cstheme="majorBidi"/>
          <w:color w:val="auto"/>
          <w:spacing w:val="-10"/>
          <w:kern w:val="28"/>
          <w:sz w:val="56"/>
          <w:szCs w:val="56"/>
          <w:lang w:val="en-US"/>
        </w:rPr>
        <w:t>’</w:t>
      </w:r>
    </w:p>
    <w:p w14:paraId="09DFD25F" w14:textId="0464D3FB" w:rsidR="006D42E6" w:rsidRPr="00587440" w:rsidRDefault="006D42E6" w:rsidP="006D42E6">
      <w:pPr>
        <w:pStyle w:val="Ondertitel"/>
        <w:spacing w:line="240" w:lineRule="auto"/>
        <w:jc w:val="center"/>
        <w:rPr>
          <w:rFonts w:eastAsiaTheme="majorEastAsia" w:cstheme="majorBidi"/>
          <w:color w:val="auto"/>
          <w:spacing w:val="-10"/>
          <w:kern w:val="28"/>
          <w:sz w:val="56"/>
          <w:szCs w:val="56"/>
          <w:lang w:val="en-US"/>
        </w:rPr>
      </w:pPr>
      <w:r w:rsidRPr="00587440">
        <w:rPr>
          <w:rFonts w:eastAsiaTheme="majorEastAsia" w:cstheme="majorBidi"/>
          <w:color w:val="auto"/>
          <w:spacing w:val="-10"/>
          <w:kern w:val="28"/>
          <w:sz w:val="56"/>
          <w:szCs w:val="56"/>
          <w:lang w:val="en-US"/>
        </w:rPr>
        <w:t xml:space="preserve">Xpert Suite </w:t>
      </w:r>
    </w:p>
    <w:p w14:paraId="6C530F47" w14:textId="77777777" w:rsidR="00374C16" w:rsidRPr="009F793F" w:rsidRDefault="00374C16" w:rsidP="00374C16">
      <w:pPr>
        <w:rPr>
          <w:lang w:val="en-US"/>
        </w:rPr>
      </w:pPr>
    </w:p>
    <w:p w14:paraId="497E029D" w14:textId="77777777" w:rsidR="00EC4B83" w:rsidRPr="009F793F" w:rsidRDefault="00EC4B83" w:rsidP="0087315C">
      <w:pPr>
        <w:jc w:val="right"/>
        <w:rPr>
          <w:lang w:val="en-US"/>
        </w:rPr>
      </w:pPr>
    </w:p>
    <w:tbl>
      <w:tblPr>
        <w:tblpPr w:leftFromText="141" w:rightFromText="141" w:vertAnchor="text" w:tblpXSpec="center" w:tblpY="1"/>
        <w:tblOverlap w:val="never"/>
        <w:tblW w:w="0" w:type="auto"/>
        <w:tblCellMar>
          <w:top w:w="57" w:type="dxa"/>
          <w:left w:w="0" w:type="dxa"/>
          <w:bottom w:w="57" w:type="dxa"/>
          <w:right w:w="142" w:type="dxa"/>
        </w:tblCellMar>
        <w:tblLook w:val="04A0" w:firstRow="1" w:lastRow="0" w:firstColumn="1" w:lastColumn="0" w:noHBand="0" w:noVBand="1"/>
      </w:tblPr>
      <w:tblGrid>
        <w:gridCol w:w="1049"/>
        <w:gridCol w:w="1584"/>
        <w:gridCol w:w="162"/>
      </w:tblGrid>
      <w:tr w:rsidR="000506E4" w:rsidRPr="00810D25" w14:paraId="4A2A8CAF" w14:textId="77777777" w:rsidTr="004041FA">
        <w:trPr>
          <w:trHeight w:val="20"/>
        </w:trPr>
        <w:tc>
          <w:tcPr>
            <w:tcW w:w="0" w:type="auto"/>
            <w:vAlign w:val="center"/>
          </w:tcPr>
          <w:p w14:paraId="38EC96CA" w14:textId="77777777" w:rsidR="00EC4B83" w:rsidRPr="003E6629" w:rsidRDefault="00EC4B83" w:rsidP="00EC4B83">
            <w:pPr>
              <w:pStyle w:val="Subject"/>
              <w:jc w:val="right"/>
              <w:rPr>
                <w:rFonts w:ascii="FuturaBT Light" w:hAnsi="FuturaBT Light"/>
                <w:sz w:val="18"/>
                <w:szCs w:val="18"/>
              </w:rPr>
            </w:pPr>
            <w:r w:rsidRPr="003E6629">
              <w:rPr>
                <w:rFonts w:ascii="FuturaBT Light" w:hAnsi="FuturaBT Light"/>
                <w:sz w:val="18"/>
                <w:szCs w:val="18"/>
              </w:rPr>
              <w:t>Datum</w:t>
            </w:r>
          </w:p>
        </w:tc>
        <w:tc>
          <w:tcPr>
            <w:tcW w:w="0" w:type="auto"/>
            <w:vAlign w:val="center"/>
          </w:tcPr>
          <w:p w14:paraId="67619188" w14:textId="7CE4A9D6" w:rsidR="00EC4B83" w:rsidRPr="004F33C8" w:rsidRDefault="00CC6083" w:rsidP="00EC4B83">
            <w:r>
              <w:t>19 oktober 2022</w:t>
            </w:r>
          </w:p>
        </w:tc>
        <w:tc>
          <w:tcPr>
            <w:tcW w:w="162" w:type="dxa"/>
            <w:vAlign w:val="center"/>
          </w:tcPr>
          <w:p w14:paraId="2518F98E" w14:textId="77777777" w:rsidR="00EC4B83" w:rsidRPr="00810D25" w:rsidRDefault="00EC4B83" w:rsidP="00EC4B83"/>
        </w:tc>
      </w:tr>
      <w:tr w:rsidR="000506E4" w:rsidRPr="00810D25" w14:paraId="2E119AB8" w14:textId="77777777" w:rsidTr="004041FA">
        <w:trPr>
          <w:trHeight w:val="20"/>
        </w:trPr>
        <w:tc>
          <w:tcPr>
            <w:tcW w:w="0" w:type="auto"/>
            <w:vAlign w:val="center"/>
          </w:tcPr>
          <w:p w14:paraId="5D63F615" w14:textId="77777777" w:rsidR="00EC4B83" w:rsidRPr="003E6629" w:rsidRDefault="00EC4B83" w:rsidP="00EC4B83">
            <w:pPr>
              <w:pStyle w:val="Subject"/>
              <w:jc w:val="right"/>
              <w:rPr>
                <w:rFonts w:ascii="FuturaBT Light" w:hAnsi="FuturaBT Light"/>
                <w:sz w:val="18"/>
                <w:szCs w:val="18"/>
              </w:rPr>
            </w:pPr>
            <w:r w:rsidRPr="003E6629">
              <w:rPr>
                <w:rFonts w:ascii="FuturaBT Light" w:hAnsi="FuturaBT Light"/>
                <w:sz w:val="18"/>
                <w:szCs w:val="18"/>
              </w:rPr>
              <w:t>Classificatie</w:t>
            </w:r>
          </w:p>
        </w:tc>
        <w:sdt>
          <w:sdtPr>
            <w:alias w:val="Classificatie"/>
            <w:tag w:val="Classificatie"/>
            <w:id w:val="-1420249393"/>
            <w:placeholder>
              <w:docPart w:val="9A981BBA1A7A49D7A6D5B1C5CE3FB873"/>
            </w:placeholder>
            <w:dropDownList>
              <w:listItem w:value="Maak een keuze"/>
              <w:listItem w:displayText="Openbaar" w:value="Openbaar"/>
              <w:listItem w:displayText="Gevoelig" w:value="Gevoelig"/>
              <w:listItem w:displayText="Vertrouwelijk" w:value="Vertrouwelijk"/>
              <w:listItem w:displayText="Strik vertouwelijk" w:value="Strik vertouwelijk"/>
            </w:dropDownList>
          </w:sdtPr>
          <w:sdtEndPr/>
          <w:sdtContent>
            <w:tc>
              <w:tcPr>
                <w:tcW w:w="0" w:type="auto"/>
                <w:vAlign w:val="center"/>
              </w:tcPr>
              <w:p w14:paraId="5EE45BAB" w14:textId="77777777" w:rsidR="00EC4B83" w:rsidRPr="00810D25" w:rsidRDefault="00840C35" w:rsidP="00EC4B83">
                <w:r>
                  <w:t>Openbaar</w:t>
                </w:r>
              </w:p>
            </w:tc>
          </w:sdtContent>
        </w:sdt>
        <w:tc>
          <w:tcPr>
            <w:tcW w:w="162" w:type="dxa"/>
            <w:vAlign w:val="center"/>
          </w:tcPr>
          <w:p w14:paraId="799D995E" w14:textId="77777777" w:rsidR="00EC4B83" w:rsidRPr="00810D25" w:rsidRDefault="00EC4B83" w:rsidP="00EC4B83"/>
        </w:tc>
      </w:tr>
    </w:tbl>
    <w:p w14:paraId="74694A26" w14:textId="77777777" w:rsidR="00BD3A40" w:rsidRPr="00810D25" w:rsidRDefault="00BD3A40" w:rsidP="007D321C">
      <w:pPr>
        <w:rPr>
          <w:sz w:val="16"/>
          <w:szCs w:val="16"/>
        </w:rPr>
      </w:pPr>
    </w:p>
    <w:p w14:paraId="064E94AF" w14:textId="77777777" w:rsidR="00BD3A40" w:rsidRPr="00810D25" w:rsidRDefault="00BD3A40" w:rsidP="007D321C">
      <w:pPr>
        <w:rPr>
          <w:sz w:val="16"/>
          <w:szCs w:val="16"/>
        </w:rPr>
      </w:pPr>
    </w:p>
    <w:p w14:paraId="0FAAC13D" w14:textId="77777777" w:rsidR="00D06E61" w:rsidRPr="00810D25" w:rsidRDefault="00BD3A40" w:rsidP="00BD3A40">
      <w:pPr>
        <w:tabs>
          <w:tab w:val="left" w:pos="4664"/>
        </w:tabs>
        <w:rPr>
          <w:sz w:val="16"/>
          <w:szCs w:val="16"/>
        </w:rPr>
      </w:pPr>
      <w:r w:rsidRPr="00810D25">
        <w:rPr>
          <w:sz w:val="16"/>
          <w:szCs w:val="16"/>
        </w:rPr>
        <w:tab/>
      </w:r>
      <w:r w:rsidR="00374C16" w:rsidRPr="00810D25">
        <w:rPr>
          <w:sz w:val="16"/>
          <w:szCs w:val="16"/>
        </w:rPr>
        <w:br w:type="textWrapping" w:clear="all"/>
      </w:r>
    </w:p>
    <w:p w14:paraId="24C3F576" w14:textId="77777777" w:rsidR="0091656B" w:rsidRPr="00810D25" w:rsidRDefault="0091656B" w:rsidP="007D321C">
      <w:pPr>
        <w:rPr>
          <w:sz w:val="16"/>
          <w:szCs w:val="16"/>
        </w:rPr>
      </w:pPr>
      <w:r w:rsidRPr="00810D25">
        <w:rPr>
          <w:sz w:val="16"/>
          <w:szCs w:val="16"/>
        </w:rPr>
        <w:br w:type="page"/>
      </w:r>
    </w:p>
    <w:p w14:paraId="0CAC8178" w14:textId="77777777" w:rsidR="00F3768D" w:rsidRPr="00955EA6" w:rsidRDefault="00F3768D" w:rsidP="00955EA6">
      <w:pPr>
        <w:pStyle w:val="Inhoudsopgavetitel"/>
      </w:pPr>
      <w:r w:rsidRPr="00955EA6">
        <w:lastRenderedPageBreak/>
        <w:t>inhoudsopgave</w:t>
      </w:r>
    </w:p>
    <w:p w14:paraId="50EF84A7" w14:textId="77777777" w:rsidR="00955EA6" w:rsidRDefault="00955EA6" w:rsidP="00955EA6"/>
    <w:p w14:paraId="46E96F65" w14:textId="67E7CD65" w:rsidR="004E60CD" w:rsidRDefault="005B6063">
      <w:pPr>
        <w:pStyle w:val="Inhopg1"/>
        <w:rPr>
          <w:rFonts w:asciiTheme="minorHAnsi" w:eastAsiaTheme="minorEastAsia" w:hAnsiTheme="minorHAnsi" w:cstheme="minorBidi"/>
          <w:bCs w:val="0"/>
          <w:iCs w:val="0"/>
          <w:caps w:val="0"/>
          <w:sz w:val="22"/>
          <w:szCs w:val="22"/>
          <w:lang w:eastAsia="nl-NL"/>
        </w:rPr>
      </w:pPr>
      <w:r w:rsidRPr="000406C8">
        <w:rPr>
          <w:bCs w:val="0"/>
          <w:caps w:val="0"/>
        </w:rPr>
        <w:fldChar w:fldCharType="begin"/>
      </w:r>
      <w:r w:rsidRPr="000406C8">
        <w:rPr>
          <w:bCs w:val="0"/>
          <w:caps w:val="0"/>
        </w:rPr>
        <w:instrText xml:space="preserve"> TOC \o "1-4" \h \z \u </w:instrText>
      </w:r>
      <w:r w:rsidRPr="000406C8">
        <w:rPr>
          <w:bCs w:val="0"/>
          <w:caps w:val="0"/>
        </w:rPr>
        <w:fldChar w:fldCharType="separate"/>
      </w:r>
      <w:hyperlink w:anchor="_Toc116924161" w:history="1">
        <w:r w:rsidR="004E60CD" w:rsidRPr="007D03A7">
          <w:rPr>
            <w:rStyle w:val="Hyperlink"/>
          </w:rPr>
          <w:t>1</w:t>
        </w:r>
        <w:r w:rsidR="004E60CD">
          <w:rPr>
            <w:rFonts w:asciiTheme="minorHAnsi" w:eastAsiaTheme="minorEastAsia" w:hAnsiTheme="minorHAnsi" w:cstheme="minorBidi"/>
            <w:bCs w:val="0"/>
            <w:iCs w:val="0"/>
            <w:caps w:val="0"/>
            <w:sz w:val="22"/>
            <w:szCs w:val="22"/>
            <w:lang w:eastAsia="nl-NL"/>
          </w:rPr>
          <w:tab/>
        </w:r>
        <w:r w:rsidR="004E60CD" w:rsidRPr="007D03A7">
          <w:rPr>
            <w:rStyle w:val="Hyperlink"/>
          </w:rPr>
          <w:t>Algemeen</w:t>
        </w:r>
        <w:r w:rsidR="004E60CD">
          <w:rPr>
            <w:webHidden/>
          </w:rPr>
          <w:tab/>
        </w:r>
        <w:r w:rsidR="004E60CD">
          <w:rPr>
            <w:webHidden/>
          </w:rPr>
          <w:fldChar w:fldCharType="begin"/>
        </w:r>
        <w:r w:rsidR="004E60CD">
          <w:rPr>
            <w:webHidden/>
          </w:rPr>
          <w:instrText xml:space="preserve"> PAGEREF _Toc116924161 \h </w:instrText>
        </w:r>
        <w:r w:rsidR="004E60CD">
          <w:rPr>
            <w:webHidden/>
          </w:rPr>
        </w:r>
        <w:r w:rsidR="004E60CD">
          <w:rPr>
            <w:webHidden/>
          </w:rPr>
          <w:fldChar w:fldCharType="separate"/>
        </w:r>
        <w:r w:rsidR="00BC4446">
          <w:rPr>
            <w:webHidden/>
          </w:rPr>
          <w:t>3</w:t>
        </w:r>
        <w:r w:rsidR="004E60CD">
          <w:rPr>
            <w:webHidden/>
          </w:rPr>
          <w:fldChar w:fldCharType="end"/>
        </w:r>
      </w:hyperlink>
    </w:p>
    <w:p w14:paraId="04634E09" w14:textId="58486862" w:rsidR="004E60CD" w:rsidRDefault="00BC4446">
      <w:pPr>
        <w:pStyle w:val="Inhopg1"/>
        <w:rPr>
          <w:rFonts w:asciiTheme="minorHAnsi" w:eastAsiaTheme="minorEastAsia" w:hAnsiTheme="minorHAnsi" w:cstheme="minorBidi"/>
          <w:bCs w:val="0"/>
          <w:iCs w:val="0"/>
          <w:caps w:val="0"/>
          <w:sz w:val="22"/>
          <w:szCs w:val="22"/>
          <w:lang w:eastAsia="nl-NL"/>
        </w:rPr>
      </w:pPr>
      <w:hyperlink w:anchor="_Toc116924162" w:history="1">
        <w:r w:rsidR="004E60CD" w:rsidRPr="007D03A7">
          <w:rPr>
            <w:rStyle w:val="Hyperlink"/>
          </w:rPr>
          <w:t>2</w:t>
        </w:r>
        <w:r w:rsidR="004E60CD">
          <w:rPr>
            <w:rFonts w:asciiTheme="minorHAnsi" w:eastAsiaTheme="minorEastAsia" w:hAnsiTheme="minorHAnsi" w:cstheme="minorBidi"/>
            <w:bCs w:val="0"/>
            <w:iCs w:val="0"/>
            <w:caps w:val="0"/>
            <w:sz w:val="22"/>
            <w:szCs w:val="22"/>
            <w:lang w:eastAsia="nl-NL"/>
          </w:rPr>
          <w:tab/>
        </w:r>
        <w:r w:rsidR="004E60CD" w:rsidRPr="007D03A7">
          <w:rPr>
            <w:rStyle w:val="Hyperlink"/>
          </w:rPr>
          <w:t>Basis Xpert Suite</w:t>
        </w:r>
        <w:r w:rsidR="004E60CD">
          <w:rPr>
            <w:webHidden/>
          </w:rPr>
          <w:tab/>
        </w:r>
        <w:r w:rsidR="004E60CD">
          <w:rPr>
            <w:webHidden/>
          </w:rPr>
          <w:fldChar w:fldCharType="begin"/>
        </w:r>
        <w:r w:rsidR="004E60CD">
          <w:rPr>
            <w:webHidden/>
          </w:rPr>
          <w:instrText xml:space="preserve"> PAGEREF _Toc116924162 \h </w:instrText>
        </w:r>
        <w:r w:rsidR="004E60CD">
          <w:rPr>
            <w:webHidden/>
          </w:rPr>
        </w:r>
        <w:r w:rsidR="004E60CD">
          <w:rPr>
            <w:webHidden/>
          </w:rPr>
          <w:fldChar w:fldCharType="separate"/>
        </w:r>
        <w:r>
          <w:rPr>
            <w:webHidden/>
          </w:rPr>
          <w:t>3</w:t>
        </w:r>
        <w:r w:rsidR="004E60CD">
          <w:rPr>
            <w:webHidden/>
          </w:rPr>
          <w:fldChar w:fldCharType="end"/>
        </w:r>
      </w:hyperlink>
    </w:p>
    <w:p w14:paraId="70B568A9" w14:textId="6B7738CA" w:rsidR="004E60CD" w:rsidRDefault="00BC4446">
      <w:pPr>
        <w:pStyle w:val="Inhopg2"/>
        <w:rPr>
          <w:rFonts w:asciiTheme="minorHAnsi" w:eastAsiaTheme="minorEastAsia" w:hAnsiTheme="minorHAnsi" w:cstheme="minorBidi"/>
          <w:noProof/>
          <w:sz w:val="22"/>
          <w:szCs w:val="22"/>
          <w:lang w:eastAsia="nl-NL"/>
        </w:rPr>
      </w:pPr>
      <w:hyperlink w:anchor="_Toc116924163" w:history="1">
        <w:r w:rsidR="004E60CD" w:rsidRPr="007D03A7">
          <w:rPr>
            <w:rStyle w:val="Hyperlink"/>
            <w:noProof/>
            <w:lang w:eastAsia="nl-NL"/>
            <w14:scene3d>
              <w14:camera w14:prst="orthographicFront"/>
              <w14:lightRig w14:rig="threePt" w14:dir="t">
                <w14:rot w14:lat="0" w14:lon="0" w14:rev="0"/>
              </w14:lightRig>
            </w14:scene3d>
          </w:rPr>
          <w:t>2.1</w:t>
        </w:r>
        <w:r w:rsidR="004E60CD">
          <w:rPr>
            <w:rFonts w:asciiTheme="minorHAnsi" w:eastAsiaTheme="minorEastAsia" w:hAnsiTheme="minorHAnsi" w:cstheme="minorBidi"/>
            <w:noProof/>
            <w:sz w:val="22"/>
            <w:szCs w:val="22"/>
            <w:lang w:eastAsia="nl-NL"/>
          </w:rPr>
          <w:tab/>
        </w:r>
        <w:r w:rsidR="004E60CD" w:rsidRPr="007D03A7">
          <w:rPr>
            <w:rStyle w:val="Hyperlink"/>
            <w:noProof/>
            <w:lang w:eastAsia="nl-NL"/>
          </w:rPr>
          <w:t>XS Beheer</w:t>
        </w:r>
        <w:r w:rsidR="004E60CD">
          <w:rPr>
            <w:noProof/>
            <w:webHidden/>
          </w:rPr>
          <w:tab/>
        </w:r>
        <w:r w:rsidR="004E60CD">
          <w:rPr>
            <w:noProof/>
            <w:webHidden/>
          </w:rPr>
          <w:fldChar w:fldCharType="begin"/>
        </w:r>
        <w:r w:rsidR="004E60CD">
          <w:rPr>
            <w:noProof/>
            <w:webHidden/>
          </w:rPr>
          <w:instrText xml:space="preserve"> PAGEREF _Toc116924163 \h </w:instrText>
        </w:r>
        <w:r w:rsidR="004E60CD">
          <w:rPr>
            <w:noProof/>
            <w:webHidden/>
          </w:rPr>
        </w:r>
        <w:r w:rsidR="004E60CD">
          <w:rPr>
            <w:noProof/>
            <w:webHidden/>
          </w:rPr>
          <w:fldChar w:fldCharType="separate"/>
        </w:r>
        <w:r>
          <w:rPr>
            <w:noProof/>
            <w:webHidden/>
          </w:rPr>
          <w:t>3</w:t>
        </w:r>
        <w:r w:rsidR="004E60CD">
          <w:rPr>
            <w:noProof/>
            <w:webHidden/>
          </w:rPr>
          <w:fldChar w:fldCharType="end"/>
        </w:r>
      </w:hyperlink>
    </w:p>
    <w:p w14:paraId="7A7D20D7" w14:textId="0E0A4EEC" w:rsidR="004E60CD" w:rsidRDefault="00BC4446">
      <w:pPr>
        <w:pStyle w:val="Inhopg3"/>
        <w:rPr>
          <w:rFonts w:asciiTheme="minorHAnsi" w:eastAsiaTheme="minorEastAsia" w:hAnsiTheme="minorHAnsi" w:cstheme="minorBidi"/>
          <w:iCs w:val="0"/>
          <w:sz w:val="22"/>
          <w:szCs w:val="22"/>
        </w:rPr>
      </w:pPr>
      <w:hyperlink w:anchor="_Toc116924164" w:history="1">
        <w:r w:rsidR="004E60CD" w:rsidRPr="007D03A7">
          <w:rPr>
            <w:rStyle w:val="Hyperlink"/>
          </w:rPr>
          <w:t>2.1.1</w:t>
        </w:r>
        <w:r w:rsidR="004E60CD">
          <w:rPr>
            <w:rFonts w:asciiTheme="minorHAnsi" w:eastAsiaTheme="minorEastAsia" w:hAnsiTheme="minorHAnsi" w:cstheme="minorBidi"/>
            <w:iCs w:val="0"/>
            <w:sz w:val="22"/>
            <w:szCs w:val="22"/>
          </w:rPr>
          <w:tab/>
        </w:r>
        <w:r w:rsidR="004E60CD" w:rsidRPr="007D03A7">
          <w:rPr>
            <w:rStyle w:val="Hyperlink"/>
          </w:rPr>
          <w:t>nieuw Taken en taakbibliotheken beheer (Beta-Versie)</w:t>
        </w:r>
        <w:r w:rsidR="004E60CD">
          <w:rPr>
            <w:webHidden/>
          </w:rPr>
          <w:tab/>
        </w:r>
        <w:r w:rsidR="004E60CD">
          <w:rPr>
            <w:webHidden/>
          </w:rPr>
          <w:fldChar w:fldCharType="begin"/>
        </w:r>
        <w:r w:rsidR="004E60CD">
          <w:rPr>
            <w:webHidden/>
          </w:rPr>
          <w:instrText xml:space="preserve"> PAGEREF _Toc116924164 \h </w:instrText>
        </w:r>
        <w:r w:rsidR="004E60CD">
          <w:rPr>
            <w:webHidden/>
          </w:rPr>
        </w:r>
        <w:r w:rsidR="004E60CD">
          <w:rPr>
            <w:webHidden/>
          </w:rPr>
          <w:fldChar w:fldCharType="separate"/>
        </w:r>
        <w:r>
          <w:rPr>
            <w:webHidden/>
          </w:rPr>
          <w:t>3</w:t>
        </w:r>
        <w:r w:rsidR="004E60CD">
          <w:rPr>
            <w:webHidden/>
          </w:rPr>
          <w:fldChar w:fldCharType="end"/>
        </w:r>
      </w:hyperlink>
    </w:p>
    <w:p w14:paraId="2D61C547" w14:textId="72342EFC" w:rsidR="004E60CD" w:rsidRDefault="00BC4446">
      <w:pPr>
        <w:pStyle w:val="Inhopg4"/>
        <w:tabs>
          <w:tab w:val="left" w:pos="3329"/>
        </w:tabs>
        <w:rPr>
          <w:rFonts w:eastAsiaTheme="minorEastAsia" w:cstheme="minorBidi"/>
          <w:iCs w:val="0"/>
          <w:noProof/>
          <w:sz w:val="22"/>
          <w:szCs w:val="22"/>
          <w:lang w:eastAsia="nl-NL"/>
        </w:rPr>
      </w:pPr>
      <w:hyperlink w:anchor="_Toc116924165" w:history="1">
        <w:r w:rsidR="004E60CD" w:rsidRPr="007D03A7">
          <w:rPr>
            <w:rStyle w:val="Hyperlink"/>
            <w:noProof/>
            <w:lang w:eastAsia="nl-NL"/>
          </w:rPr>
          <w:t>2.1.1.1</w:t>
        </w:r>
        <w:r w:rsidR="004E60CD">
          <w:rPr>
            <w:rFonts w:eastAsiaTheme="minorEastAsia" w:cstheme="minorBidi"/>
            <w:iCs w:val="0"/>
            <w:noProof/>
            <w:sz w:val="22"/>
            <w:szCs w:val="22"/>
            <w:lang w:eastAsia="nl-NL"/>
          </w:rPr>
          <w:tab/>
        </w:r>
        <w:r w:rsidR="004E60CD" w:rsidRPr="007D03A7">
          <w:rPr>
            <w:rStyle w:val="Hyperlink"/>
            <w:noProof/>
            <w:lang w:eastAsia="nl-NL"/>
          </w:rPr>
          <w:t>Wat is er gewijzigd?</w:t>
        </w:r>
        <w:r w:rsidR="004E60CD">
          <w:rPr>
            <w:noProof/>
            <w:webHidden/>
          </w:rPr>
          <w:tab/>
        </w:r>
        <w:r w:rsidR="004E60CD">
          <w:rPr>
            <w:noProof/>
            <w:webHidden/>
          </w:rPr>
          <w:fldChar w:fldCharType="begin"/>
        </w:r>
        <w:r w:rsidR="004E60CD">
          <w:rPr>
            <w:noProof/>
            <w:webHidden/>
          </w:rPr>
          <w:instrText xml:space="preserve"> PAGEREF _Toc116924165 \h </w:instrText>
        </w:r>
        <w:r w:rsidR="004E60CD">
          <w:rPr>
            <w:noProof/>
            <w:webHidden/>
          </w:rPr>
        </w:r>
        <w:r w:rsidR="004E60CD">
          <w:rPr>
            <w:noProof/>
            <w:webHidden/>
          </w:rPr>
          <w:fldChar w:fldCharType="separate"/>
        </w:r>
        <w:r>
          <w:rPr>
            <w:noProof/>
            <w:webHidden/>
          </w:rPr>
          <w:t>5</w:t>
        </w:r>
        <w:r w:rsidR="004E60CD">
          <w:rPr>
            <w:noProof/>
            <w:webHidden/>
          </w:rPr>
          <w:fldChar w:fldCharType="end"/>
        </w:r>
      </w:hyperlink>
    </w:p>
    <w:p w14:paraId="1ADA014C" w14:textId="0616481F" w:rsidR="004E60CD" w:rsidRDefault="00BC4446">
      <w:pPr>
        <w:pStyle w:val="Inhopg4"/>
        <w:tabs>
          <w:tab w:val="left" w:pos="3329"/>
        </w:tabs>
        <w:rPr>
          <w:rFonts w:eastAsiaTheme="minorEastAsia" w:cstheme="minorBidi"/>
          <w:iCs w:val="0"/>
          <w:noProof/>
          <w:sz w:val="22"/>
          <w:szCs w:val="22"/>
          <w:lang w:eastAsia="nl-NL"/>
        </w:rPr>
      </w:pPr>
      <w:hyperlink w:anchor="_Toc116924166" w:history="1">
        <w:r w:rsidR="004E60CD" w:rsidRPr="007D03A7">
          <w:rPr>
            <w:rStyle w:val="Hyperlink"/>
            <w:noProof/>
            <w:lang w:eastAsia="nl-NL"/>
          </w:rPr>
          <w:t>2.1.1.2</w:t>
        </w:r>
        <w:r w:rsidR="004E60CD">
          <w:rPr>
            <w:rFonts w:eastAsiaTheme="minorEastAsia" w:cstheme="minorBidi"/>
            <w:iCs w:val="0"/>
            <w:noProof/>
            <w:sz w:val="22"/>
            <w:szCs w:val="22"/>
            <w:lang w:eastAsia="nl-NL"/>
          </w:rPr>
          <w:tab/>
        </w:r>
        <w:r w:rsidR="004E60CD" w:rsidRPr="007D03A7">
          <w:rPr>
            <w:rStyle w:val="Hyperlink"/>
            <w:noProof/>
            <w:lang w:eastAsia="nl-NL"/>
          </w:rPr>
          <w:t>Gegevens tabblad</w:t>
        </w:r>
        <w:r w:rsidR="004E60CD">
          <w:rPr>
            <w:noProof/>
            <w:webHidden/>
          </w:rPr>
          <w:tab/>
        </w:r>
        <w:r w:rsidR="004E60CD">
          <w:rPr>
            <w:noProof/>
            <w:webHidden/>
          </w:rPr>
          <w:fldChar w:fldCharType="begin"/>
        </w:r>
        <w:r w:rsidR="004E60CD">
          <w:rPr>
            <w:noProof/>
            <w:webHidden/>
          </w:rPr>
          <w:instrText xml:space="preserve"> PAGEREF _Toc116924166 \h </w:instrText>
        </w:r>
        <w:r w:rsidR="004E60CD">
          <w:rPr>
            <w:noProof/>
            <w:webHidden/>
          </w:rPr>
        </w:r>
        <w:r w:rsidR="004E60CD">
          <w:rPr>
            <w:noProof/>
            <w:webHidden/>
          </w:rPr>
          <w:fldChar w:fldCharType="separate"/>
        </w:r>
        <w:r>
          <w:rPr>
            <w:noProof/>
            <w:webHidden/>
          </w:rPr>
          <w:t>8</w:t>
        </w:r>
        <w:r w:rsidR="004E60CD">
          <w:rPr>
            <w:noProof/>
            <w:webHidden/>
          </w:rPr>
          <w:fldChar w:fldCharType="end"/>
        </w:r>
      </w:hyperlink>
    </w:p>
    <w:p w14:paraId="3870858B" w14:textId="7782B4F0" w:rsidR="004E60CD" w:rsidRDefault="00BC4446">
      <w:pPr>
        <w:pStyle w:val="Inhopg4"/>
        <w:tabs>
          <w:tab w:val="left" w:pos="3329"/>
        </w:tabs>
        <w:rPr>
          <w:rFonts w:eastAsiaTheme="minorEastAsia" w:cstheme="minorBidi"/>
          <w:iCs w:val="0"/>
          <w:noProof/>
          <w:sz w:val="22"/>
          <w:szCs w:val="22"/>
          <w:lang w:eastAsia="nl-NL"/>
        </w:rPr>
      </w:pPr>
      <w:hyperlink w:anchor="_Toc116924167" w:history="1">
        <w:r w:rsidR="004E60CD" w:rsidRPr="007D03A7">
          <w:rPr>
            <w:rStyle w:val="Hyperlink"/>
            <w:noProof/>
            <w:lang w:eastAsia="nl-NL"/>
          </w:rPr>
          <w:t>2.1.1.3</w:t>
        </w:r>
        <w:r w:rsidR="004E60CD">
          <w:rPr>
            <w:rFonts w:eastAsiaTheme="minorEastAsia" w:cstheme="minorBidi"/>
            <w:iCs w:val="0"/>
            <w:noProof/>
            <w:sz w:val="22"/>
            <w:szCs w:val="22"/>
            <w:lang w:eastAsia="nl-NL"/>
          </w:rPr>
          <w:tab/>
        </w:r>
        <w:r w:rsidR="004E60CD" w:rsidRPr="007D03A7">
          <w:rPr>
            <w:rStyle w:val="Hyperlink"/>
            <w:noProof/>
            <w:lang w:eastAsia="nl-NL"/>
          </w:rPr>
          <w:t>Koppelingen tabblad</w:t>
        </w:r>
        <w:r w:rsidR="004E60CD">
          <w:rPr>
            <w:noProof/>
            <w:webHidden/>
          </w:rPr>
          <w:tab/>
        </w:r>
        <w:r w:rsidR="004E60CD">
          <w:rPr>
            <w:noProof/>
            <w:webHidden/>
          </w:rPr>
          <w:fldChar w:fldCharType="begin"/>
        </w:r>
        <w:r w:rsidR="004E60CD">
          <w:rPr>
            <w:noProof/>
            <w:webHidden/>
          </w:rPr>
          <w:instrText xml:space="preserve"> PAGEREF _Toc116924167 \h </w:instrText>
        </w:r>
        <w:r w:rsidR="004E60CD">
          <w:rPr>
            <w:noProof/>
            <w:webHidden/>
          </w:rPr>
        </w:r>
        <w:r w:rsidR="004E60CD">
          <w:rPr>
            <w:noProof/>
            <w:webHidden/>
          </w:rPr>
          <w:fldChar w:fldCharType="separate"/>
        </w:r>
        <w:r>
          <w:rPr>
            <w:noProof/>
            <w:webHidden/>
          </w:rPr>
          <w:t>11</w:t>
        </w:r>
        <w:r w:rsidR="004E60CD">
          <w:rPr>
            <w:noProof/>
            <w:webHidden/>
          </w:rPr>
          <w:fldChar w:fldCharType="end"/>
        </w:r>
      </w:hyperlink>
    </w:p>
    <w:p w14:paraId="4FC00388" w14:textId="6240AF6B" w:rsidR="004E60CD" w:rsidRDefault="00BC4446">
      <w:pPr>
        <w:pStyle w:val="Inhopg3"/>
        <w:rPr>
          <w:rFonts w:asciiTheme="minorHAnsi" w:eastAsiaTheme="minorEastAsia" w:hAnsiTheme="minorHAnsi" w:cstheme="minorBidi"/>
          <w:iCs w:val="0"/>
          <w:sz w:val="22"/>
          <w:szCs w:val="22"/>
        </w:rPr>
      </w:pPr>
      <w:hyperlink w:anchor="_Toc116924168" w:history="1">
        <w:r w:rsidR="004E60CD" w:rsidRPr="007D03A7">
          <w:rPr>
            <w:rStyle w:val="Hyperlink"/>
          </w:rPr>
          <w:t>2.1.2</w:t>
        </w:r>
        <w:r w:rsidR="004E60CD">
          <w:rPr>
            <w:rFonts w:asciiTheme="minorHAnsi" w:eastAsiaTheme="minorEastAsia" w:hAnsiTheme="minorHAnsi" w:cstheme="minorBidi"/>
            <w:iCs w:val="0"/>
            <w:sz w:val="22"/>
            <w:szCs w:val="22"/>
          </w:rPr>
          <w:tab/>
        </w:r>
        <w:r w:rsidR="004E60CD" w:rsidRPr="007D03A7">
          <w:rPr>
            <w:rStyle w:val="Hyperlink"/>
            <w:rFonts w:eastAsia="FuturaBT Light" w:cs="FuturaBT Light"/>
          </w:rPr>
          <w:t>Inzichtelijkheid verzonden SMS</w:t>
        </w:r>
        <w:r w:rsidR="004E60CD">
          <w:rPr>
            <w:webHidden/>
          </w:rPr>
          <w:tab/>
        </w:r>
        <w:r w:rsidR="004E60CD">
          <w:rPr>
            <w:webHidden/>
          </w:rPr>
          <w:fldChar w:fldCharType="begin"/>
        </w:r>
        <w:r w:rsidR="004E60CD">
          <w:rPr>
            <w:webHidden/>
          </w:rPr>
          <w:instrText xml:space="preserve"> PAGEREF _Toc116924168 \h </w:instrText>
        </w:r>
        <w:r w:rsidR="004E60CD">
          <w:rPr>
            <w:webHidden/>
          </w:rPr>
        </w:r>
        <w:r w:rsidR="004E60CD">
          <w:rPr>
            <w:webHidden/>
          </w:rPr>
          <w:fldChar w:fldCharType="separate"/>
        </w:r>
        <w:r>
          <w:rPr>
            <w:webHidden/>
          </w:rPr>
          <w:t>12</w:t>
        </w:r>
        <w:r w:rsidR="004E60CD">
          <w:rPr>
            <w:webHidden/>
          </w:rPr>
          <w:fldChar w:fldCharType="end"/>
        </w:r>
      </w:hyperlink>
    </w:p>
    <w:p w14:paraId="145450AD" w14:textId="3944E9B7" w:rsidR="004E60CD" w:rsidRDefault="00BC4446">
      <w:pPr>
        <w:pStyle w:val="Inhopg3"/>
        <w:rPr>
          <w:rFonts w:asciiTheme="minorHAnsi" w:eastAsiaTheme="minorEastAsia" w:hAnsiTheme="minorHAnsi" w:cstheme="minorBidi"/>
          <w:iCs w:val="0"/>
          <w:sz w:val="22"/>
          <w:szCs w:val="22"/>
        </w:rPr>
      </w:pPr>
      <w:hyperlink w:anchor="_Toc116924169" w:history="1">
        <w:r w:rsidR="004E60CD" w:rsidRPr="007D03A7">
          <w:rPr>
            <w:rStyle w:val="Hyperlink"/>
          </w:rPr>
          <w:t>2.1.3</w:t>
        </w:r>
        <w:r w:rsidR="004E60CD">
          <w:rPr>
            <w:rFonts w:asciiTheme="minorHAnsi" w:eastAsiaTheme="minorEastAsia" w:hAnsiTheme="minorHAnsi" w:cstheme="minorBidi"/>
            <w:iCs w:val="0"/>
            <w:sz w:val="22"/>
            <w:szCs w:val="22"/>
          </w:rPr>
          <w:tab/>
        </w:r>
        <w:r w:rsidR="004E60CD" w:rsidRPr="007D03A7">
          <w:rPr>
            <w:rStyle w:val="Hyperlink"/>
          </w:rPr>
          <w:t>Triggerhandler extra triggervoorwaardes</w:t>
        </w:r>
        <w:r w:rsidR="004E60CD">
          <w:rPr>
            <w:webHidden/>
          </w:rPr>
          <w:tab/>
        </w:r>
        <w:r w:rsidR="004E60CD">
          <w:rPr>
            <w:webHidden/>
          </w:rPr>
          <w:fldChar w:fldCharType="begin"/>
        </w:r>
        <w:r w:rsidR="004E60CD">
          <w:rPr>
            <w:webHidden/>
          </w:rPr>
          <w:instrText xml:space="preserve"> PAGEREF _Toc116924169 \h </w:instrText>
        </w:r>
        <w:r w:rsidR="004E60CD">
          <w:rPr>
            <w:webHidden/>
          </w:rPr>
        </w:r>
        <w:r w:rsidR="004E60CD">
          <w:rPr>
            <w:webHidden/>
          </w:rPr>
          <w:fldChar w:fldCharType="separate"/>
        </w:r>
        <w:r>
          <w:rPr>
            <w:webHidden/>
          </w:rPr>
          <w:t>13</w:t>
        </w:r>
        <w:r w:rsidR="004E60CD">
          <w:rPr>
            <w:webHidden/>
          </w:rPr>
          <w:fldChar w:fldCharType="end"/>
        </w:r>
      </w:hyperlink>
    </w:p>
    <w:p w14:paraId="01A7AF47" w14:textId="2097C1F7" w:rsidR="004E60CD" w:rsidRDefault="00BC4446">
      <w:pPr>
        <w:pStyle w:val="Inhopg2"/>
        <w:rPr>
          <w:rFonts w:asciiTheme="minorHAnsi" w:eastAsiaTheme="minorEastAsia" w:hAnsiTheme="minorHAnsi" w:cstheme="minorBidi"/>
          <w:noProof/>
          <w:sz w:val="22"/>
          <w:szCs w:val="22"/>
          <w:lang w:eastAsia="nl-NL"/>
        </w:rPr>
      </w:pPr>
      <w:hyperlink w:anchor="_Toc116924170" w:history="1">
        <w:r w:rsidR="004E60CD" w:rsidRPr="007D03A7">
          <w:rPr>
            <w:rStyle w:val="Hyperlink"/>
            <w:noProof/>
            <w14:scene3d>
              <w14:camera w14:prst="orthographicFront"/>
              <w14:lightRig w14:rig="threePt" w14:dir="t">
                <w14:rot w14:lat="0" w14:lon="0" w14:rev="0"/>
              </w14:lightRig>
            </w14:scene3d>
          </w:rPr>
          <w:t>2.2</w:t>
        </w:r>
        <w:r w:rsidR="004E60CD">
          <w:rPr>
            <w:rFonts w:asciiTheme="minorHAnsi" w:eastAsiaTheme="minorEastAsia" w:hAnsiTheme="minorHAnsi" w:cstheme="minorBidi"/>
            <w:noProof/>
            <w:sz w:val="22"/>
            <w:szCs w:val="22"/>
            <w:lang w:eastAsia="nl-NL"/>
          </w:rPr>
          <w:tab/>
        </w:r>
        <w:r w:rsidR="004E60CD" w:rsidRPr="007D03A7">
          <w:rPr>
            <w:rStyle w:val="Hyperlink"/>
            <w:noProof/>
          </w:rPr>
          <w:t>XS Gebruik</w:t>
        </w:r>
        <w:r w:rsidR="004E60CD">
          <w:rPr>
            <w:noProof/>
            <w:webHidden/>
          </w:rPr>
          <w:tab/>
        </w:r>
        <w:r w:rsidR="004E60CD">
          <w:rPr>
            <w:noProof/>
            <w:webHidden/>
          </w:rPr>
          <w:fldChar w:fldCharType="begin"/>
        </w:r>
        <w:r w:rsidR="004E60CD">
          <w:rPr>
            <w:noProof/>
            <w:webHidden/>
          </w:rPr>
          <w:instrText xml:space="preserve"> PAGEREF _Toc116924170 \h </w:instrText>
        </w:r>
        <w:r w:rsidR="004E60CD">
          <w:rPr>
            <w:noProof/>
            <w:webHidden/>
          </w:rPr>
        </w:r>
        <w:r w:rsidR="004E60CD">
          <w:rPr>
            <w:noProof/>
            <w:webHidden/>
          </w:rPr>
          <w:fldChar w:fldCharType="separate"/>
        </w:r>
        <w:r>
          <w:rPr>
            <w:noProof/>
            <w:webHidden/>
          </w:rPr>
          <w:t>15</w:t>
        </w:r>
        <w:r w:rsidR="004E60CD">
          <w:rPr>
            <w:noProof/>
            <w:webHidden/>
          </w:rPr>
          <w:fldChar w:fldCharType="end"/>
        </w:r>
      </w:hyperlink>
    </w:p>
    <w:p w14:paraId="18FBF3A3" w14:textId="7E33B870" w:rsidR="004E60CD" w:rsidRDefault="00BC4446">
      <w:pPr>
        <w:pStyle w:val="Inhopg3"/>
        <w:rPr>
          <w:rFonts w:asciiTheme="minorHAnsi" w:eastAsiaTheme="minorEastAsia" w:hAnsiTheme="minorHAnsi" w:cstheme="minorBidi"/>
          <w:iCs w:val="0"/>
          <w:sz w:val="22"/>
          <w:szCs w:val="22"/>
        </w:rPr>
      </w:pPr>
      <w:hyperlink w:anchor="_Toc116924171" w:history="1">
        <w:r w:rsidR="004E60CD" w:rsidRPr="007D03A7">
          <w:rPr>
            <w:rStyle w:val="Hyperlink"/>
          </w:rPr>
          <w:t>2.2.1</w:t>
        </w:r>
        <w:r w:rsidR="004E60CD">
          <w:rPr>
            <w:rFonts w:asciiTheme="minorHAnsi" w:eastAsiaTheme="minorEastAsia" w:hAnsiTheme="minorHAnsi" w:cstheme="minorBidi"/>
            <w:iCs w:val="0"/>
            <w:sz w:val="22"/>
            <w:szCs w:val="22"/>
          </w:rPr>
          <w:tab/>
        </w:r>
        <w:r w:rsidR="004E60CD" w:rsidRPr="007D03A7">
          <w:rPr>
            <w:rStyle w:val="Hyperlink"/>
            <w:rFonts w:eastAsia="FuturaBT Light" w:cs="FuturaBT Light"/>
          </w:rPr>
          <w:t>Voorschotbeschikking WIA/WGA</w:t>
        </w:r>
        <w:r w:rsidR="004E60CD">
          <w:rPr>
            <w:webHidden/>
          </w:rPr>
          <w:tab/>
        </w:r>
        <w:r w:rsidR="004E60CD">
          <w:rPr>
            <w:webHidden/>
          </w:rPr>
          <w:fldChar w:fldCharType="begin"/>
        </w:r>
        <w:r w:rsidR="004E60CD">
          <w:rPr>
            <w:webHidden/>
          </w:rPr>
          <w:instrText xml:space="preserve"> PAGEREF _Toc116924171 \h </w:instrText>
        </w:r>
        <w:r w:rsidR="004E60CD">
          <w:rPr>
            <w:webHidden/>
          </w:rPr>
        </w:r>
        <w:r w:rsidR="004E60CD">
          <w:rPr>
            <w:webHidden/>
          </w:rPr>
          <w:fldChar w:fldCharType="separate"/>
        </w:r>
        <w:r>
          <w:rPr>
            <w:webHidden/>
          </w:rPr>
          <w:t>15</w:t>
        </w:r>
        <w:r w:rsidR="004E60CD">
          <w:rPr>
            <w:webHidden/>
          </w:rPr>
          <w:fldChar w:fldCharType="end"/>
        </w:r>
      </w:hyperlink>
    </w:p>
    <w:p w14:paraId="14BE7A94" w14:textId="6DEA9F29" w:rsidR="004E60CD" w:rsidRDefault="00BC4446">
      <w:pPr>
        <w:pStyle w:val="Inhopg1"/>
        <w:rPr>
          <w:rFonts w:asciiTheme="minorHAnsi" w:eastAsiaTheme="minorEastAsia" w:hAnsiTheme="minorHAnsi" w:cstheme="minorBidi"/>
          <w:bCs w:val="0"/>
          <w:iCs w:val="0"/>
          <w:caps w:val="0"/>
          <w:sz w:val="22"/>
          <w:szCs w:val="22"/>
          <w:lang w:eastAsia="nl-NL"/>
        </w:rPr>
      </w:pPr>
      <w:hyperlink w:anchor="_Toc116924172" w:history="1">
        <w:r w:rsidR="004E60CD" w:rsidRPr="007D03A7">
          <w:rPr>
            <w:rStyle w:val="Hyperlink"/>
          </w:rPr>
          <w:t>3</w:t>
        </w:r>
        <w:r w:rsidR="004E60CD">
          <w:rPr>
            <w:rFonts w:asciiTheme="minorHAnsi" w:eastAsiaTheme="minorEastAsia" w:hAnsiTheme="minorHAnsi" w:cstheme="minorBidi"/>
            <w:bCs w:val="0"/>
            <w:iCs w:val="0"/>
            <w:caps w:val="0"/>
            <w:sz w:val="22"/>
            <w:szCs w:val="22"/>
            <w:lang w:eastAsia="nl-NL"/>
          </w:rPr>
          <w:tab/>
        </w:r>
        <w:r w:rsidR="004E60CD" w:rsidRPr="007D03A7">
          <w:rPr>
            <w:rStyle w:val="Hyperlink"/>
          </w:rPr>
          <w:t>Modules</w:t>
        </w:r>
        <w:r w:rsidR="004E60CD">
          <w:rPr>
            <w:webHidden/>
          </w:rPr>
          <w:tab/>
        </w:r>
        <w:r w:rsidR="004E60CD">
          <w:rPr>
            <w:webHidden/>
          </w:rPr>
          <w:fldChar w:fldCharType="begin"/>
        </w:r>
        <w:r w:rsidR="004E60CD">
          <w:rPr>
            <w:webHidden/>
          </w:rPr>
          <w:instrText xml:space="preserve"> PAGEREF _Toc116924172 \h </w:instrText>
        </w:r>
        <w:r w:rsidR="004E60CD">
          <w:rPr>
            <w:webHidden/>
          </w:rPr>
        </w:r>
        <w:r w:rsidR="004E60CD">
          <w:rPr>
            <w:webHidden/>
          </w:rPr>
          <w:fldChar w:fldCharType="separate"/>
        </w:r>
        <w:r>
          <w:rPr>
            <w:webHidden/>
          </w:rPr>
          <w:t>15</w:t>
        </w:r>
        <w:r w:rsidR="004E60CD">
          <w:rPr>
            <w:webHidden/>
          </w:rPr>
          <w:fldChar w:fldCharType="end"/>
        </w:r>
      </w:hyperlink>
    </w:p>
    <w:p w14:paraId="6A712DE2" w14:textId="6A31A609" w:rsidR="004E60CD" w:rsidRDefault="00BC4446">
      <w:pPr>
        <w:pStyle w:val="Inhopg2"/>
        <w:rPr>
          <w:rFonts w:asciiTheme="minorHAnsi" w:eastAsiaTheme="minorEastAsia" w:hAnsiTheme="minorHAnsi" w:cstheme="minorBidi"/>
          <w:noProof/>
          <w:sz w:val="22"/>
          <w:szCs w:val="22"/>
          <w:lang w:eastAsia="nl-NL"/>
        </w:rPr>
      </w:pPr>
      <w:hyperlink w:anchor="_Toc116924173" w:history="1">
        <w:r w:rsidR="004E60CD" w:rsidRPr="007D03A7">
          <w:rPr>
            <w:rStyle w:val="Hyperlink"/>
            <w:noProof/>
            <w14:scene3d>
              <w14:camera w14:prst="orthographicFront"/>
              <w14:lightRig w14:rig="threePt" w14:dir="t">
                <w14:rot w14:lat="0" w14:lon="0" w14:rev="0"/>
              </w14:lightRig>
            </w14:scene3d>
          </w:rPr>
          <w:t>3.1</w:t>
        </w:r>
        <w:r w:rsidR="004E60CD">
          <w:rPr>
            <w:rFonts w:asciiTheme="minorHAnsi" w:eastAsiaTheme="minorEastAsia" w:hAnsiTheme="minorHAnsi" w:cstheme="minorBidi"/>
            <w:noProof/>
            <w:sz w:val="22"/>
            <w:szCs w:val="22"/>
            <w:lang w:eastAsia="nl-NL"/>
          </w:rPr>
          <w:tab/>
        </w:r>
        <w:r w:rsidR="004E60CD" w:rsidRPr="007D03A7">
          <w:rPr>
            <w:rStyle w:val="Hyperlink"/>
            <w:noProof/>
          </w:rPr>
          <w:t>Agenda</w:t>
        </w:r>
        <w:r w:rsidR="004E60CD">
          <w:rPr>
            <w:noProof/>
            <w:webHidden/>
          </w:rPr>
          <w:tab/>
        </w:r>
        <w:r w:rsidR="004E60CD">
          <w:rPr>
            <w:noProof/>
            <w:webHidden/>
          </w:rPr>
          <w:fldChar w:fldCharType="begin"/>
        </w:r>
        <w:r w:rsidR="004E60CD">
          <w:rPr>
            <w:noProof/>
            <w:webHidden/>
          </w:rPr>
          <w:instrText xml:space="preserve"> PAGEREF _Toc116924173 \h </w:instrText>
        </w:r>
        <w:r w:rsidR="004E60CD">
          <w:rPr>
            <w:noProof/>
            <w:webHidden/>
          </w:rPr>
        </w:r>
        <w:r w:rsidR="004E60CD">
          <w:rPr>
            <w:noProof/>
            <w:webHidden/>
          </w:rPr>
          <w:fldChar w:fldCharType="separate"/>
        </w:r>
        <w:r>
          <w:rPr>
            <w:noProof/>
            <w:webHidden/>
          </w:rPr>
          <w:t>15</w:t>
        </w:r>
        <w:r w:rsidR="004E60CD">
          <w:rPr>
            <w:noProof/>
            <w:webHidden/>
          </w:rPr>
          <w:fldChar w:fldCharType="end"/>
        </w:r>
      </w:hyperlink>
    </w:p>
    <w:p w14:paraId="12FA1C72" w14:textId="722BC91A" w:rsidR="004E60CD" w:rsidRDefault="00BC4446">
      <w:pPr>
        <w:pStyle w:val="Inhopg3"/>
        <w:rPr>
          <w:rFonts w:asciiTheme="minorHAnsi" w:eastAsiaTheme="minorEastAsia" w:hAnsiTheme="minorHAnsi" w:cstheme="minorBidi"/>
          <w:iCs w:val="0"/>
          <w:sz w:val="22"/>
          <w:szCs w:val="22"/>
        </w:rPr>
      </w:pPr>
      <w:hyperlink w:anchor="_Toc116924174" w:history="1">
        <w:r w:rsidR="004E60CD" w:rsidRPr="007D03A7">
          <w:rPr>
            <w:rStyle w:val="Hyperlink"/>
            <w:rFonts w:eastAsia="FuturaBT Light" w:cs="FuturaBT Light"/>
          </w:rPr>
          <w:t>3.1.1</w:t>
        </w:r>
        <w:r w:rsidR="004E60CD">
          <w:rPr>
            <w:rFonts w:asciiTheme="minorHAnsi" w:eastAsiaTheme="minorEastAsia" w:hAnsiTheme="minorHAnsi" w:cstheme="minorBidi"/>
            <w:iCs w:val="0"/>
            <w:sz w:val="22"/>
            <w:szCs w:val="22"/>
          </w:rPr>
          <w:tab/>
        </w:r>
        <w:r w:rsidR="004E60CD" w:rsidRPr="007D03A7">
          <w:rPr>
            <w:rStyle w:val="Hyperlink"/>
            <w:rFonts w:eastAsia="FuturaBT Light" w:cs="FuturaBT Light"/>
          </w:rPr>
          <w:t>Meerdere vertreklocaties opvoeren</w:t>
        </w:r>
        <w:r w:rsidR="004E60CD">
          <w:rPr>
            <w:webHidden/>
          </w:rPr>
          <w:tab/>
        </w:r>
        <w:r w:rsidR="004E60CD">
          <w:rPr>
            <w:webHidden/>
          </w:rPr>
          <w:fldChar w:fldCharType="begin"/>
        </w:r>
        <w:r w:rsidR="004E60CD">
          <w:rPr>
            <w:webHidden/>
          </w:rPr>
          <w:instrText xml:space="preserve"> PAGEREF _Toc116924174 \h </w:instrText>
        </w:r>
        <w:r w:rsidR="004E60CD">
          <w:rPr>
            <w:webHidden/>
          </w:rPr>
        </w:r>
        <w:r w:rsidR="004E60CD">
          <w:rPr>
            <w:webHidden/>
          </w:rPr>
          <w:fldChar w:fldCharType="separate"/>
        </w:r>
        <w:r>
          <w:rPr>
            <w:webHidden/>
          </w:rPr>
          <w:t>15</w:t>
        </w:r>
        <w:r w:rsidR="004E60CD">
          <w:rPr>
            <w:webHidden/>
          </w:rPr>
          <w:fldChar w:fldCharType="end"/>
        </w:r>
      </w:hyperlink>
    </w:p>
    <w:p w14:paraId="2021FB69" w14:textId="5F43A88A" w:rsidR="004E60CD" w:rsidRDefault="00BC4446">
      <w:pPr>
        <w:pStyle w:val="Inhopg3"/>
        <w:rPr>
          <w:rFonts w:asciiTheme="minorHAnsi" w:eastAsiaTheme="minorEastAsia" w:hAnsiTheme="minorHAnsi" w:cstheme="minorBidi"/>
          <w:iCs w:val="0"/>
          <w:sz w:val="22"/>
          <w:szCs w:val="22"/>
        </w:rPr>
      </w:pPr>
      <w:hyperlink w:anchor="_Toc116924175" w:history="1">
        <w:r w:rsidR="004E60CD" w:rsidRPr="007D03A7">
          <w:rPr>
            <w:rStyle w:val="Hyperlink"/>
          </w:rPr>
          <w:t>3.1.2</w:t>
        </w:r>
        <w:r w:rsidR="004E60CD">
          <w:rPr>
            <w:rFonts w:asciiTheme="minorHAnsi" w:eastAsiaTheme="minorEastAsia" w:hAnsiTheme="minorHAnsi" w:cstheme="minorBidi"/>
            <w:iCs w:val="0"/>
            <w:sz w:val="22"/>
            <w:szCs w:val="22"/>
          </w:rPr>
          <w:tab/>
        </w:r>
        <w:r w:rsidR="004E60CD" w:rsidRPr="007D03A7">
          <w:rPr>
            <w:rStyle w:val="Hyperlink"/>
            <w:rFonts w:eastAsia="FuturaBT Light" w:cs="FuturaBT Light"/>
          </w:rPr>
          <w:t>Gegenereerde oproepverzoeken strikt plannen binnen planningsproces</w:t>
        </w:r>
        <w:r w:rsidR="004E60CD">
          <w:rPr>
            <w:webHidden/>
          </w:rPr>
          <w:tab/>
        </w:r>
        <w:r w:rsidR="004E60CD">
          <w:rPr>
            <w:webHidden/>
          </w:rPr>
          <w:fldChar w:fldCharType="begin"/>
        </w:r>
        <w:r w:rsidR="004E60CD">
          <w:rPr>
            <w:webHidden/>
          </w:rPr>
          <w:instrText xml:space="preserve"> PAGEREF _Toc116924175 \h </w:instrText>
        </w:r>
        <w:r w:rsidR="004E60CD">
          <w:rPr>
            <w:webHidden/>
          </w:rPr>
        </w:r>
        <w:r w:rsidR="004E60CD">
          <w:rPr>
            <w:webHidden/>
          </w:rPr>
          <w:fldChar w:fldCharType="separate"/>
        </w:r>
        <w:r>
          <w:rPr>
            <w:webHidden/>
          </w:rPr>
          <w:t>17</w:t>
        </w:r>
        <w:r w:rsidR="004E60CD">
          <w:rPr>
            <w:webHidden/>
          </w:rPr>
          <w:fldChar w:fldCharType="end"/>
        </w:r>
      </w:hyperlink>
    </w:p>
    <w:p w14:paraId="52B6B53F" w14:textId="07F5B09B" w:rsidR="004E60CD" w:rsidRDefault="00BC4446">
      <w:pPr>
        <w:pStyle w:val="Inhopg3"/>
        <w:rPr>
          <w:rFonts w:asciiTheme="minorHAnsi" w:eastAsiaTheme="minorEastAsia" w:hAnsiTheme="minorHAnsi" w:cstheme="minorBidi"/>
          <w:iCs w:val="0"/>
          <w:sz w:val="22"/>
          <w:szCs w:val="22"/>
        </w:rPr>
      </w:pPr>
      <w:hyperlink w:anchor="_Toc116924176" w:history="1">
        <w:r w:rsidR="004E60CD" w:rsidRPr="007D03A7">
          <w:rPr>
            <w:rStyle w:val="Hyperlink"/>
            <w:rFonts w:eastAsia="FuturaBT Light" w:cs="FuturaBT Light"/>
          </w:rPr>
          <w:t>3.1.3</w:t>
        </w:r>
        <w:r w:rsidR="004E60CD">
          <w:rPr>
            <w:rFonts w:asciiTheme="minorHAnsi" w:eastAsiaTheme="minorEastAsia" w:hAnsiTheme="minorHAnsi" w:cstheme="minorBidi"/>
            <w:iCs w:val="0"/>
            <w:sz w:val="22"/>
            <w:szCs w:val="22"/>
          </w:rPr>
          <w:tab/>
        </w:r>
        <w:r w:rsidR="004E60CD" w:rsidRPr="007D03A7">
          <w:rPr>
            <w:rStyle w:val="Hyperlink"/>
            <w:rFonts w:eastAsia="FuturaBT Light" w:cs="FuturaBT Light"/>
          </w:rPr>
          <w:t>Automatische kilometervergoeding</w:t>
        </w:r>
        <w:r w:rsidR="004E60CD">
          <w:rPr>
            <w:webHidden/>
          </w:rPr>
          <w:tab/>
        </w:r>
        <w:r w:rsidR="004E60CD">
          <w:rPr>
            <w:webHidden/>
          </w:rPr>
          <w:fldChar w:fldCharType="begin"/>
        </w:r>
        <w:r w:rsidR="004E60CD">
          <w:rPr>
            <w:webHidden/>
          </w:rPr>
          <w:instrText xml:space="preserve"> PAGEREF _Toc116924176 \h </w:instrText>
        </w:r>
        <w:r w:rsidR="004E60CD">
          <w:rPr>
            <w:webHidden/>
          </w:rPr>
        </w:r>
        <w:r w:rsidR="004E60CD">
          <w:rPr>
            <w:webHidden/>
          </w:rPr>
          <w:fldChar w:fldCharType="separate"/>
        </w:r>
        <w:r>
          <w:rPr>
            <w:webHidden/>
          </w:rPr>
          <w:t>18</w:t>
        </w:r>
        <w:r w:rsidR="004E60CD">
          <w:rPr>
            <w:webHidden/>
          </w:rPr>
          <w:fldChar w:fldCharType="end"/>
        </w:r>
      </w:hyperlink>
    </w:p>
    <w:p w14:paraId="46542461" w14:textId="408D8A8F" w:rsidR="004E60CD" w:rsidRDefault="00BC4446">
      <w:pPr>
        <w:pStyle w:val="Inhopg2"/>
        <w:rPr>
          <w:rFonts w:asciiTheme="minorHAnsi" w:eastAsiaTheme="minorEastAsia" w:hAnsiTheme="minorHAnsi" w:cstheme="minorBidi"/>
          <w:noProof/>
          <w:sz w:val="22"/>
          <w:szCs w:val="22"/>
          <w:lang w:eastAsia="nl-NL"/>
        </w:rPr>
      </w:pPr>
      <w:hyperlink w:anchor="_Toc116924177" w:history="1">
        <w:r w:rsidR="004E60CD" w:rsidRPr="007D03A7">
          <w:rPr>
            <w:rStyle w:val="Hyperlink"/>
            <w:noProof/>
            <w14:scene3d>
              <w14:camera w14:prst="orthographicFront"/>
              <w14:lightRig w14:rig="threePt" w14:dir="t">
                <w14:rot w14:lat="0" w14:lon="0" w14:rev="0"/>
              </w14:lightRig>
            </w14:scene3d>
          </w:rPr>
          <w:t>3.2</w:t>
        </w:r>
        <w:r w:rsidR="004E60CD">
          <w:rPr>
            <w:rFonts w:asciiTheme="minorHAnsi" w:eastAsiaTheme="minorEastAsia" w:hAnsiTheme="minorHAnsi" w:cstheme="minorBidi"/>
            <w:noProof/>
            <w:sz w:val="22"/>
            <w:szCs w:val="22"/>
            <w:lang w:eastAsia="nl-NL"/>
          </w:rPr>
          <w:tab/>
        </w:r>
        <w:r w:rsidR="004E60CD" w:rsidRPr="007D03A7">
          <w:rPr>
            <w:rStyle w:val="Hyperlink"/>
            <w:noProof/>
          </w:rPr>
          <w:t>Datastreams</w:t>
        </w:r>
        <w:r w:rsidR="004E60CD">
          <w:rPr>
            <w:noProof/>
            <w:webHidden/>
          </w:rPr>
          <w:tab/>
        </w:r>
        <w:r w:rsidR="004E60CD">
          <w:rPr>
            <w:noProof/>
            <w:webHidden/>
          </w:rPr>
          <w:fldChar w:fldCharType="begin"/>
        </w:r>
        <w:r w:rsidR="004E60CD">
          <w:rPr>
            <w:noProof/>
            <w:webHidden/>
          </w:rPr>
          <w:instrText xml:space="preserve"> PAGEREF _Toc116924177 \h </w:instrText>
        </w:r>
        <w:r w:rsidR="004E60CD">
          <w:rPr>
            <w:noProof/>
            <w:webHidden/>
          </w:rPr>
        </w:r>
        <w:r w:rsidR="004E60CD">
          <w:rPr>
            <w:noProof/>
            <w:webHidden/>
          </w:rPr>
          <w:fldChar w:fldCharType="separate"/>
        </w:r>
        <w:r>
          <w:rPr>
            <w:noProof/>
            <w:webHidden/>
          </w:rPr>
          <w:t>19</w:t>
        </w:r>
        <w:r w:rsidR="004E60CD">
          <w:rPr>
            <w:noProof/>
            <w:webHidden/>
          </w:rPr>
          <w:fldChar w:fldCharType="end"/>
        </w:r>
      </w:hyperlink>
    </w:p>
    <w:p w14:paraId="250465B2" w14:textId="3399201F" w:rsidR="004E60CD" w:rsidRDefault="00BC4446">
      <w:pPr>
        <w:pStyle w:val="Inhopg3"/>
        <w:rPr>
          <w:rFonts w:asciiTheme="minorHAnsi" w:eastAsiaTheme="minorEastAsia" w:hAnsiTheme="minorHAnsi" w:cstheme="minorBidi"/>
          <w:iCs w:val="0"/>
          <w:sz w:val="22"/>
          <w:szCs w:val="22"/>
        </w:rPr>
      </w:pPr>
      <w:hyperlink w:anchor="_Toc116924178" w:history="1">
        <w:r w:rsidR="004E60CD" w:rsidRPr="007D03A7">
          <w:rPr>
            <w:rStyle w:val="Hyperlink"/>
          </w:rPr>
          <w:t>3.2.1</w:t>
        </w:r>
        <w:r w:rsidR="004E60CD">
          <w:rPr>
            <w:rFonts w:asciiTheme="minorHAnsi" w:eastAsiaTheme="minorEastAsia" w:hAnsiTheme="minorHAnsi" w:cstheme="minorBidi"/>
            <w:iCs w:val="0"/>
            <w:sz w:val="22"/>
            <w:szCs w:val="22"/>
          </w:rPr>
          <w:tab/>
        </w:r>
        <w:r w:rsidR="004E60CD" w:rsidRPr="007D03A7">
          <w:rPr>
            <w:rStyle w:val="Hyperlink"/>
          </w:rPr>
          <w:t>Datastreams via XS Connect</w:t>
        </w:r>
        <w:r w:rsidR="004E60CD">
          <w:rPr>
            <w:webHidden/>
          </w:rPr>
          <w:tab/>
        </w:r>
        <w:r w:rsidR="004E60CD">
          <w:rPr>
            <w:webHidden/>
          </w:rPr>
          <w:fldChar w:fldCharType="begin"/>
        </w:r>
        <w:r w:rsidR="004E60CD">
          <w:rPr>
            <w:webHidden/>
          </w:rPr>
          <w:instrText xml:space="preserve"> PAGEREF _Toc116924178 \h </w:instrText>
        </w:r>
        <w:r w:rsidR="004E60CD">
          <w:rPr>
            <w:webHidden/>
          </w:rPr>
        </w:r>
        <w:r w:rsidR="004E60CD">
          <w:rPr>
            <w:webHidden/>
          </w:rPr>
          <w:fldChar w:fldCharType="separate"/>
        </w:r>
        <w:r>
          <w:rPr>
            <w:webHidden/>
          </w:rPr>
          <w:t>19</w:t>
        </w:r>
        <w:r w:rsidR="004E60CD">
          <w:rPr>
            <w:webHidden/>
          </w:rPr>
          <w:fldChar w:fldCharType="end"/>
        </w:r>
      </w:hyperlink>
    </w:p>
    <w:p w14:paraId="34BE29F1" w14:textId="77E3C857" w:rsidR="004E60CD" w:rsidRDefault="00BC4446">
      <w:pPr>
        <w:pStyle w:val="Inhopg3"/>
        <w:rPr>
          <w:rFonts w:asciiTheme="minorHAnsi" w:eastAsiaTheme="minorEastAsia" w:hAnsiTheme="minorHAnsi" w:cstheme="minorBidi"/>
          <w:iCs w:val="0"/>
          <w:sz w:val="22"/>
          <w:szCs w:val="22"/>
        </w:rPr>
      </w:pPr>
      <w:hyperlink w:anchor="_Toc116924179" w:history="1">
        <w:r w:rsidR="004E60CD" w:rsidRPr="007D03A7">
          <w:rPr>
            <w:rStyle w:val="Hyperlink"/>
          </w:rPr>
          <w:t>3.2.2</w:t>
        </w:r>
        <w:r w:rsidR="004E60CD">
          <w:rPr>
            <w:rFonts w:asciiTheme="minorHAnsi" w:eastAsiaTheme="minorEastAsia" w:hAnsiTheme="minorHAnsi" w:cstheme="minorBidi"/>
            <w:iCs w:val="0"/>
            <w:sz w:val="22"/>
            <w:szCs w:val="22"/>
          </w:rPr>
          <w:tab/>
        </w:r>
        <w:r w:rsidR="004E60CD" w:rsidRPr="007D03A7">
          <w:rPr>
            <w:rStyle w:val="Hyperlink"/>
          </w:rPr>
          <w:t>Nieuwe en doorontwikkelde streams</w:t>
        </w:r>
        <w:r w:rsidR="004E60CD">
          <w:rPr>
            <w:webHidden/>
          </w:rPr>
          <w:tab/>
        </w:r>
        <w:r w:rsidR="004E60CD">
          <w:rPr>
            <w:webHidden/>
          </w:rPr>
          <w:fldChar w:fldCharType="begin"/>
        </w:r>
        <w:r w:rsidR="004E60CD">
          <w:rPr>
            <w:webHidden/>
          </w:rPr>
          <w:instrText xml:space="preserve"> PAGEREF _Toc116924179 \h </w:instrText>
        </w:r>
        <w:r w:rsidR="004E60CD">
          <w:rPr>
            <w:webHidden/>
          </w:rPr>
        </w:r>
        <w:r w:rsidR="004E60CD">
          <w:rPr>
            <w:webHidden/>
          </w:rPr>
          <w:fldChar w:fldCharType="separate"/>
        </w:r>
        <w:r>
          <w:rPr>
            <w:webHidden/>
          </w:rPr>
          <w:t>26</w:t>
        </w:r>
        <w:r w:rsidR="004E60CD">
          <w:rPr>
            <w:webHidden/>
          </w:rPr>
          <w:fldChar w:fldCharType="end"/>
        </w:r>
      </w:hyperlink>
    </w:p>
    <w:p w14:paraId="7E5BD8F1" w14:textId="5457B0E1" w:rsidR="004E60CD" w:rsidRDefault="00BC4446">
      <w:pPr>
        <w:pStyle w:val="Inhopg4"/>
        <w:tabs>
          <w:tab w:val="left" w:pos="3329"/>
        </w:tabs>
        <w:rPr>
          <w:rFonts w:eastAsiaTheme="minorEastAsia" w:cstheme="minorBidi"/>
          <w:iCs w:val="0"/>
          <w:noProof/>
          <w:sz w:val="22"/>
          <w:szCs w:val="22"/>
          <w:lang w:eastAsia="nl-NL"/>
        </w:rPr>
      </w:pPr>
      <w:hyperlink w:anchor="_Toc116924180" w:history="1">
        <w:r w:rsidR="004E60CD" w:rsidRPr="007D03A7">
          <w:rPr>
            <w:rStyle w:val="Hyperlink"/>
            <w:noProof/>
          </w:rPr>
          <w:t>3.2.2.1</w:t>
        </w:r>
        <w:r w:rsidR="004E60CD">
          <w:rPr>
            <w:rFonts w:eastAsiaTheme="minorEastAsia" w:cstheme="minorBidi"/>
            <w:iCs w:val="0"/>
            <w:noProof/>
            <w:sz w:val="22"/>
            <w:szCs w:val="22"/>
            <w:lang w:eastAsia="nl-NL"/>
          </w:rPr>
          <w:tab/>
        </w:r>
        <w:r w:rsidR="004E60CD" w:rsidRPr="007D03A7">
          <w:rPr>
            <w:rStyle w:val="Hyperlink"/>
            <w:noProof/>
          </w:rPr>
          <w:t>Nieuwe stream Beschikkingen</w:t>
        </w:r>
        <w:r w:rsidR="004E60CD">
          <w:rPr>
            <w:noProof/>
            <w:webHidden/>
          </w:rPr>
          <w:tab/>
        </w:r>
        <w:r w:rsidR="004E60CD">
          <w:rPr>
            <w:noProof/>
            <w:webHidden/>
          </w:rPr>
          <w:fldChar w:fldCharType="begin"/>
        </w:r>
        <w:r w:rsidR="004E60CD">
          <w:rPr>
            <w:noProof/>
            <w:webHidden/>
          </w:rPr>
          <w:instrText xml:space="preserve"> PAGEREF _Toc116924180 \h </w:instrText>
        </w:r>
        <w:r w:rsidR="004E60CD">
          <w:rPr>
            <w:noProof/>
            <w:webHidden/>
          </w:rPr>
        </w:r>
        <w:r w:rsidR="004E60CD">
          <w:rPr>
            <w:noProof/>
            <w:webHidden/>
          </w:rPr>
          <w:fldChar w:fldCharType="separate"/>
        </w:r>
        <w:r>
          <w:rPr>
            <w:noProof/>
            <w:webHidden/>
          </w:rPr>
          <w:t>26</w:t>
        </w:r>
        <w:r w:rsidR="004E60CD">
          <w:rPr>
            <w:noProof/>
            <w:webHidden/>
          </w:rPr>
          <w:fldChar w:fldCharType="end"/>
        </w:r>
      </w:hyperlink>
    </w:p>
    <w:p w14:paraId="249E7FF3" w14:textId="29DE6221" w:rsidR="004E60CD" w:rsidRDefault="00BC4446">
      <w:pPr>
        <w:pStyle w:val="Inhopg4"/>
        <w:tabs>
          <w:tab w:val="left" w:pos="3329"/>
        </w:tabs>
        <w:rPr>
          <w:rFonts w:eastAsiaTheme="minorEastAsia" w:cstheme="minorBidi"/>
          <w:iCs w:val="0"/>
          <w:noProof/>
          <w:sz w:val="22"/>
          <w:szCs w:val="22"/>
          <w:lang w:eastAsia="nl-NL"/>
        </w:rPr>
      </w:pPr>
      <w:hyperlink w:anchor="_Toc116924181" w:history="1">
        <w:r w:rsidR="004E60CD" w:rsidRPr="007D03A7">
          <w:rPr>
            <w:rStyle w:val="Hyperlink"/>
            <w:noProof/>
          </w:rPr>
          <w:t>3.2.2.2</w:t>
        </w:r>
        <w:r w:rsidR="004E60CD">
          <w:rPr>
            <w:rFonts w:eastAsiaTheme="minorEastAsia" w:cstheme="minorBidi"/>
            <w:iCs w:val="0"/>
            <w:noProof/>
            <w:sz w:val="22"/>
            <w:szCs w:val="22"/>
            <w:lang w:eastAsia="nl-NL"/>
          </w:rPr>
          <w:tab/>
        </w:r>
        <w:r w:rsidR="004E60CD" w:rsidRPr="007D03A7">
          <w:rPr>
            <w:rStyle w:val="Hyperlink"/>
            <w:noProof/>
          </w:rPr>
          <w:t>Nieuwe stream Dienstverlening</w:t>
        </w:r>
        <w:r w:rsidR="004E60CD">
          <w:rPr>
            <w:noProof/>
            <w:webHidden/>
          </w:rPr>
          <w:tab/>
        </w:r>
        <w:r w:rsidR="004E60CD">
          <w:rPr>
            <w:noProof/>
            <w:webHidden/>
          </w:rPr>
          <w:fldChar w:fldCharType="begin"/>
        </w:r>
        <w:r w:rsidR="004E60CD">
          <w:rPr>
            <w:noProof/>
            <w:webHidden/>
          </w:rPr>
          <w:instrText xml:space="preserve"> PAGEREF _Toc116924181 \h </w:instrText>
        </w:r>
        <w:r w:rsidR="004E60CD">
          <w:rPr>
            <w:noProof/>
            <w:webHidden/>
          </w:rPr>
        </w:r>
        <w:r w:rsidR="004E60CD">
          <w:rPr>
            <w:noProof/>
            <w:webHidden/>
          </w:rPr>
          <w:fldChar w:fldCharType="separate"/>
        </w:r>
        <w:r>
          <w:rPr>
            <w:noProof/>
            <w:webHidden/>
          </w:rPr>
          <w:t>26</w:t>
        </w:r>
        <w:r w:rsidR="004E60CD">
          <w:rPr>
            <w:noProof/>
            <w:webHidden/>
          </w:rPr>
          <w:fldChar w:fldCharType="end"/>
        </w:r>
      </w:hyperlink>
    </w:p>
    <w:p w14:paraId="6F9F646B" w14:textId="3F169A92" w:rsidR="004E60CD" w:rsidRDefault="00BC4446">
      <w:pPr>
        <w:pStyle w:val="Inhopg4"/>
        <w:tabs>
          <w:tab w:val="left" w:pos="3329"/>
        </w:tabs>
        <w:rPr>
          <w:rFonts w:eastAsiaTheme="minorEastAsia" w:cstheme="minorBidi"/>
          <w:iCs w:val="0"/>
          <w:noProof/>
          <w:sz w:val="22"/>
          <w:szCs w:val="22"/>
          <w:lang w:eastAsia="nl-NL"/>
        </w:rPr>
      </w:pPr>
      <w:hyperlink w:anchor="_Toc116924182" w:history="1">
        <w:r w:rsidR="004E60CD" w:rsidRPr="007D03A7">
          <w:rPr>
            <w:rStyle w:val="Hyperlink"/>
            <w:noProof/>
          </w:rPr>
          <w:t>3.2.2.3</w:t>
        </w:r>
        <w:r w:rsidR="004E60CD">
          <w:rPr>
            <w:rFonts w:eastAsiaTheme="minorEastAsia" w:cstheme="minorBidi"/>
            <w:iCs w:val="0"/>
            <w:noProof/>
            <w:sz w:val="22"/>
            <w:szCs w:val="22"/>
            <w:lang w:eastAsia="nl-NL"/>
          </w:rPr>
          <w:tab/>
        </w:r>
        <w:r w:rsidR="004E60CD" w:rsidRPr="007D03A7">
          <w:rPr>
            <w:rStyle w:val="Hyperlink"/>
            <w:noProof/>
          </w:rPr>
          <w:t>Nieuwe stream Polisdeelnemers</w:t>
        </w:r>
        <w:r w:rsidR="004E60CD">
          <w:rPr>
            <w:noProof/>
            <w:webHidden/>
          </w:rPr>
          <w:tab/>
        </w:r>
        <w:r w:rsidR="004E60CD">
          <w:rPr>
            <w:noProof/>
            <w:webHidden/>
          </w:rPr>
          <w:fldChar w:fldCharType="begin"/>
        </w:r>
        <w:r w:rsidR="004E60CD">
          <w:rPr>
            <w:noProof/>
            <w:webHidden/>
          </w:rPr>
          <w:instrText xml:space="preserve"> PAGEREF _Toc116924182 \h </w:instrText>
        </w:r>
        <w:r w:rsidR="004E60CD">
          <w:rPr>
            <w:noProof/>
            <w:webHidden/>
          </w:rPr>
        </w:r>
        <w:r w:rsidR="004E60CD">
          <w:rPr>
            <w:noProof/>
            <w:webHidden/>
          </w:rPr>
          <w:fldChar w:fldCharType="separate"/>
        </w:r>
        <w:r>
          <w:rPr>
            <w:noProof/>
            <w:webHidden/>
          </w:rPr>
          <w:t>26</w:t>
        </w:r>
        <w:r w:rsidR="004E60CD">
          <w:rPr>
            <w:noProof/>
            <w:webHidden/>
          </w:rPr>
          <w:fldChar w:fldCharType="end"/>
        </w:r>
      </w:hyperlink>
    </w:p>
    <w:p w14:paraId="50DC403A" w14:textId="3AF61B23" w:rsidR="004E60CD" w:rsidRDefault="00BC4446">
      <w:pPr>
        <w:pStyle w:val="Inhopg4"/>
        <w:tabs>
          <w:tab w:val="left" w:pos="3329"/>
        </w:tabs>
        <w:rPr>
          <w:rFonts w:eastAsiaTheme="minorEastAsia" w:cstheme="minorBidi"/>
          <w:iCs w:val="0"/>
          <w:noProof/>
          <w:sz w:val="22"/>
          <w:szCs w:val="22"/>
          <w:lang w:eastAsia="nl-NL"/>
        </w:rPr>
      </w:pPr>
      <w:hyperlink w:anchor="_Toc116924183" w:history="1">
        <w:r w:rsidR="004E60CD" w:rsidRPr="007D03A7">
          <w:rPr>
            <w:rStyle w:val="Hyperlink"/>
            <w:noProof/>
          </w:rPr>
          <w:t>3.2.2.4</w:t>
        </w:r>
        <w:r w:rsidR="004E60CD">
          <w:rPr>
            <w:rFonts w:eastAsiaTheme="minorEastAsia" w:cstheme="minorBidi"/>
            <w:iCs w:val="0"/>
            <w:noProof/>
            <w:sz w:val="22"/>
            <w:szCs w:val="22"/>
            <w:lang w:eastAsia="nl-NL"/>
          </w:rPr>
          <w:tab/>
        </w:r>
        <w:r w:rsidR="004E60CD" w:rsidRPr="007D03A7">
          <w:rPr>
            <w:rStyle w:val="Hyperlink"/>
            <w:noProof/>
          </w:rPr>
          <w:t>Aanpassing aan bestaande stream Agenda en spreekuren</w:t>
        </w:r>
        <w:r w:rsidR="004E60CD">
          <w:rPr>
            <w:noProof/>
            <w:webHidden/>
          </w:rPr>
          <w:tab/>
        </w:r>
        <w:r w:rsidR="004E60CD">
          <w:rPr>
            <w:noProof/>
            <w:webHidden/>
          </w:rPr>
          <w:fldChar w:fldCharType="begin"/>
        </w:r>
        <w:r w:rsidR="004E60CD">
          <w:rPr>
            <w:noProof/>
            <w:webHidden/>
          </w:rPr>
          <w:instrText xml:space="preserve"> PAGEREF _Toc116924183 \h </w:instrText>
        </w:r>
        <w:r w:rsidR="004E60CD">
          <w:rPr>
            <w:noProof/>
            <w:webHidden/>
          </w:rPr>
        </w:r>
        <w:r w:rsidR="004E60CD">
          <w:rPr>
            <w:noProof/>
            <w:webHidden/>
          </w:rPr>
          <w:fldChar w:fldCharType="separate"/>
        </w:r>
        <w:r>
          <w:rPr>
            <w:noProof/>
            <w:webHidden/>
          </w:rPr>
          <w:t>26</w:t>
        </w:r>
        <w:r w:rsidR="004E60CD">
          <w:rPr>
            <w:noProof/>
            <w:webHidden/>
          </w:rPr>
          <w:fldChar w:fldCharType="end"/>
        </w:r>
      </w:hyperlink>
    </w:p>
    <w:p w14:paraId="2C98C584" w14:textId="42A2C1EE" w:rsidR="004E60CD" w:rsidRDefault="00BC4446">
      <w:pPr>
        <w:pStyle w:val="Inhopg2"/>
        <w:rPr>
          <w:rFonts w:asciiTheme="minorHAnsi" w:eastAsiaTheme="minorEastAsia" w:hAnsiTheme="minorHAnsi" w:cstheme="minorBidi"/>
          <w:noProof/>
          <w:sz w:val="22"/>
          <w:szCs w:val="22"/>
          <w:lang w:eastAsia="nl-NL"/>
        </w:rPr>
      </w:pPr>
      <w:hyperlink w:anchor="_Toc116924184" w:history="1">
        <w:r w:rsidR="004E60CD" w:rsidRPr="007D03A7">
          <w:rPr>
            <w:rStyle w:val="Hyperlink"/>
            <w:noProof/>
            <w14:scene3d>
              <w14:camera w14:prst="orthographicFront"/>
              <w14:lightRig w14:rig="threePt" w14:dir="t">
                <w14:rot w14:lat="0" w14:lon="0" w14:rev="0"/>
              </w14:lightRig>
            </w14:scene3d>
          </w:rPr>
          <w:t>3.3</w:t>
        </w:r>
        <w:r w:rsidR="004E60CD">
          <w:rPr>
            <w:rFonts w:asciiTheme="minorHAnsi" w:eastAsiaTheme="minorEastAsia" w:hAnsiTheme="minorHAnsi" w:cstheme="minorBidi"/>
            <w:noProof/>
            <w:sz w:val="22"/>
            <w:szCs w:val="22"/>
            <w:lang w:eastAsia="nl-NL"/>
          </w:rPr>
          <w:tab/>
        </w:r>
        <w:r w:rsidR="004E60CD" w:rsidRPr="007D03A7">
          <w:rPr>
            <w:rStyle w:val="Hyperlink"/>
            <w:noProof/>
          </w:rPr>
          <w:t>Verloning</w:t>
        </w:r>
        <w:r w:rsidR="004E60CD">
          <w:rPr>
            <w:noProof/>
            <w:webHidden/>
          </w:rPr>
          <w:tab/>
        </w:r>
        <w:r w:rsidR="004E60CD">
          <w:rPr>
            <w:noProof/>
            <w:webHidden/>
          </w:rPr>
          <w:fldChar w:fldCharType="begin"/>
        </w:r>
        <w:r w:rsidR="004E60CD">
          <w:rPr>
            <w:noProof/>
            <w:webHidden/>
          </w:rPr>
          <w:instrText xml:space="preserve"> PAGEREF _Toc116924184 \h </w:instrText>
        </w:r>
        <w:r w:rsidR="004E60CD">
          <w:rPr>
            <w:noProof/>
            <w:webHidden/>
          </w:rPr>
        </w:r>
        <w:r w:rsidR="004E60CD">
          <w:rPr>
            <w:noProof/>
            <w:webHidden/>
          </w:rPr>
          <w:fldChar w:fldCharType="separate"/>
        </w:r>
        <w:r>
          <w:rPr>
            <w:noProof/>
            <w:webHidden/>
          </w:rPr>
          <w:t>26</w:t>
        </w:r>
        <w:r w:rsidR="004E60CD">
          <w:rPr>
            <w:noProof/>
            <w:webHidden/>
          </w:rPr>
          <w:fldChar w:fldCharType="end"/>
        </w:r>
      </w:hyperlink>
    </w:p>
    <w:p w14:paraId="7BDE27A0" w14:textId="28E75506" w:rsidR="004E60CD" w:rsidRDefault="00BC4446">
      <w:pPr>
        <w:pStyle w:val="Inhopg3"/>
        <w:rPr>
          <w:rFonts w:asciiTheme="minorHAnsi" w:eastAsiaTheme="minorEastAsia" w:hAnsiTheme="minorHAnsi" w:cstheme="minorBidi"/>
          <w:iCs w:val="0"/>
          <w:sz w:val="22"/>
          <w:szCs w:val="22"/>
        </w:rPr>
      </w:pPr>
      <w:hyperlink w:anchor="_Toc116924185" w:history="1">
        <w:r w:rsidR="004E60CD" w:rsidRPr="007D03A7">
          <w:rPr>
            <w:rStyle w:val="Hyperlink"/>
          </w:rPr>
          <w:t>3.3.1</w:t>
        </w:r>
        <w:r w:rsidR="004E60CD">
          <w:rPr>
            <w:rFonts w:asciiTheme="minorHAnsi" w:eastAsiaTheme="minorEastAsia" w:hAnsiTheme="minorHAnsi" w:cstheme="minorBidi"/>
            <w:iCs w:val="0"/>
            <w:sz w:val="22"/>
            <w:szCs w:val="22"/>
          </w:rPr>
          <w:tab/>
        </w:r>
        <w:r w:rsidR="004E60CD" w:rsidRPr="007D03A7">
          <w:rPr>
            <w:rStyle w:val="Hyperlink"/>
          </w:rPr>
          <w:t>Overzicht van te synchroniseren verloningsperiodes van werknemers</w:t>
        </w:r>
        <w:r w:rsidR="004E60CD">
          <w:rPr>
            <w:webHidden/>
          </w:rPr>
          <w:tab/>
        </w:r>
        <w:r w:rsidR="004E60CD">
          <w:rPr>
            <w:webHidden/>
          </w:rPr>
          <w:fldChar w:fldCharType="begin"/>
        </w:r>
        <w:r w:rsidR="004E60CD">
          <w:rPr>
            <w:webHidden/>
          </w:rPr>
          <w:instrText xml:space="preserve"> PAGEREF _Toc116924185 \h </w:instrText>
        </w:r>
        <w:r w:rsidR="004E60CD">
          <w:rPr>
            <w:webHidden/>
          </w:rPr>
        </w:r>
        <w:r w:rsidR="004E60CD">
          <w:rPr>
            <w:webHidden/>
          </w:rPr>
          <w:fldChar w:fldCharType="separate"/>
        </w:r>
        <w:r>
          <w:rPr>
            <w:webHidden/>
          </w:rPr>
          <w:t>26</w:t>
        </w:r>
        <w:r w:rsidR="004E60CD">
          <w:rPr>
            <w:webHidden/>
          </w:rPr>
          <w:fldChar w:fldCharType="end"/>
        </w:r>
      </w:hyperlink>
    </w:p>
    <w:p w14:paraId="14A31AB1" w14:textId="4BD80F86" w:rsidR="004E60CD" w:rsidRDefault="00BC4446">
      <w:pPr>
        <w:pStyle w:val="Inhopg1"/>
        <w:rPr>
          <w:rFonts w:asciiTheme="minorHAnsi" w:eastAsiaTheme="minorEastAsia" w:hAnsiTheme="minorHAnsi" w:cstheme="minorBidi"/>
          <w:bCs w:val="0"/>
          <w:iCs w:val="0"/>
          <w:caps w:val="0"/>
          <w:sz w:val="22"/>
          <w:szCs w:val="22"/>
          <w:lang w:eastAsia="nl-NL"/>
        </w:rPr>
      </w:pPr>
      <w:hyperlink w:anchor="_Toc116924186" w:history="1">
        <w:r w:rsidR="004E60CD" w:rsidRPr="007D03A7">
          <w:rPr>
            <w:rStyle w:val="Hyperlink"/>
          </w:rPr>
          <w:t>4</w:t>
        </w:r>
        <w:r w:rsidR="004E60CD">
          <w:rPr>
            <w:rFonts w:asciiTheme="minorHAnsi" w:eastAsiaTheme="minorEastAsia" w:hAnsiTheme="minorHAnsi" w:cstheme="minorBidi"/>
            <w:bCs w:val="0"/>
            <w:iCs w:val="0"/>
            <w:caps w:val="0"/>
            <w:sz w:val="22"/>
            <w:szCs w:val="22"/>
            <w:lang w:eastAsia="nl-NL"/>
          </w:rPr>
          <w:tab/>
        </w:r>
        <w:r w:rsidR="004E60CD" w:rsidRPr="007D03A7">
          <w:rPr>
            <w:rStyle w:val="Hyperlink"/>
          </w:rPr>
          <w:t>Integraties</w:t>
        </w:r>
        <w:r w:rsidR="004E60CD">
          <w:rPr>
            <w:webHidden/>
          </w:rPr>
          <w:tab/>
        </w:r>
        <w:r w:rsidR="004E60CD">
          <w:rPr>
            <w:webHidden/>
          </w:rPr>
          <w:fldChar w:fldCharType="begin"/>
        </w:r>
        <w:r w:rsidR="004E60CD">
          <w:rPr>
            <w:webHidden/>
          </w:rPr>
          <w:instrText xml:space="preserve"> PAGEREF _Toc116924186 \h </w:instrText>
        </w:r>
        <w:r w:rsidR="004E60CD">
          <w:rPr>
            <w:webHidden/>
          </w:rPr>
        </w:r>
        <w:r w:rsidR="004E60CD">
          <w:rPr>
            <w:webHidden/>
          </w:rPr>
          <w:fldChar w:fldCharType="separate"/>
        </w:r>
        <w:r>
          <w:rPr>
            <w:webHidden/>
          </w:rPr>
          <w:t>28</w:t>
        </w:r>
        <w:r w:rsidR="004E60CD">
          <w:rPr>
            <w:webHidden/>
          </w:rPr>
          <w:fldChar w:fldCharType="end"/>
        </w:r>
      </w:hyperlink>
    </w:p>
    <w:p w14:paraId="5043ABA0" w14:textId="1941C714" w:rsidR="004E60CD" w:rsidRDefault="00BC4446">
      <w:pPr>
        <w:pStyle w:val="Inhopg2"/>
        <w:rPr>
          <w:rFonts w:asciiTheme="minorHAnsi" w:eastAsiaTheme="minorEastAsia" w:hAnsiTheme="minorHAnsi" w:cstheme="minorBidi"/>
          <w:noProof/>
          <w:sz w:val="22"/>
          <w:szCs w:val="22"/>
          <w:lang w:eastAsia="nl-NL"/>
        </w:rPr>
      </w:pPr>
      <w:hyperlink w:anchor="_Toc116924187" w:history="1">
        <w:r w:rsidR="004E60CD" w:rsidRPr="007D03A7">
          <w:rPr>
            <w:rStyle w:val="Hyperlink"/>
            <w:noProof/>
            <w14:scene3d>
              <w14:camera w14:prst="orthographicFront"/>
              <w14:lightRig w14:rig="threePt" w14:dir="t">
                <w14:rot w14:lat="0" w14:lon="0" w14:rev="0"/>
              </w14:lightRig>
            </w14:scene3d>
          </w:rPr>
          <w:t>4.1</w:t>
        </w:r>
        <w:r w:rsidR="004E60CD">
          <w:rPr>
            <w:rFonts w:asciiTheme="minorHAnsi" w:eastAsiaTheme="minorEastAsia" w:hAnsiTheme="minorHAnsi" w:cstheme="minorBidi"/>
            <w:noProof/>
            <w:sz w:val="22"/>
            <w:szCs w:val="22"/>
            <w:lang w:eastAsia="nl-NL"/>
          </w:rPr>
          <w:tab/>
        </w:r>
        <w:r w:rsidR="004E60CD" w:rsidRPr="007D03A7">
          <w:rPr>
            <w:rStyle w:val="Hyperlink"/>
            <w:noProof/>
          </w:rPr>
          <w:t>XS Connect</w:t>
        </w:r>
        <w:r w:rsidR="004E60CD">
          <w:rPr>
            <w:noProof/>
            <w:webHidden/>
          </w:rPr>
          <w:tab/>
        </w:r>
        <w:r w:rsidR="004E60CD">
          <w:rPr>
            <w:noProof/>
            <w:webHidden/>
          </w:rPr>
          <w:fldChar w:fldCharType="begin"/>
        </w:r>
        <w:r w:rsidR="004E60CD">
          <w:rPr>
            <w:noProof/>
            <w:webHidden/>
          </w:rPr>
          <w:instrText xml:space="preserve"> PAGEREF _Toc116924187 \h </w:instrText>
        </w:r>
        <w:r w:rsidR="004E60CD">
          <w:rPr>
            <w:noProof/>
            <w:webHidden/>
          </w:rPr>
        </w:r>
        <w:r w:rsidR="004E60CD">
          <w:rPr>
            <w:noProof/>
            <w:webHidden/>
          </w:rPr>
          <w:fldChar w:fldCharType="separate"/>
        </w:r>
        <w:r>
          <w:rPr>
            <w:noProof/>
            <w:webHidden/>
          </w:rPr>
          <w:t>28</w:t>
        </w:r>
        <w:r w:rsidR="004E60CD">
          <w:rPr>
            <w:noProof/>
            <w:webHidden/>
          </w:rPr>
          <w:fldChar w:fldCharType="end"/>
        </w:r>
      </w:hyperlink>
    </w:p>
    <w:p w14:paraId="4F1C0339" w14:textId="23F59B62" w:rsidR="004E60CD" w:rsidRDefault="00BC4446">
      <w:pPr>
        <w:pStyle w:val="Inhopg3"/>
        <w:rPr>
          <w:rFonts w:asciiTheme="minorHAnsi" w:eastAsiaTheme="minorEastAsia" w:hAnsiTheme="minorHAnsi" w:cstheme="minorBidi"/>
          <w:iCs w:val="0"/>
          <w:sz w:val="22"/>
          <w:szCs w:val="22"/>
        </w:rPr>
      </w:pPr>
      <w:hyperlink w:anchor="_Toc116924188" w:history="1">
        <w:r w:rsidR="004E60CD" w:rsidRPr="007D03A7">
          <w:rPr>
            <w:rStyle w:val="Hyperlink"/>
          </w:rPr>
          <w:t>4.1.1</w:t>
        </w:r>
        <w:r w:rsidR="004E60CD">
          <w:rPr>
            <w:rFonts w:asciiTheme="minorHAnsi" w:eastAsiaTheme="minorEastAsia" w:hAnsiTheme="minorHAnsi" w:cstheme="minorBidi"/>
            <w:iCs w:val="0"/>
            <w:sz w:val="22"/>
            <w:szCs w:val="22"/>
          </w:rPr>
          <w:tab/>
        </w:r>
        <w:r w:rsidR="004E60CD" w:rsidRPr="007D03A7">
          <w:rPr>
            <w:rStyle w:val="Hyperlink"/>
          </w:rPr>
          <w:t>Uitfasering SIVI 2017 koppelingen</w:t>
        </w:r>
        <w:r w:rsidR="004E60CD">
          <w:rPr>
            <w:webHidden/>
          </w:rPr>
          <w:tab/>
        </w:r>
        <w:r w:rsidR="004E60CD">
          <w:rPr>
            <w:webHidden/>
          </w:rPr>
          <w:fldChar w:fldCharType="begin"/>
        </w:r>
        <w:r w:rsidR="004E60CD">
          <w:rPr>
            <w:webHidden/>
          </w:rPr>
          <w:instrText xml:space="preserve"> PAGEREF _Toc116924188 \h </w:instrText>
        </w:r>
        <w:r w:rsidR="004E60CD">
          <w:rPr>
            <w:webHidden/>
          </w:rPr>
        </w:r>
        <w:r w:rsidR="004E60CD">
          <w:rPr>
            <w:webHidden/>
          </w:rPr>
          <w:fldChar w:fldCharType="separate"/>
        </w:r>
        <w:r>
          <w:rPr>
            <w:webHidden/>
          </w:rPr>
          <w:t>28</w:t>
        </w:r>
        <w:r w:rsidR="004E60CD">
          <w:rPr>
            <w:webHidden/>
          </w:rPr>
          <w:fldChar w:fldCharType="end"/>
        </w:r>
      </w:hyperlink>
    </w:p>
    <w:p w14:paraId="794679B4" w14:textId="43D6B176" w:rsidR="003C64DC" w:rsidRDefault="005B6063" w:rsidP="003C64DC">
      <w:r w:rsidRPr="000406C8">
        <w:rPr>
          <w:bCs/>
          <w:caps/>
          <w:noProof/>
        </w:rPr>
        <w:fldChar w:fldCharType="end"/>
      </w:r>
    </w:p>
    <w:p w14:paraId="1FB7DF03" w14:textId="7B8ED881" w:rsidR="00091F38" w:rsidRDefault="00091F38">
      <w:pPr>
        <w:spacing w:after="160" w:line="259" w:lineRule="auto"/>
      </w:pPr>
      <w:bookmarkStart w:id="0" w:name="_Toc508377017"/>
      <w:bookmarkStart w:id="1" w:name="_Toc508620692"/>
      <w:r>
        <w:br w:type="page"/>
      </w:r>
    </w:p>
    <w:p w14:paraId="6BF329DD" w14:textId="6C5069B2" w:rsidR="006B4AFE" w:rsidRDefault="00974680" w:rsidP="00104082">
      <w:pPr>
        <w:pStyle w:val="Kop1"/>
      </w:pPr>
      <w:bookmarkStart w:id="2" w:name="_Toc116908424"/>
      <w:bookmarkStart w:id="3" w:name="_Toc116924161"/>
      <w:bookmarkEnd w:id="0"/>
      <w:bookmarkEnd w:id="1"/>
      <w:r>
        <w:lastRenderedPageBreak/>
        <w:t>Algemeen</w:t>
      </w:r>
      <w:bookmarkEnd w:id="2"/>
      <w:bookmarkEnd w:id="3"/>
    </w:p>
    <w:p w14:paraId="5A5B2EC5" w14:textId="2D63055A" w:rsidR="000F3781" w:rsidRPr="00014356" w:rsidRDefault="00FF1294" w:rsidP="000F3781">
      <w:pPr>
        <w:rPr>
          <w:rFonts w:ascii="Segoe UI Emoji" w:hAnsi="Segoe UI Emoji" w:cs="Segoe UI Emoji"/>
        </w:rPr>
      </w:pPr>
      <w:r w:rsidRPr="00014356">
        <w:t xml:space="preserve">Woensdag 19 oktober </w:t>
      </w:r>
      <w:r w:rsidR="000F3781" w:rsidRPr="00014356">
        <w:t xml:space="preserve">nemen we weer een release van de Xpert Suite in productie met een aantal </w:t>
      </w:r>
      <w:proofErr w:type="spellStart"/>
      <w:r w:rsidR="000F3781" w:rsidRPr="00014356">
        <w:t>bugfixes</w:t>
      </w:r>
      <w:proofErr w:type="spellEnd"/>
      <w:r w:rsidR="000F3781" w:rsidRPr="00014356">
        <w:t xml:space="preserve"> en functionele wijzigingen. Mocht je nog vragen hebben na het lezen van deze release </w:t>
      </w:r>
      <w:proofErr w:type="spellStart"/>
      <w:r w:rsidR="000F3781" w:rsidRPr="00014356">
        <w:t>note</w:t>
      </w:r>
      <w:proofErr w:type="spellEnd"/>
      <w:r w:rsidR="000F3781" w:rsidRPr="00014356">
        <w:t>, neem dan contact op met de Xpert Desk. Veel leesplezier</w:t>
      </w:r>
      <w:r w:rsidR="000F3781" w:rsidRPr="00014356">
        <w:rPr>
          <w:rFonts w:ascii="Segoe UI Emoji" w:hAnsi="Segoe UI Emoji" w:cs="Segoe UI Emoji"/>
        </w:rPr>
        <w:t>!</w:t>
      </w:r>
    </w:p>
    <w:p w14:paraId="485BE516" w14:textId="77777777" w:rsidR="000F3781" w:rsidRPr="00014356" w:rsidRDefault="000F3781" w:rsidP="000F3781">
      <w:pPr>
        <w:rPr>
          <w:rFonts w:ascii="Segoe UI Emoji" w:hAnsi="Segoe UI Emoji" w:cs="Segoe UI Emoji"/>
        </w:rPr>
      </w:pPr>
    </w:p>
    <w:p w14:paraId="78FCC4C3" w14:textId="669A84FC" w:rsidR="0015473B" w:rsidRPr="0020049B" w:rsidRDefault="009E3D8A" w:rsidP="00974680">
      <w:r w:rsidRPr="00014356">
        <w:t>Volgende</w:t>
      </w:r>
      <w:r w:rsidR="00B96361" w:rsidRPr="00014356">
        <w:t xml:space="preserve"> geplande</w:t>
      </w:r>
      <w:r w:rsidRPr="00014356">
        <w:t xml:space="preserve"> release: </w:t>
      </w:r>
      <w:r w:rsidR="00014356">
        <w:t>donderdag</w:t>
      </w:r>
      <w:r w:rsidR="00BD44E4" w:rsidRPr="00014356">
        <w:t xml:space="preserve"> </w:t>
      </w:r>
      <w:r w:rsidR="00014356" w:rsidRPr="00014356">
        <w:t>27 oktober</w:t>
      </w:r>
      <w:r w:rsidR="00A663CC" w:rsidRPr="00014356">
        <w:t xml:space="preserve"> </w:t>
      </w:r>
      <w:r w:rsidR="0020049B" w:rsidRPr="00014356">
        <w:t>(d</w:t>
      </w:r>
      <w:r w:rsidR="00956C02" w:rsidRPr="00014356">
        <w:t>eze</w:t>
      </w:r>
      <w:r w:rsidR="00956C02" w:rsidRPr="0020049B">
        <w:t xml:space="preserve"> planning is onder voorbehoud</w:t>
      </w:r>
      <w:r w:rsidR="0020049B" w:rsidRPr="0020049B">
        <w:t>).</w:t>
      </w:r>
    </w:p>
    <w:p w14:paraId="4D907132" w14:textId="3344311A" w:rsidR="00134BB9" w:rsidRDefault="00134BB9">
      <w:pPr>
        <w:spacing w:after="160" w:line="259" w:lineRule="auto"/>
        <w:rPr>
          <w:rFonts w:eastAsiaTheme="majorEastAsia" w:cstheme="majorBidi"/>
          <w:caps/>
          <w:sz w:val="22"/>
          <w:szCs w:val="26"/>
        </w:rPr>
      </w:pPr>
      <w:bookmarkStart w:id="4" w:name="_Performanceverbeteringen"/>
      <w:bookmarkEnd w:id="4"/>
    </w:p>
    <w:p w14:paraId="1545DDD4" w14:textId="56AC1D1B" w:rsidR="003A1558" w:rsidRDefault="003A1558" w:rsidP="0015473B">
      <w:pPr>
        <w:pStyle w:val="Kop1"/>
      </w:pPr>
      <w:bookmarkStart w:id="5" w:name="_Toc116908425"/>
      <w:bookmarkStart w:id="6" w:name="_Toc116924162"/>
      <w:r>
        <w:t>Basis Xpert Suite</w:t>
      </w:r>
      <w:bookmarkEnd w:id="5"/>
      <w:bookmarkEnd w:id="6"/>
    </w:p>
    <w:p w14:paraId="17028471" w14:textId="42BB3434" w:rsidR="00770793" w:rsidRDefault="00B5699B" w:rsidP="5DF837D9">
      <w:pPr>
        <w:pStyle w:val="Kop2"/>
        <w:rPr>
          <w:iCs w:val="0"/>
          <w:lang w:eastAsia="nl-NL"/>
        </w:rPr>
      </w:pPr>
      <w:bookmarkStart w:id="7" w:name="_Aangepaste_SMS-code_bij"/>
      <w:bookmarkStart w:id="8" w:name="_Toc116908426"/>
      <w:bookmarkStart w:id="9" w:name="_Toc116924163"/>
      <w:bookmarkEnd w:id="7"/>
      <w:r>
        <w:rPr>
          <w:iCs w:val="0"/>
          <w:lang w:eastAsia="nl-NL"/>
        </w:rPr>
        <w:t>XS Beheer</w:t>
      </w:r>
      <w:bookmarkEnd w:id="8"/>
      <w:bookmarkEnd w:id="9"/>
    </w:p>
    <w:p w14:paraId="38BE66D5" w14:textId="77777777" w:rsidR="00C45547" w:rsidRDefault="00C45547" w:rsidP="00C45547">
      <w:pPr>
        <w:pStyle w:val="Kop3"/>
        <w:rPr>
          <w:lang w:eastAsia="nl-NL"/>
        </w:rPr>
      </w:pPr>
      <w:bookmarkStart w:id="10" w:name="_Toc116663658"/>
      <w:bookmarkStart w:id="11" w:name="_Toc116908427"/>
      <w:bookmarkStart w:id="12" w:name="_Toc116924164"/>
      <w:r>
        <w:rPr>
          <w:lang w:eastAsia="nl-NL"/>
        </w:rPr>
        <w:t>nieuw Taken en taakbibliotheken beheer (Beta-Versie)</w:t>
      </w:r>
      <w:bookmarkEnd w:id="10"/>
      <w:bookmarkEnd w:id="11"/>
      <w:bookmarkEnd w:id="12"/>
    </w:p>
    <w:tbl>
      <w:tblPr>
        <w:tblStyle w:val="Tabelraster"/>
        <w:tblW w:w="0" w:type="auto"/>
        <w:tblLook w:val="04A0" w:firstRow="1" w:lastRow="0" w:firstColumn="1" w:lastColumn="0" w:noHBand="0" w:noVBand="1"/>
      </w:tblPr>
      <w:tblGrid>
        <w:gridCol w:w="9016"/>
      </w:tblGrid>
      <w:tr w:rsidR="00C2013E" w14:paraId="05067601" w14:textId="77777777" w:rsidTr="00C201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6DD90BDE" w14:textId="77777777" w:rsidR="00C2013E" w:rsidRPr="00173190" w:rsidRDefault="00C2013E" w:rsidP="00C2013E">
            <w:pPr>
              <w:rPr>
                <w:rFonts w:ascii="FuturaBT Medium" w:hAnsi="FuturaBT Medium"/>
              </w:rPr>
            </w:pPr>
            <w:r w:rsidRPr="00173190">
              <w:rPr>
                <w:rFonts w:ascii="FuturaBT Medium" w:hAnsi="FuturaBT Medium"/>
              </w:rPr>
              <w:t xml:space="preserve">21-10-2022 Update </w:t>
            </w:r>
            <w:proofErr w:type="spellStart"/>
            <w:r w:rsidRPr="00173190">
              <w:rPr>
                <w:rFonts w:ascii="FuturaBT Medium" w:hAnsi="FuturaBT Medium"/>
              </w:rPr>
              <w:t>Releasenotes</w:t>
            </w:r>
            <w:proofErr w:type="spellEnd"/>
          </w:p>
          <w:p w14:paraId="7F4B40EB" w14:textId="095522B0" w:rsidR="00C2013E" w:rsidRDefault="00C2013E" w:rsidP="00C2013E">
            <w:pPr>
              <w:rPr>
                <w:lang w:eastAsia="nl-NL"/>
              </w:rPr>
            </w:pPr>
            <w:r w:rsidRPr="00251685">
              <w:rPr>
                <w:rFonts w:ascii="FuturaBT Light" w:hAnsi="FuturaBT Light"/>
              </w:rPr>
              <w:t xml:space="preserve">In de eerste versie van de </w:t>
            </w:r>
            <w:proofErr w:type="spellStart"/>
            <w:r w:rsidRPr="00251685">
              <w:rPr>
                <w:rFonts w:ascii="FuturaBT Light" w:hAnsi="FuturaBT Light"/>
              </w:rPr>
              <w:t>releasenotes</w:t>
            </w:r>
            <w:proofErr w:type="spellEnd"/>
            <w:r w:rsidRPr="00251685">
              <w:rPr>
                <w:rFonts w:ascii="FuturaBT Light" w:hAnsi="FuturaBT Light"/>
              </w:rPr>
              <w:t xml:space="preserve"> is abusievelijk onderstaande tekst opgenomen. Het nieuwe taak &amp; taakbibliotheken beheer is echter nog niet geactiveerd in onze </w:t>
            </w:r>
            <w:proofErr w:type="spellStart"/>
            <w:r w:rsidRPr="00251685">
              <w:rPr>
                <w:rFonts w:ascii="FuturaBT Light" w:hAnsi="FuturaBT Light"/>
              </w:rPr>
              <w:t>fasttrack</w:t>
            </w:r>
            <w:proofErr w:type="spellEnd"/>
            <w:r w:rsidRPr="00251685">
              <w:rPr>
                <w:rFonts w:ascii="FuturaBT Light" w:hAnsi="FuturaBT Light"/>
              </w:rPr>
              <w:t xml:space="preserve"> release. </w:t>
            </w:r>
            <w:r w:rsidRPr="00251685">
              <w:rPr>
                <w:rFonts w:ascii="FuturaBT Light" w:hAnsi="FuturaBT Light"/>
                <w:lang w:val="en-NL" w:eastAsia="en-NL"/>
              </w:rPr>
              <w:t xml:space="preserve">Op de </w:t>
            </w:r>
            <w:proofErr w:type="spellStart"/>
            <w:r w:rsidRPr="00251685">
              <w:rPr>
                <w:rFonts w:ascii="FuturaBT Light" w:hAnsi="FuturaBT Light"/>
                <w:lang w:val="en-NL" w:eastAsia="en-NL"/>
              </w:rPr>
              <w:t>acceptatie</w:t>
            </w:r>
            <w:proofErr w:type="spellEnd"/>
            <w:r w:rsidRPr="00251685">
              <w:rPr>
                <w:rFonts w:ascii="FuturaBT Light" w:hAnsi="FuturaBT Light"/>
                <w:lang w:val="en-NL" w:eastAsia="en-NL"/>
              </w:rPr>
              <w:t xml:space="preserve"> </w:t>
            </w:r>
            <w:proofErr w:type="spellStart"/>
            <w:r w:rsidRPr="00251685">
              <w:rPr>
                <w:rFonts w:ascii="FuturaBT Light" w:hAnsi="FuturaBT Light"/>
                <w:lang w:val="en-NL" w:eastAsia="en-NL"/>
              </w:rPr>
              <w:t>omgevingen</w:t>
            </w:r>
            <w:proofErr w:type="spellEnd"/>
            <w:r w:rsidRPr="00251685">
              <w:rPr>
                <w:rFonts w:ascii="FuturaBT Light" w:hAnsi="FuturaBT Light"/>
                <w:lang w:val="en-NL" w:eastAsia="en-NL"/>
              </w:rPr>
              <w:t xml:space="preserve"> is het </w:t>
            </w:r>
            <w:proofErr w:type="spellStart"/>
            <w:r w:rsidRPr="00251685">
              <w:rPr>
                <w:rFonts w:ascii="FuturaBT Light" w:hAnsi="FuturaBT Light"/>
                <w:lang w:val="en-NL" w:eastAsia="en-NL"/>
              </w:rPr>
              <w:t>wel</w:t>
            </w:r>
            <w:proofErr w:type="spellEnd"/>
            <w:r w:rsidRPr="00251685">
              <w:rPr>
                <w:rFonts w:ascii="FuturaBT Light" w:hAnsi="FuturaBT Light"/>
                <w:lang w:val="en-NL" w:eastAsia="en-NL"/>
              </w:rPr>
              <w:t xml:space="preserve"> </w:t>
            </w:r>
            <w:proofErr w:type="spellStart"/>
            <w:r w:rsidRPr="00251685">
              <w:rPr>
                <w:rFonts w:ascii="FuturaBT Light" w:hAnsi="FuturaBT Light"/>
                <w:lang w:val="en-NL" w:eastAsia="en-NL"/>
              </w:rPr>
              <w:t>mogelijk</w:t>
            </w:r>
            <w:proofErr w:type="spellEnd"/>
            <w:r w:rsidRPr="00251685">
              <w:rPr>
                <w:rFonts w:ascii="FuturaBT Light" w:hAnsi="FuturaBT Light"/>
                <w:lang w:val="en-NL" w:eastAsia="en-NL"/>
              </w:rPr>
              <w:t xml:space="preserve"> om </w:t>
            </w:r>
            <w:proofErr w:type="spellStart"/>
            <w:r w:rsidRPr="00251685">
              <w:rPr>
                <w:rFonts w:ascii="FuturaBT Light" w:hAnsi="FuturaBT Light"/>
                <w:lang w:val="en-NL" w:eastAsia="en-NL"/>
              </w:rPr>
              <w:t>te</w:t>
            </w:r>
            <w:proofErr w:type="spellEnd"/>
            <w:r w:rsidRPr="00251685">
              <w:rPr>
                <w:rFonts w:ascii="FuturaBT Light" w:hAnsi="FuturaBT Light"/>
                <w:lang w:val="en-NL" w:eastAsia="en-NL"/>
              </w:rPr>
              <w:t xml:space="preserve"> </w:t>
            </w:r>
            <w:proofErr w:type="spellStart"/>
            <w:r w:rsidRPr="00251685">
              <w:rPr>
                <w:rFonts w:ascii="FuturaBT Light" w:hAnsi="FuturaBT Light"/>
                <w:lang w:val="en-NL" w:eastAsia="en-NL"/>
              </w:rPr>
              <w:t>testen</w:t>
            </w:r>
            <w:proofErr w:type="spellEnd"/>
            <w:r w:rsidRPr="00251685">
              <w:rPr>
                <w:rFonts w:ascii="FuturaBT Light" w:hAnsi="FuturaBT Light"/>
                <w:lang w:val="en-NL" w:eastAsia="en-NL"/>
              </w:rPr>
              <w:t xml:space="preserve">. We </w:t>
            </w:r>
            <w:proofErr w:type="spellStart"/>
            <w:r w:rsidRPr="00251685">
              <w:rPr>
                <w:rFonts w:ascii="FuturaBT Light" w:hAnsi="FuturaBT Light"/>
                <w:lang w:val="en-NL" w:eastAsia="en-NL"/>
              </w:rPr>
              <w:t>nodigen</w:t>
            </w:r>
            <w:proofErr w:type="spellEnd"/>
            <w:r w:rsidRPr="00251685">
              <w:rPr>
                <w:rFonts w:ascii="FuturaBT Light" w:hAnsi="FuturaBT Light"/>
                <w:lang w:val="en-NL" w:eastAsia="en-NL"/>
              </w:rPr>
              <w:t xml:space="preserve"> </w:t>
            </w:r>
            <w:proofErr w:type="spellStart"/>
            <w:r w:rsidRPr="00251685">
              <w:rPr>
                <w:rFonts w:ascii="FuturaBT Light" w:hAnsi="FuturaBT Light"/>
                <w:lang w:val="en-NL" w:eastAsia="en-NL"/>
              </w:rPr>
              <w:t>jullie</w:t>
            </w:r>
            <w:proofErr w:type="spellEnd"/>
            <w:r w:rsidRPr="00251685">
              <w:rPr>
                <w:rFonts w:ascii="FuturaBT Light" w:hAnsi="FuturaBT Light"/>
                <w:lang w:val="en-NL" w:eastAsia="en-NL"/>
              </w:rPr>
              <w:t xml:space="preserve"> </w:t>
            </w:r>
            <w:proofErr w:type="spellStart"/>
            <w:r w:rsidRPr="00251685">
              <w:rPr>
                <w:rFonts w:ascii="FuturaBT Light" w:hAnsi="FuturaBT Light"/>
                <w:lang w:val="en-NL" w:eastAsia="en-NL"/>
              </w:rPr>
              <w:t>uit</w:t>
            </w:r>
            <w:proofErr w:type="spellEnd"/>
            <w:r w:rsidRPr="00251685">
              <w:rPr>
                <w:rFonts w:ascii="FuturaBT Light" w:hAnsi="FuturaBT Light"/>
                <w:lang w:val="en-NL" w:eastAsia="en-NL"/>
              </w:rPr>
              <w:t xml:space="preserve"> om </w:t>
            </w:r>
            <w:proofErr w:type="spellStart"/>
            <w:r w:rsidRPr="00251685">
              <w:rPr>
                <w:rFonts w:ascii="FuturaBT Light" w:hAnsi="FuturaBT Light"/>
                <w:lang w:val="en-NL" w:eastAsia="en-NL"/>
              </w:rPr>
              <w:t>dat</w:t>
            </w:r>
            <w:proofErr w:type="spellEnd"/>
            <w:r w:rsidRPr="00251685">
              <w:rPr>
                <w:rFonts w:ascii="FuturaBT Light" w:hAnsi="FuturaBT Light"/>
                <w:lang w:val="en-NL" w:eastAsia="en-NL"/>
              </w:rPr>
              <w:t xml:space="preserve"> </w:t>
            </w:r>
            <w:proofErr w:type="spellStart"/>
            <w:r w:rsidRPr="00251685">
              <w:rPr>
                <w:rFonts w:ascii="FuturaBT Light" w:hAnsi="FuturaBT Light"/>
                <w:lang w:val="en-NL" w:eastAsia="en-NL"/>
              </w:rPr>
              <w:t>daar</w:t>
            </w:r>
            <w:proofErr w:type="spellEnd"/>
            <w:r w:rsidRPr="00251685">
              <w:rPr>
                <w:rFonts w:ascii="FuturaBT Light" w:hAnsi="FuturaBT Light"/>
                <w:lang w:val="en-NL" w:eastAsia="en-NL"/>
              </w:rPr>
              <w:t xml:space="preserve"> </w:t>
            </w:r>
            <w:proofErr w:type="spellStart"/>
            <w:r w:rsidRPr="00251685">
              <w:rPr>
                <w:rFonts w:ascii="FuturaBT Light" w:hAnsi="FuturaBT Light"/>
                <w:lang w:val="en-NL" w:eastAsia="en-NL"/>
              </w:rPr>
              <w:t>te</w:t>
            </w:r>
            <w:proofErr w:type="spellEnd"/>
            <w:r w:rsidRPr="00251685">
              <w:rPr>
                <w:rFonts w:ascii="FuturaBT Light" w:hAnsi="FuturaBT Light"/>
                <w:lang w:val="en-NL" w:eastAsia="en-NL"/>
              </w:rPr>
              <w:t xml:space="preserve"> </w:t>
            </w:r>
            <w:proofErr w:type="spellStart"/>
            <w:r w:rsidRPr="00251685">
              <w:rPr>
                <w:rFonts w:ascii="FuturaBT Light" w:hAnsi="FuturaBT Light"/>
                <w:lang w:val="en-NL" w:eastAsia="en-NL"/>
              </w:rPr>
              <w:t>doen</w:t>
            </w:r>
            <w:proofErr w:type="spellEnd"/>
            <w:r w:rsidRPr="00251685">
              <w:rPr>
                <w:rFonts w:ascii="FuturaBT Light" w:hAnsi="FuturaBT Light"/>
                <w:lang w:val="en-NL" w:eastAsia="en-NL"/>
              </w:rPr>
              <w:t xml:space="preserve">. </w:t>
            </w:r>
            <w:proofErr w:type="spellStart"/>
            <w:r w:rsidRPr="00251685">
              <w:rPr>
                <w:rFonts w:ascii="FuturaBT Light" w:hAnsi="FuturaBT Light"/>
                <w:lang w:val="en-NL" w:eastAsia="en-NL"/>
              </w:rPr>
              <w:t>Zodat</w:t>
            </w:r>
            <w:proofErr w:type="spellEnd"/>
            <w:r w:rsidRPr="00251685">
              <w:rPr>
                <w:rFonts w:ascii="FuturaBT Light" w:hAnsi="FuturaBT Light"/>
                <w:lang w:val="en-NL" w:eastAsia="en-NL"/>
              </w:rPr>
              <w:t xml:space="preserve"> </w:t>
            </w:r>
            <w:proofErr w:type="spellStart"/>
            <w:r w:rsidRPr="00251685">
              <w:rPr>
                <w:rFonts w:ascii="FuturaBT Light" w:hAnsi="FuturaBT Light"/>
                <w:lang w:val="en-NL" w:eastAsia="en-NL"/>
              </w:rPr>
              <w:t>wij</w:t>
            </w:r>
            <w:proofErr w:type="spellEnd"/>
            <w:r w:rsidRPr="00251685">
              <w:rPr>
                <w:rFonts w:ascii="FuturaBT Light" w:hAnsi="FuturaBT Light"/>
                <w:lang w:val="en-NL" w:eastAsia="en-NL"/>
              </w:rPr>
              <w:t xml:space="preserve"> </w:t>
            </w:r>
            <w:proofErr w:type="spellStart"/>
            <w:r w:rsidRPr="00251685">
              <w:rPr>
                <w:rFonts w:ascii="FuturaBT Light" w:hAnsi="FuturaBT Light"/>
                <w:lang w:val="en-NL" w:eastAsia="en-NL"/>
              </w:rPr>
              <w:t>ons</w:t>
            </w:r>
            <w:proofErr w:type="spellEnd"/>
            <w:r w:rsidRPr="00251685">
              <w:rPr>
                <w:rFonts w:ascii="FuturaBT Light" w:hAnsi="FuturaBT Light"/>
                <w:lang w:val="en-NL" w:eastAsia="en-NL"/>
              </w:rPr>
              <w:t xml:space="preserve"> met </w:t>
            </w:r>
            <w:proofErr w:type="spellStart"/>
            <w:r w:rsidRPr="00251685">
              <w:rPr>
                <w:rFonts w:ascii="FuturaBT Light" w:hAnsi="FuturaBT Light"/>
                <w:lang w:val="en-NL" w:eastAsia="en-NL"/>
              </w:rPr>
              <w:t>vertrouwen</w:t>
            </w:r>
            <w:proofErr w:type="spellEnd"/>
            <w:r w:rsidRPr="00251685">
              <w:rPr>
                <w:rFonts w:ascii="FuturaBT Light" w:hAnsi="FuturaBT Light"/>
                <w:lang w:val="en-NL" w:eastAsia="en-NL"/>
              </w:rPr>
              <w:t xml:space="preserve"> </w:t>
            </w:r>
            <w:proofErr w:type="spellStart"/>
            <w:r w:rsidRPr="00251685">
              <w:rPr>
                <w:rFonts w:ascii="FuturaBT Light" w:hAnsi="FuturaBT Light"/>
                <w:lang w:val="en-NL" w:eastAsia="en-NL"/>
              </w:rPr>
              <w:t>kunnen</w:t>
            </w:r>
            <w:proofErr w:type="spellEnd"/>
            <w:r w:rsidRPr="00251685">
              <w:rPr>
                <w:rFonts w:ascii="FuturaBT Light" w:hAnsi="FuturaBT Light"/>
                <w:lang w:val="en-NL" w:eastAsia="en-NL"/>
              </w:rPr>
              <w:t xml:space="preserve"> </w:t>
            </w:r>
            <w:proofErr w:type="spellStart"/>
            <w:r w:rsidRPr="00251685">
              <w:rPr>
                <w:rFonts w:ascii="FuturaBT Light" w:hAnsi="FuturaBT Light"/>
                <w:lang w:val="en-NL" w:eastAsia="en-NL"/>
              </w:rPr>
              <w:t>inzetten</w:t>
            </w:r>
            <w:proofErr w:type="spellEnd"/>
            <w:r w:rsidRPr="00251685">
              <w:rPr>
                <w:rFonts w:ascii="FuturaBT Light" w:hAnsi="FuturaBT Light"/>
                <w:lang w:val="en-NL" w:eastAsia="en-NL"/>
              </w:rPr>
              <w:t xml:space="preserve"> om </w:t>
            </w:r>
            <w:proofErr w:type="spellStart"/>
            <w:r w:rsidRPr="00251685">
              <w:rPr>
                <w:rFonts w:ascii="FuturaBT Light" w:hAnsi="FuturaBT Light"/>
                <w:lang w:val="en-NL" w:eastAsia="en-NL"/>
              </w:rPr>
              <w:t>dit</w:t>
            </w:r>
            <w:proofErr w:type="spellEnd"/>
            <w:r w:rsidRPr="00251685">
              <w:rPr>
                <w:rFonts w:ascii="FuturaBT Light" w:hAnsi="FuturaBT Light"/>
                <w:lang w:val="en-NL" w:eastAsia="en-NL"/>
              </w:rPr>
              <w:t xml:space="preserve"> </w:t>
            </w:r>
            <w:proofErr w:type="spellStart"/>
            <w:r w:rsidRPr="00251685">
              <w:rPr>
                <w:rFonts w:ascii="FuturaBT Light" w:hAnsi="FuturaBT Light"/>
                <w:lang w:val="en-NL" w:eastAsia="en-NL"/>
              </w:rPr>
              <w:t>te</w:t>
            </w:r>
            <w:proofErr w:type="spellEnd"/>
            <w:r w:rsidRPr="00251685">
              <w:rPr>
                <w:rFonts w:ascii="FuturaBT Light" w:hAnsi="FuturaBT Light"/>
                <w:lang w:val="en-NL" w:eastAsia="en-NL"/>
              </w:rPr>
              <w:t xml:space="preserve"> </w:t>
            </w:r>
            <w:proofErr w:type="spellStart"/>
            <w:r w:rsidRPr="00251685">
              <w:rPr>
                <w:rFonts w:ascii="FuturaBT Light" w:hAnsi="FuturaBT Light"/>
                <w:lang w:val="en-NL" w:eastAsia="en-NL"/>
              </w:rPr>
              <w:t>activeren</w:t>
            </w:r>
            <w:proofErr w:type="spellEnd"/>
            <w:r w:rsidRPr="00251685">
              <w:rPr>
                <w:rFonts w:ascii="FuturaBT Light" w:hAnsi="FuturaBT Light"/>
                <w:lang w:val="en-NL" w:eastAsia="en-NL"/>
              </w:rPr>
              <w:t xml:space="preserve"> in de </w:t>
            </w:r>
            <w:proofErr w:type="spellStart"/>
            <w:r w:rsidRPr="00251685">
              <w:rPr>
                <w:rFonts w:ascii="FuturaBT Light" w:hAnsi="FuturaBT Light"/>
                <w:lang w:val="en-NL" w:eastAsia="en-NL"/>
              </w:rPr>
              <w:t>slowtrack</w:t>
            </w:r>
            <w:proofErr w:type="spellEnd"/>
            <w:r w:rsidRPr="00251685">
              <w:rPr>
                <w:rFonts w:ascii="FuturaBT Light" w:hAnsi="FuturaBT Light"/>
                <w:lang w:val="en-NL" w:eastAsia="en-NL"/>
              </w:rPr>
              <w:t xml:space="preserve"> release.</w:t>
            </w:r>
            <w:r w:rsidRPr="00173190">
              <w:rPr>
                <w:rFonts w:ascii="FuturaBT Light" w:hAnsi="FuturaBT Light"/>
                <w:lang w:eastAsia="en-NL"/>
              </w:rPr>
              <w:t xml:space="preserve"> </w:t>
            </w:r>
            <w:proofErr w:type="spellStart"/>
            <w:r w:rsidRPr="00251685">
              <w:rPr>
                <w:rFonts w:ascii="FuturaBT Light" w:hAnsi="FuturaBT Light"/>
                <w:lang w:val="en-NL" w:eastAsia="en-NL"/>
              </w:rPr>
              <w:t>Ons</w:t>
            </w:r>
            <w:proofErr w:type="spellEnd"/>
            <w:r w:rsidRPr="00251685">
              <w:rPr>
                <w:rFonts w:ascii="FuturaBT Light" w:hAnsi="FuturaBT Light"/>
                <w:lang w:val="en-NL" w:eastAsia="en-NL"/>
              </w:rPr>
              <w:t xml:space="preserve"> </w:t>
            </w:r>
            <w:proofErr w:type="spellStart"/>
            <w:r w:rsidRPr="00251685">
              <w:rPr>
                <w:rFonts w:ascii="FuturaBT Light" w:hAnsi="FuturaBT Light"/>
                <w:lang w:val="en-NL" w:eastAsia="en-NL"/>
              </w:rPr>
              <w:t>doel</w:t>
            </w:r>
            <w:proofErr w:type="spellEnd"/>
            <w:r w:rsidRPr="00251685">
              <w:rPr>
                <w:rFonts w:ascii="FuturaBT Light" w:hAnsi="FuturaBT Light"/>
                <w:lang w:val="en-NL" w:eastAsia="en-NL"/>
              </w:rPr>
              <w:t xml:space="preserve"> is </w:t>
            </w:r>
            <w:proofErr w:type="spellStart"/>
            <w:r w:rsidRPr="00251685">
              <w:rPr>
                <w:rFonts w:ascii="FuturaBT Light" w:hAnsi="FuturaBT Light"/>
                <w:lang w:val="en-NL" w:eastAsia="en-NL"/>
              </w:rPr>
              <w:t>nog</w:t>
            </w:r>
            <w:proofErr w:type="spellEnd"/>
            <w:r w:rsidRPr="00251685">
              <w:rPr>
                <w:rFonts w:ascii="FuturaBT Light" w:hAnsi="FuturaBT Light"/>
                <w:lang w:val="en-NL" w:eastAsia="en-NL"/>
              </w:rPr>
              <w:t xml:space="preserve"> steeds om in de </w:t>
            </w:r>
            <w:proofErr w:type="spellStart"/>
            <w:r w:rsidRPr="00251685">
              <w:rPr>
                <w:rFonts w:ascii="FuturaBT Light" w:hAnsi="FuturaBT Light"/>
                <w:lang w:val="en-NL" w:eastAsia="en-NL"/>
              </w:rPr>
              <w:t>aankomende</w:t>
            </w:r>
            <w:proofErr w:type="spellEnd"/>
            <w:r w:rsidRPr="00251685">
              <w:rPr>
                <w:rFonts w:ascii="FuturaBT Light" w:hAnsi="FuturaBT Light"/>
                <w:lang w:val="en-NL" w:eastAsia="en-NL"/>
              </w:rPr>
              <w:t xml:space="preserve"> </w:t>
            </w:r>
            <w:proofErr w:type="spellStart"/>
            <w:r w:rsidRPr="00251685">
              <w:rPr>
                <w:rFonts w:ascii="FuturaBT Light" w:hAnsi="FuturaBT Light"/>
                <w:lang w:val="en-NL" w:eastAsia="en-NL"/>
              </w:rPr>
              <w:t>slowtrack</w:t>
            </w:r>
            <w:proofErr w:type="spellEnd"/>
            <w:r w:rsidRPr="00251685">
              <w:rPr>
                <w:rFonts w:ascii="FuturaBT Light" w:hAnsi="FuturaBT Light"/>
                <w:lang w:val="en-NL" w:eastAsia="en-NL"/>
              </w:rPr>
              <w:t xml:space="preserve"> release alle </w:t>
            </w:r>
            <w:proofErr w:type="spellStart"/>
            <w:r w:rsidRPr="00251685">
              <w:rPr>
                <w:rFonts w:ascii="FuturaBT Light" w:hAnsi="FuturaBT Light"/>
                <w:lang w:val="en-NL" w:eastAsia="en-NL"/>
              </w:rPr>
              <w:t>beheerders</w:t>
            </w:r>
            <w:proofErr w:type="spellEnd"/>
            <w:r w:rsidRPr="00251685">
              <w:rPr>
                <w:rFonts w:ascii="FuturaBT Light" w:hAnsi="FuturaBT Light"/>
                <w:lang w:val="en-NL" w:eastAsia="en-NL"/>
              </w:rPr>
              <w:t xml:space="preserve"> </w:t>
            </w:r>
            <w:proofErr w:type="spellStart"/>
            <w:r w:rsidRPr="00251685">
              <w:rPr>
                <w:rFonts w:ascii="FuturaBT Light" w:hAnsi="FuturaBT Light"/>
                <w:lang w:val="en-NL" w:eastAsia="en-NL"/>
              </w:rPr>
              <w:t>toegang</w:t>
            </w:r>
            <w:proofErr w:type="spellEnd"/>
            <w:r w:rsidRPr="00251685">
              <w:rPr>
                <w:rFonts w:ascii="FuturaBT Light" w:hAnsi="FuturaBT Light"/>
                <w:lang w:val="en-NL" w:eastAsia="en-NL"/>
              </w:rPr>
              <w:t xml:space="preserve"> </w:t>
            </w:r>
            <w:proofErr w:type="spellStart"/>
            <w:r w:rsidRPr="00251685">
              <w:rPr>
                <w:rFonts w:ascii="FuturaBT Light" w:hAnsi="FuturaBT Light"/>
                <w:lang w:val="en-NL" w:eastAsia="en-NL"/>
              </w:rPr>
              <w:t>te</w:t>
            </w:r>
            <w:proofErr w:type="spellEnd"/>
            <w:r w:rsidRPr="00251685">
              <w:rPr>
                <w:rFonts w:ascii="FuturaBT Light" w:hAnsi="FuturaBT Light"/>
                <w:lang w:val="en-NL" w:eastAsia="en-NL"/>
              </w:rPr>
              <w:t xml:space="preserve"> </w:t>
            </w:r>
            <w:proofErr w:type="spellStart"/>
            <w:r w:rsidRPr="00251685">
              <w:rPr>
                <w:rFonts w:ascii="FuturaBT Light" w:hAnsi="FuturaBT Light"/>
                <w:lang w:val="en-NL" w:eastAsia="en-NL"/>
              </w:rPr>
              <w:t>geven</w:t>
            </w:r>
            <w:proofErr w:type="spellEnd"/>
            <w:r w:rsidRPr="00251685">
              <w:rPr>
                <w:rFonts w:ascii="FuturaBT Light" w:hAnsi="FuturaBT Light"/>
                <w:lang w:val="en-NL" w:eastAsia="en-NL"/>
              </w:rPr>
              <w:t xml:space="preserve"> tot het </w:t>
            </w:r>
            <w:proofErr w:type="spellStart"/>
            <w:r w:rsidRPr="00251685">
              <w:rPr>
                <w:rFonts w:ascii="FuturaBT Light" w:hAnsi="FuturaBT Light"/>
                <w:lang w:val="en-NL" w:eastAsia="en-NL"/>
              </w:rPr>
              <w:t>nieuwe</w:t>
            </w:r>
            <w:proofErr w:type="spellEnd"/>
            <w:r w:rsidRPr="00251685">
              <w:rPr>
                <w:rFonts w:ascii="FuturaBT Light" w:hAnsi="FuturaBT Light"/>
                <w:lang w:val="en-NL" w:eastAsia="en-NL"/>
              </w:rPr>
              <w:t xml:space="preserve"> </w:t>
            </w:r>
            <w:proofErr w:type="spellStart"/>
            <w:r w:rsidRPr="00251685">
              <w:rPr>
                <w:rFonts w:ascii="FuturaBT Light" w:hAnsi="FuturaBT Light"/>
                <w:lang w:val="en-NL" w:eastAsia="en-NL"/>
              </w:rPr>
              <w:t>taak</w:t>
            </w:r>
            <w:proofErr w:type="spellEnd"/>
            <w:r w:rsidRPr="00251685">
              <w:rPr>
                <w:rFonts w:ascii="FuturaBT Light" w:hAnsi="FuturaBT Light"/>
                <w:lang w:val="en-NL" w:eastAsia="en-NL"/>
              </w:rPr>
              <w:t xml:space="preserve"> &amp; </w:t>
            </w:r>
            <w:proofErr w:type="spellStart"/>
            <w:r w:rsidRPr="00251685">
              <w:rPr>
                <w:rFonts w:ascii="FuturaBT Light" w:hAnsi="FuturaBT Light"/>
                <w:lang w:val="en-NL" w:eastAsia="en-NL"/>
              </w:rPr>
              <w:t>taakbibliotheken</w:t>
            </w:r>
            <w:proofErr w:type="spellEnd"/>
            <w:r w:rsidRPr="00251685">
              <w:rPr>
                <w:rFonts w:ascii="FuturaBT Light" w:hAnsi="FuturaBT Light"/>
                <w:lang w:val="en-NL" w:eastAsia="en-NL"/>
              </w:rPr>
              <w:t xml:space="preserve"> </w:t>
            </w:r>
            <w:proofErr w:type="spellStart"/>
            <w:r w:rsidRPr="00251685">
              <w:rPr>
                <w:rFonts w:ascii="FuturaBT Light" w:hAnsi="FuturaBT Light"/>
                <w:lang w:val="en-NL" w:eastAsia="en-NL"/>
              </w:rPr>
              <w:t>beheer</w:t>
            </w:r>
            <w:proofErr w:type="spellEnd"/>
            <w:r w:rsidRPr="00251685">
              <w:rPr>
                <w:rFonts w:ascii="FuturaBT Light" w:hAnsi="FuturaBT Light"/>
                <w:lang w:val="en-NL" w:eastAsia="en-NL"/>
              </w:rPr>
              <w:t>.</w:t>
            </w:r>
          </w:p>
        </w:tc>
      </w:tr>
    </w:tbl>
    <w:p w14:paraId="6E1A56F3" w14:textId="77777777" w:rsidR="00C2013E" w:rsidRDefault="00C2013E" w:rsidP="00C45547">
      <w:pPr>
        <w:rPr>
          <w:lang w:eastAsia="nl-NL"/>
        </w:rPr>
      </w:pPr>
    </w:p>
    <w:p w14:paraId="7B7BB970" w14:textId="7A10B5C6" w:rsidR="00C45547" w:rsidRDefault="00C45547" w:rsidP="00C45547">
      <w:pPr>
        <w:rPr>
          <w:lang w:eastAsia="nl-NL"/>
        </w:rPr>
      </w:pPr>
      <w:r>
        <w:rPr>
          <w:lang w:eastAsia="nl-NL"/>
        </w:rPr>
        <w:t xml:space="preserve">Deze release wordt een grote stap gezet in de overgang van Klassiek beheer naar het nieuwe beheer met de release van taken- en </w:t>
      </w:r>
      <w:r w:rsidRPr="79448E8F">
        <w:rPr>
          <w:lang w:eastAsia="nl-NL"/>
        </w:rPr>
        <w:t>takenbibliotheekbeheer.</w:t>
      </w:r>
      <w:r>
        <w:rPr>
          <w:lang w:eastAsia="nl-NL"/>
        </w:rPr>
        <w:t xml:space="preserve"> Taak- en taakbibliotheekbeheer is nu nog een </w:t>
      </w:r>
      <w:proofErr w:type="spellStart"/>
      <w:r>
        <w:rPr>
          <w:lang w:eastAsia="nl-NL"/>
        </w:rPr>
        <w:t>beta</w:t>
      </w:r>
      <w:proofErr w:type="spellEnd"/>
      <w:r>
        <w:rPr>
          <w:lang w:eastAsia="nl-NL"/>
        </w:rPr>
        <w:t xml:space="preserve">-versie, omdat er nog een klein aantal functionaliteiten uit Klassiek beheer ontbreken. Deze laatste functionaliteiten worden de komende periode gerealiseerd waarmee taak- en </w:t>
      </w:r>
      <w:r w:rsidRPr="76AB9EF6">
        <w:rPr>
          <w:lang w:eastAsia="nl-NL"/>
        </w:rPr>
        <w:t>bibliotheekbeheer</w:t>
      </w:r>
      <w:r>
        <w:rPr>
          <w:lang w:eastAsia="nl-NL"/>
        </w:rPr>
        <w:t xml:space="preserve"> vanaf de volgende </w:t>
      </w:r>
      <w:proofErr w:type="spellStart"/>
      <w:r>
        <w:rPr>
          <w:lang w:eastAsia="nl-NL"/>
        </w:rPr>
        <w:t>slowtrackrelease</w:t>
      </w:r>
      <w:proofErr w:type="spellEnd"/>
      <w:r>
        <w:rPr>
          <w:lang w:eastAsia="nl-NL"/>
        </w:rPr>
        <w:t xml:space="preserve"> op 29 december klassiek beheer op deze onderwerpen volledig zal vervangen.</w:t>
      </w:r>
    </w:p>
    <w:p w14:paraId="54860981" w14:textId="77777777" w:rsidR="00C45547" w:rsidRDefault="00C45547" w:rsidP="00C45547">
      <w:pPr>
        <w:rPr>
          <w:lang w:eastAsia="nl-NL"/>
        </w:rPr>
      </w:pPr>
    </w:p>
    <w:p w14:paraId="3527719B" w14:textId="77777777" w:rsidR="00C45547" w:rsidRDefault="00C45547" w:rsidP="00C45547">
      <w:pPr>
        <w:rPr>
          <w:lang w:eastAsia="nl-NL"/>
        </w:rPr>
      </w:pPr>
      <w:r>
        <w:rPr>
          <w:lang w:eastAsia="nl-NL"/>
        </w:rPr>
        <w:t xml:space="preserve">Alle superbeheerders krijgen deze </w:t>
      </w:r>
      <w:proofErr w:type="spellStart"/>
      <w:r>
        <w:rPr>
          <w:lang w:eastAsia="nl-NL"/>
        </w:rPr>
        <w:t>beta</w:t>
      </w:r>
      <w:proofErr w:type="spellEnd"/>
      <w:r>
        <w:rPr>
          <w:lang w:eastAsia="nl-NL"/>
        </w:rPr>
        <w:t xml:space="preserve">-versie van taak- en bibliotheekbeheer tot hun beschikking, zodat deze nieuwe beheerpagina’s in de praktijk beproefd kunnen worden. Alle beheerders worden uitgenodigd om deze pagina’s de komende </w:t>
      </w:r>
      <w:r w:rsidRPr="343D43F3">
        <w:rPr>
          <w:lang w:eastAsia="nl-NL"/>
        </w:rPr>
        <w:t xml:space="preserve">periode </w:t>
      </w:r>
      <w:r>
        <w:rPr>
          <w:lang w:eastAsia="nl-NL"/>
        </w:rPr>
        <w:t xml:space="preserve">zoveel mogelijk te beproeven en eventuele bevindingen aan Otherside at Work terug te koppelen middels de reguliere werkwijze voor het inschieten van tickets (via </w:t>
      </w:r>
      <w:proofErr w:type="spellStart"/>
      <w:r>
        <w:rPr>
          <w:lang w:eastAsia="nl-NL"/>
        </w:rPr>
        <w:t>Freshdesk</w:t>
      </w:r>
      <w:proofErr w:type="spellEnd"/>
      <w:r>
        <w:rPr>
          <w:lang w:eastAsia="nl-NL"/>
        </w:rPr>
        <w:t xml:space="preserve">). De klassieke beheerpagina’s blijven nog gewoon </w:t>
      </w:r>
      <w:r w:rsidRPr="343D43F3">
        <w:rPr>
          <w:lang w:eastAsia="nl-NL"/>
        </w:rPr>
        <w:t>beschikbaar</w:t>
      </w:r>
      <w:r>
        <w:rPr>
          <w:lang w:eastAsia="nl-NL"/>
        </w:rPr>
        <w:t xml:space="preserve"> voor die functionaliteiten die nog ontbreken in het nieuwe beheer en als </w:t>
      </w:r>
      <w:proofErr w:type="spellStart"/>
      <w:r>
        <w:rPr>
          <w:lang w:eastAsia="nl-NL"/>
        </w:rPr>
        <w:t>fallback</w:t>
      </w:r>
      <w:proofErr w:type="spellEnd"/>
      <w:r>
        <w:rPr>
          <w:lang w:eastAsia="nl-NL"/>
        </w:rPr>
        <w:t xml:space="preserve"> bij eventuele bevindingen.</w:t>
      </w:r>
    </w:p>
    <w:p w14:paraId="453E15AF" w14:textId="77777777" w:rsidR="00C45547" w:rsidRDefault="00C45547" w:rsidP="00C45547">
      <w:pPr>
        <w:rPr>
          <w:lang w:eastAsia="nl-NL"/>
        </w:rPr>
      </w:pPr>
    </w:p>
    <w:p w14:paraId="79D2B443" w14:textId="77777777" w:rsidR="00C45547" w:rsidRDefault="00C45547" w:rsidP="00C45547">
      <w:pPr>
        <w:rPr>
          <w:lang w:eastAsia="nl-NL"/>
        </w:rPr>
      </w:pPr>
      <w:r>
        <w:rPr>
          <w:lang w:eastAsia="nl-NL"/>
        </w:rPr>
        <w:t>In de volgende secties worden de nieuwe beheerpagina’s uitgebreid toegelicht in relatie tot de klassiek beheer pagina’s die ze vervangen. Naast de vervanging van bestaande functionaliteiten zijn er ook een flink aantal verbeteringen in de presentatie en het bieden van overzicht toegevoegd waardoor deze beheerpagina’s ook veel prettiger zijn in het gebruik.</w:t>
      </w:r>
    </w:p>
    <w:p w14:paraId="235A5871" w14:textId="77777777" w:rsidR="00C45547" w:rsidRPr="00D93B07" w:rsidRDefault="00C45547" w:rsidP="00C45547">
      <w:pPr>
        <w:rPr>
          <w:lang w:eastAsia="nl-NL"/>
        </w:rPr>
      </w:pPr>
    </w:p>
    <w:p w14:paraId="5BFFA251" w14:textId="77777777" w:rsidR="00C45547" w:rsidRPr="007A3AD7" w:rsidRDefault="00C45547" w:rsidP="00C45547">
      <w:pPr>
        <w:rPr>
          <w:lang w:eastAsia="nl-NL"/>
        </w:rPr>
      </w:pPr>
      <w:r w:rsidRPr="006112A7">
        <w:rPr>
          <w:noProof/>
          <w:lang w:eastAsia="nl-NL"/>
        </w:rPr>
        <w:lastRenderedPageBreak/>
        <w:drawing>
          <wp:inline distT="0" distB="0" distL="0" distR="0" wp14:anchorId="6CF66744" wp14:editId="43E49829">
            <wp:extent cx="5731510" cy="3860800"/>
            <wp:effectExtent l="0" t="0" r="254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860800"/>
                    </a:xfrm>
                    <a:prstGeom prst="rect">
                      <a:avLst/>
                    </a:prstGeom>
                  </pic:spPr>
                </pic:pic>
              </a:graphicData>
            </a:graphic>
          </wp:inline>
        </w:drawing>
      </w:r>
    </w:p>
    <w:p w14:paraId="7902F143" w14:textId="77777777" w:rsidR="00C45547" w:rsidRDefault="00C45547" w:rsidP="00C45547">
      <w:pPr>
        <w:rPr>
          <w:lang w:eastAsia="nl-NL"/>
        </w:rPr>
      </w:pPr>
    </w:p>
    <w:p w14:paraId="00EE9081" w14:textId="77777777" w:rsidR="00C45547" w:rsidRDefault="00C45547" w:rsidP="00C45547">
      <w:pPr>
        <w:rPr>
          <w:lang w:eastAsia="nl-NL"/>
        </w:rPr>
      </w:pPr>
      <w:r>
        <w:rPr>
          <w:lang w:eastAsia="nl-NL"/>
        </w:rPr>
        <w:t xml:space="preserve">Deze </w:t>
      </w:r>
      <w:proofErr w:type="spellStart"/>
      <w:r>
        <w:rPr>
          <w:lang w:eastAsia="nl-NL"/>
        </w:rPr>
        <w:t>beta</w:t>
      </w:r>
      <w:proofErr w:type="spellEnd"/>
      <w:r>
        <w:rPr>
          <w:lang w:eastAsia="nl-NL"/>
        </w:rPr>
        <w:t>-versie ondersteunt het overgrote deel van de functionaliteit voor taak- en taakbibliothekenbeheer die op dit moment beschikbaar is binnen Klassiek beheer. De belangrijkste functionaliteit die nog niet beschikbaar zijn in het nieuwe taak- en taakbibliothekenbeheer zijn:</w:t>
      </w:r>
    </w:p>
    <w:p w14:paraId="5B2A4D66" w14:textId="77777777" w:rsidR="00C45547" w:rsidRDefault="00C45547" w:rsidP="00C45547">
      <w:pPr>
        <w:pStyle w:val="Lijstalinea"/>
        <w:numPr>
          <w:ilvl w:val="0"/>
          <w:numId w:val="47"/>
        </w:numPr>
        <w:rPr>
          <w:lang w:eastAsia="nl-NL"/>
        </w:rPr>
      </w:pPr>
      <w:r>
        <w:rPr>
          <w:lang w:eastAsia="nl-NL"/>
        </w:rPr>
        <w:t>Toevoegen van nieuwe taken en taakbibliotheken</w:t>
      </w:r>
    </w:p>
    <w:p w14:paraId="00E8262A" w14:textId="77777777" w:rsidR="00C45547" w:rsidRDefault="00C45547" w:rsidP="00C45547">
      <w:pPr>
        <w:pStyle w:val="Lijstalinea"/>
        <w:numPr>
          <w:ilvl w:val="0"/>
          <w:numId w:val="47"/>
        </w:numPr>
        <w:rPr>
          <w:lang w:eastAsia="nl-NL"/>
        </w:rPr>
      </w:pPr>
      <w:r>
        <w:rPr>
          <w:lang w:eastAsia="nl-NL"/>
        </w:rPr>
        <w:t>Verwijderen van nieuwe taken en taakbibliotheken</w:t>
      </w:r>
    </w:p>
    <w:p w14:paraId="650CCB9C" w14:textId="77777777" w:rsidR="00C45547" w:rsidRDefault="00C45547" w:rsidP="00C45547">
      <w:pPr>
        <w:rPr>
          <w:lang w:eastAsia="nl-NL"/>
        </w:rPr>
      </w:pPr>
      <w:r>
        <w:rPr>
          <w:lang w:eastAsia="nl-NL"/>
        </w:rPr>
        <w:t>Voor deze beide functionaliteiten dient nog gebruik gemaakt te worden van Klassiek beheer. De nieuwe aangemaakt taken kunnen vervolgens beheerd worden via het nieuwe taak- en taakbibliothekenbeheer.</w:t>
      </w:r>
    </w:p>
    <w:p w14:paraId="36EBFBE9" w14:textId="77777777" w:rsidR="00C45547" w:rsidRDefault="00C45547" w:rsidP="00C45547">
      <w:pPr>
        <w:rPr>
          <w:lang w:eastAsia="nl-NL"/>
        </w:rPr>
      </w:pPr>
    </w:p>
    <w:p w14:paraId="162BEF97" w14:textId="77777777" w:rsidR="00C45547" w:rsidRDefault="00C45547" w:rsidP="00C45547">
      <w:pPr>
        <w:rPr>
          <w:lang w:eastAsia="nl-NL"/>
        </w:rPr>
      </w:pPr>
      <w:r>
        <w:rPr>
          <w:lang w:eastAsia="nl-NL"/>
        </w:rPr>
        <w:t xml:space="preserve">Een ander punt dat niet terug te vinden is in het nieuwe taak- en taakbibliothekenbeheer, en ook niet terug zal gaan komen, zijn de klassieke triggermogelijkheden bij taken. Deze functionaliteit worden vervangen door triggeropties binnen triggerbeheer (Dienstverlening &gt; Triggers). Meer hierover in een andere sectie van deze </w:t>
      </w:r>
      <w:proofErr w:type="spellStart"/>
      <w:r>
        <w:rPr>
          <w:lang w:eastAsia="nl-NL"/>
        </w:rPr>
        <w:t>releasenotes</w:t>
      </w:r>
      <w:proofErr w:type="spellEnd"/>
      <w:r>
        <w:rPr>
          <w:lang w:eastAsia="nl-NL"/>
        </w:rPr>
        <w:t>.</w:t>
      </w:r>
    </w:p>
    <w:p w14:paraId="2E933472" w14:textId="77777777" w:rsidR="00C45547" w:rsidRDefault="00C45547" w:rsidP="00C45547">
      <w:pPr>
        <w:rPr>
          <w:lang w:eastAsia="nl-NL"/>
        </w:rPr>
      </w:pPr>
    </w:p>
    <w:p w14:paraId="604FC2EB" w14:textId="77777777" w:rsidR="00C45547" w:rsidRDefault="00C45547" w:rsidP="00C45547">
      <w:pPr>
        <w:rPr>
          <w:lang w:eastAsia="nl-NL"/>
        </w:rPr>
      </w:pPr>
      <w:r>
        <w:rPr>
          <w:lang w:eastAsia="nl-NL"/>
        </w:rPr>
        <w:t xml:space="preserve">Naast de vervanging van de bestaande beheerfunctionaliteit voor taken en </w:t>
      </w:r>
      <w:proofErr w:type="spellStart"/>
      <w:r>
        <w:rPr>
          <w:lang w:eastAsia="nl-NL"/>
        </w:rPr>
        <w:t>taakbbliotheken</w:t>
      </w:r>
      <w:proofErr w:type="spellEnd"/>
      <w:r>
        <w:rPr>
          <w:lang w:eastAsia="nl-NL"/>
        </w:rPr>
        <w:t xml:space="preserve"> in Klassiek beheer zullen in de volgende release ook de volgende nieuwe functionaliteiten worden toegevoegd:</w:t>
      </w:r>
    </w:p>
    <w:p w14:paraId="70C05FFB" w14:textId="3AA7BB04" w:rsidR="00C45547" w:rsidRDefault="00C45547" w:rsidP="00C45547">
      <w:pPr>
        <w:pStyle w:val="Lijstalinea"/>
        <w:rPr>
          <w:lang w:eastAsia="nl-NL"/>
        </w:rPr>
      </w:pPr>
      <w:r>
        <w:rPr>
          <w:lang w:eastAsia="nl-NL"/>
        </w:rPr>
        <w:t>Het meertalig kunnen beheren van taakteksten (naam, beschrijving en adviestekst).</w:t>
      </w:r>
    </w:p>
    <w:p w14:paraId="1F2F04BD" w14:textId="77777777" w:rsidR="00C45547" w:rsidRDefault="00C45547" w:rsidP="00C45547">
      <w:pPr>
        <w:pStyle w:val="Lijstalinea"/>
        <w:rPr>
          <w:lang w:eastAsia="nl-NL"/>
        </w:rPr>
      </w:pPr>
      <w:r>
        <w:rPr>
          <w:lang w:eastAsia="nl-NL"/>
        </w:rPr>
        <w:t>Taken makkelijk kunnen dupliceren.</w:t>
      </w:r>
    </w:p>
    <w:p w14:paraId="705DD7BD" w14:textId="77777777" w:rsidR="00C45547" w:rsidRDefault="00C45547" w:rsidP="00C45547">
      <w:pPr>
        <w:pStyle w:val="Lijstalinea"/>
        <w:rPr>
          <w:lang w:eastAsia="nl-NL"/>
        </w:rPr>
      </w:pPr>
      <w:r>
        <w:rPr>
          <w:lang w:eastAsia="nl-NL"/>
        </w:rPr>
        <w:t>Het kunnen beheren van taakgebeurtenissen en -escalatie.</w:t>
      </w:r>
    </w:p>
    <w:p w14:paraId="42222FB1" w14:textId="77777777" w:rsidR="00C45547" w:rsidRDefault="00C45547" w:rsidP="00C45547">
      <w:pPr>
        <w:pStyle w:val="Lijstalinea"/>
        <w:rPr>
          <w:lang w:eastAsia="nl-NL"/>
        </w:rPr>
      </w:pPr>
      <w:r>
        <w:rPr>
          <w:lang w:eastAsia="nl-NL"/>
        </w:rPr>
        <w:lastRenderedPageBreak/>
        <w:t>Wettelijke taken en andere niet-bewerkbare taken omzetten naar andere taaksoorten (alleen met nieuwe autorisatie).</w:t>
      </w:r>
    </w:p>
    <w:p w14:paraId="0B27E0F5" w14:textId="77777777" w:rsidR="00C45547" w:rsidRDefault="00C45547" w:rsidP="00C45547">
      <w:pPr>
        <w:ind w:left="720"/>
        <w:rPr>
          <w:lang w:eastAsia="nl-NL"/>
        </w:rPr>
      </w:pPr>
    </w:p>
    <w:p w14:paraId="5744D386" w14:textId="33C13C16" w:rsidR="00C45547" w:rsidRDefault="00C45547" w:rsidP="00C45547">
      <w:pPr>
        <w:pStyle w:val="Kop4"/>
        <w:ind w:left="851" w:hanging="851"/>
        <w:rPr>
          <w:lang w:eastAsia="nl-NL"/>
        </w:rPr>
      </w:pPr>
      <w:bookmarkStart w:id="13" w:name="_Toc116663659"/>
      <w:bookmarkStart w:id="14" w:name="_Toc116908428"/>
      <w:bookmarkStart w:id="15" w:name="_Toc116924165"/>
      <w:r>
        <w:rPr>
          <w:lang w:eastAsia="nl-NL"/>
        </w:rPr>
        <w:t>Wat is er gewijzigd?</w:t>
      </w:r>
      <w:bookmarkEnd w:id="13"/>
      <w:bookmarkEnd w:id="14"/>
      <w:bookmarkEnd w:id="15"/>
    </w:p>
    <w:p w14:paraId="6401FAA6" w14:textId="77777777" w:rsidR="00C45547" w:rsidRDefault="00C45547" w:rsidP="00C45547">
      <w:pPr>
        <w:rPr>
          <w:lang w:eastAsia="nl-NL"/>
        </w:rPr>
      </w:pPr>
      <w:r>
        <w:rPr>
          <w:lang w:eastAsia="nl-NL"/>
        </w:rPr>
        <w:t>Het nieuwe taak- en taakbibliothekenbeheer is te vinden bij Dienstverlening &gt; Dienstverlening &gt; Taken &amp; Taakbibliotheken</w:t>
      </w:r>
    </w:p>
    <w:p w14:paraId="3AF9ABB0" w14:textId="77777777" w:rsidR="00C45547" w:rsidRPr="000906FD" w:rsidRDefault="00C45547" w:rsidP="00C45547">
      <w:pPr>
        <w:rPr>
          <w:lang w:eastAsia="nl-NL"/>
        </w:rPr>
      </w:pPr>
      <w:r w:rsidRPr="00B032F1">
        <w:rPr>
          <w:noProof/>
          <w:lang w:eastAsia="nl-NL"/>
        </w:rPr>
        <w:drawing>
          <wp:inline distT="0" distB="0" distL="0" distR="0" wp14:anchorId="33AE2B7F" wp14:editId="3BC76F5E">
            <wp:extent cx="5731085" cy="2553418"/>
            <wp:effectExtent l="0" t="0" r="3175" b="0"/>
            <wp:docPr id="30" name="Picture 3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fbeelding met tekst&#10;&#10;Automatisch gegenereerde beschrijving"/>
                    <pic:cNvPicPr/>
                  </pic:nvPicPr>
                  <pic:blipFill rotWithShape="1">
                    <a:blip r:embed="rId12"/>
                    <a:srcRect t="29631" b="23959"/>
                    <a:stretch/>
                  </pic:blipFill>
                  <pic:spPr bwMode="auto">
                    <a:xfrm>
                      <a:off x="0" y="0"/>
                      <a:ext cx="5731510" cy="2553607"/>
                    </a:xfrm>
                    <a:prstGeom prst="rect">
                      <a:avLst/>
                    </a:prstGeom>
                    <a:ln>
                      <a:noFill/>
                    </a:ln>
                    <a:extLst>
                      <a:ext uri="{53640926-AAD7-44D8-BBD7-CCE9431645EC}">
                        <a14:shadowObscured xmlns:a14="http://schemas.microsoft.com/office/drawing/2010/main"/>
                      </a:ext>
                    </a:extLst>
                  </pic:spPr>
                </pic:pic>
              </a:graphicData>
            </a:graphic>
          </wp:inline>
        </w:drawing>
      </w:r>
    </w:p>
    <w:p w14:paraId="173C62AB" w14:textId="77777777" w:rsidR="00C45547" w:rsidRDefault="00C45547" w:rsidP="00C45547">
      <w:pPr>
        <w:rPr>
          <w:lang w:eastAsia="nl-NL"/>
        </w:rPr>
      </w:pPr>
    </w:p>
    <w:p w14:paraId="02A20AE6" w14:textId="77777777" w:rsidR="00C45547" w:rsidRDefault="00C45547" w:rsidP="00C45547">
      <w:pPr>
        <w:rPr>
          <w:lang w:eastAsia="nl-NL"/>
        </w:rPr>
      </w:pPr>
    </w:p>
    <w:p w14:paraId="1D88C5B1" w14:textId="77777777" w:rsidR="00C45547" w:rsidRDefault="00C45547" w:rsidP="00C45547">
      <w:pPr>
        <w:rPr>
          <w:lang w:eastAsia="nl-NL"/>
        </w:rPr>
      </w:pPr>
      <w:r w:rsidRPr="00C57AD3">
        <w:rPr>
          <w:noProof/>
          <w:lang w:eastAsia="nl-NL"/>
        </w:rPr>
        <w:drawing>
          <wp:inline distT="0" distB="0" distL="0" distR="0" wp14:anchorId="6D0846E2" wp14:editId="71942EDB">
            <wp:extent cx="5731510" cy="2564765"/>
            <wp:effectExtent l="0" t="0" r="254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2564765"/>
                    </a:xfrm>
                    <a:prstGeom prst="rect">
                      <a:avLst/>
                    </a:prstGeom>
                  </pic:spPr>
                </pic:pic>
              </a:graphicData>
            </a:graphic>
          </wp:inline>
        </w:drawing>
      </w:r>
    </w:p>
    <w:p w14:paraId="2314CA42" w14:textId="77777777" w:rsidR="00C45547" w:rsidRDefault="00C45547" w:rsidP="00C45547">
      <w:pPr>
        <w:rPr>
          <w:lang w:eastAsia="nl-NL"/>
        </w:rPr>
      </w:pPr>
    </w:p>
    <w:p w14:paraId="6F9FFDDF" w14:textId="77777777" w:rsidR="00C45547" w:rsidRDefault="00C45547" w:rsidP="00C45547">
      <w:pPr>
        <w:rPr>
          <w:lang w:eastAsia="nl-NL"/>
        </w:rPr>
      </w:pPr>
      <w:r>
        <w:rPr>
          <w:lang w:eastAsia="nl-NL"/>
        </w:rPr>
        <w:t>Het eerste wat opvalt is dat de startpagina een overzicht bevat van alle taken, terwijl in klassiek beheer elke bibliotheek afzonderlijk moest worden geopend (zie bovenstaande schermprint).  Een handige optimalisatie is bovendien dat hier ook op taaknaam gezocht kan worden.</w:t>
      </w:r>
    </w:p>
    <w:p w14:paraId="67DB412E" w14:textId="77777777" w:rsidR="00C45547" w:rsidRDefault="00C45547" w:rsidP="00C45547">
      <w:pPr>
        <w:rPr>
          <w:lang w:eastAsia="nl-NL"/>
        </w:rPr>
      </w:pPr>
    </w:p>
    <w:p w14:paraId="61607493" w14:textId="77777777" w:rsidR="00C45547" w:rsidRDefault="00C45547" w:rsidP="00C45547">
      <w:pPr>
        <w:rPr>
          <w:lang w:eastAsia="nl-NL"/>
        </w:rPr>
      </w:pPr>
      <w:r>
        <w:rPr>
          <w:lang w:eastAsia="nl-NL"/>
        </w:rPr>
        <w:t xml:space="preserve">Wanneer een taakbibliotheek geopend wordt, wordt de lijst van taken getoond. Dit niveau was ook in klassiek beheer beschikbaar (zie bovenstaande schermprint), maar binnen het nieuwe beheer wordt meer en </w:t>
      </w:r>
      <w:r>
        <w:rPr>
          <w:lang w:eastAsia="nl-NL"/>
        </w:rPr>
        <w:lastRenderedPageBreak/>
        <w:t xml:space="preserve">overzichtelijker informatie over de taak gepresenteerd, zoals het moment dat de taak toegevoegd wordt in het protocol en meer info over de </w:t>
      </w:r>
      <w:proofErr w:type="spellStart"/>
      <w:r>
        <w:rPr>
          <w:lang w:eastAsia="nl-NL"/>
        </w:rPr>
        <w:t>startdag</w:t>
      </w:r>
      <w:proofErr w:type="spellEnd"/>
      <w:r>
        <w:rPr>
          <w:lang w:eastAsia="nl-NL"/>
        </w:rPr>
        <w:t xml:space="preserve"> en ingestelde duur (zie onderstaande schermprint).</w:t>
      </w:r>
    </w:p>
    <w:p w14:paraId="4C6516B3" w14:textId="77777777" w:rsidR="00C45547" w:rsidRDefault="00C45547" w:rsidP="00C45547">
      <w:pPr>
        <w:rPr>
          <w:lang w:eastAsia="nl-NL"/>
        </w:rPr>
      </w:pPr>
    </w:p>
    <w:p w14:paraId="5D24AF10" w14:textId="77777777" w:rsidR="00C45547" w:rsidRDefault="00C45547" w:rsidP="00C45547">
      <w:pPr>
        <w:rPr>
          <w:lang w:eastAsia="nl-NL"/>
        </w:rPr>
      </w:pPr>
      <w:r w:rsidRPr="00FF1DD9">
        <w:rPr>
          <w:noProof/>
          <w:lang w:eastAsia="nl-NL"/>
        </w:rPr>
        <w:drawing>
          <wp:inline distT="0" distB="0" distL="0" distR="0" wp14:anchorId="5CD670FB" wp14:editId="29B93CE7">
            <wp:extent cx="5731510" cy="3469005"/>
            <wp:effectExtent l="0" t="0" r="2540" b="0"/>
            <wp:docPr id="3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469005"/>
                    </a:xfrm>
                    <a:prstGeom prst="rect">
                      <a:avLst/>
                    </a:prstGeom>
                  </pic:spPr>
                </pic:pic>
              </a:graphicData>
            </a:graphic>
          </wp:inline>
        </w:drawing>
      </w:r>
    </w:p>
    <w:p w14:paraId="635CD114" w14:textId="77777777" w:rsidR="00C45547" w:rsidRDefault="00C45547" w:rsidP="00C45547">
      <w:pPr>
        <w:rPr>
          <w:lang w:eastAsia="nl-NL"/>
        </w:rPr>
      </w:pPr>
    </w:p>
    <w:p w14:paraId="7ACDC50D" w14:textId="77777777" w:rsidR="00C45547" w:rsidRDefault="00C45547" w:rsidP="00C45547">
      <w:pPr>
        <w:rPr>
          <w:lang w:eastAsia="nl-NL"/>
        </w:rPr>
      </w:pPr>
      <w:r>
        <w:rPr>
          <w:lang w:eastAsia="nl-NL"/>
        </w:rPr>
        <w:t xml:space="preserve">Wanneer een specifieke taak geopend wordt, wordt een overzicht van de instellingen, gekoppeld aan de taak getoond, verdeeld over een tweetal tabbladen. Op het eerste tabblad (Gegevens) wordt informatie over de taak zelf getoond, en op het tweede tabblad (Koppelingen) zie je informatie over hoe de taak gebruikt wordt (zie onderstaande schermprints). </w:t>
      </w:r>
    </w:p>
    <w:p w14:paraId="430D8D4B" w14:textId="77777777" w:rsidR="00C45547" w:rsidRDefault="00C45547" w:rsidP="00C45547">
      <w:pPr>
        <w:rPr>
          <w:i/>
          <w:iCs w:val="0"/>
          <w:lang w:eastAsia="nl-NL"/>
        </w:rPr>
      </w:pPr>
    </w:p>
    <w:p w14:paraId="202E1929" w14:textId="77777777" w:rsidR="0016430C" w:rsidRDefault="0016430C">
      <w:pPr>
        <w:spacing w:after="160" w:line="259" w:lineRule="auto"/>
        <w:rPr>
          <w:i/>
          <w:lang w:eastAsia="nl-NL"/>
        </w:rPr>
      </w:pPr>
      <w:r>
        <w:rPr>
          <w:i/>
          <w:lang w:eastAsia="nl-NL"/>
        </w:rPr>
        <w:br w:type="page"/>
      </w:r>
    </w:p>
    <w:p w14:paraId="79F23C9A" w14:textId="6A8C3730" w:rsidR="00C45547" w:rsidRPr="0009775D" w:rsidRDefault="00C45547" w:rsidP="00C45547">
      <w:pPr>
        <w:rPr>
          <w:i/>
          <w:iCs w:val="0"/>
          <w:lang w:eastAsia="nl-NL"/>
        </w:rPr>
      </w:pPr>
      <w:r w:rsidRPr="0009775D">
        <w:rPr>
          <w:i/>
          <w:lang w:eastAsia="nl-NL"/>
        </w:rPr>
        <w:lastRenderedPageBreak/>
        <w:t>Tabblad Gegevens</w:t>
      </w:r>
    </w:p>
    <w:p w14:paraId="5D0BCF4A" w14:textId="77777777" w:rsidR="00C45547" w:rsidRPr="0009775D" w:rsidRDefault="00C45547" w:rsidP="00C45547">
      <w:pPr>
        <w:rPr>
          <w:i/>
          <w:iCs w:val="0"/>
          <w:lang w:eastAsia="nl-NL"/>
        </w:rPr>
      </w:pPr>
      <w:r w:rsidRPr="006112A7">
        <w:rPr>
          <w:noProof/>
          <w:lang w:eastAsia="nl-NL"/>
        </w:rPr>
        <w:drawing>
          <wp:inline distT="0" distB="0" distL="0" distR="0" wp14:anchorId="42623D17" wp14:editId="4DCE66A8">
            <wp:extent cx="5376672" cy="362177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89353" cy="3630320"/>
                    </a:xfrm>
                    <a:prstGeom prst="rect">
                      <a:avLst/>
                    </a:prstGeom>
                  </pic:spPr>
                </pic:pic>
              </a:graphicData>
            </a:graphic>
          </wp:inline>
        </w:drawing>
      </w:r>
    </w:p>
    <w:p w14:paraId="291C20BA" w14:textId="77777777" w:rsidR="00C45547" w:rsidRDefault="00C45547" w:rsidP="00C45547">
      <w:pPr>
        <w:rPr>
          <w:i/>
          <w:iCs w:val="0"/>
          <w:lang w:eastAsia="nl-NL"/>
        </w:rPr>
      </w:pPr>
    </w:p>
    <w:p w14:paraId="3720470E" w14:textId="77777777" w:rsidR="00C45547" w:rsidRPr="0009775D" w:rsidRDefault="00C45547" w:rsidP="00C45547">
      <w:pPr>
        <w:rPr>
          <w:i/>
          <w:iCs w:val="0"/>
          <w:lang w:eastAsia="nl-NL"/>
        </w:rPr>
      </w:pPr>
      <w:r w:rsidRPr="0009775D">
        <w:rPr>
          <w:i/>
          <w:lang w:eastAsia="nl-NL"/>
        </w:rPr>
        <w:t>Tabblad Koppelingen</w:t>
      </w:r>
    </w:p>
    <w:p w14:paraId="6C52A280" w14:textId="77777777" w:rsidR="00C45547" w:rsidRDefault="00C45547" w:rsidP="00C45547">
      <w:pPr>
        <w:rPr>
          <w:lang w:eastAsia="nl-NL"/>
        </w:rPr>
      </w:pPr>
      <w:r w:rsidRPr="00B43D46">
        <w:rPr>
          <w:noProof/>
          <w:lang w:eastAsia="nl-NL"/>
        </w:rPr>
        <w:drawing>
          <wp:inline distT="0" distB="0" distL="0" distR="0" wp14:anchorId="024529EE" wp14:editId="32663C58">
            <wp:extent cx="5149901" cy="4356819"/>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59270" cy="4364745"/>
                    </a:xfrm>
                    <a:prstGeom prst="rect">
                      <a:avLst/>
                    </a:prstGeom>
                  </pic:spPr>
                </pic:pic>
              </a:graphicData>
            </a:graphic>
          </wp:inline>
        </w:drawing>
      </w:r>
    </w:p>
    <w:p w14:paraId="3930EE1A" w14:textId="77777777" w:rsidR="00C45547" w:rsidRPr="00C92840" w:rsidRDefault="00C45547" w:rsidP="00C45547">
      <w:pPr>
        <w:spacing w:after="160" w:line="259" w:lineRule="auto"/>
        <w:rPr>
          <w:i/>
          <w:lang w:eastAsia="nl-NL"/>
        </w:rPr>
      </w:pPr>
    </w:p>
    <w:p w14:paraId="252B40FA" w14:textId="77777777" w:rsidR="00C45547" w:rsidRDefault="00C45547" w:rsidP="00C45547">
      <w:pPr>
        <w:pStyle w:val="Kop4"/>
        <w:ind w:left="851" w:hanging="851"/>
        <w:rPr>
          <w:lang w:eastAsia="nl-NL"/>
        </w:rPr>
      </w:pPr>
      <w:bookmarkStart w:id="16" w:name="_Toc116663660"/>
      <w:bookmarkStart w:id="17" w:name="_Toc116908429"/>
      <w:bookmarkStart w:id="18" w:name="_Toc116924166"/>
      <w:r>
        <w:rPr>
          <w:lang w:eastAsia="nl-NL"/>
        </w:rPr>
        <w:t>Gegevens tabblad</w:t>
      </w:r>
      <w:bookmarkEnd w:id="16"/>
      <w:bookmarkEnd w:id="17"/>
      <w:bookmarkEnd w:id="18"/>
    </w:p>
    <w:p w14:paraId="07686F05" w14:textId="77777777" w:rsidR="00C45547" w:rsidRDefault="00C45547" w:rsidP="00C45547">
      <w:pPr>
        <w:rPr>
          <w:lang w:eastAsia="nl-NL"/>
        </w:rPr>
      </w:pPr>
      <w:r>
        <w:rPr>
          <w:lang w:eastAsia="nl-NL"/>
        </w:rPr>
        <w:t>Zoals in de bovenstaande screenshots te zien is, is de informatie bij een taak duidelijk ingedeeld, zodat elementen die bij elkaar horen in losse kopjes terug te vinden zijn. Het begint met de informatie die een gebruiker te zien krijgt bij uitvoering van de taak: de naam van de taak, het soort taak, en de overige teksten van de taak (als er een adviestekst is ingevuld, wordt die ook weergegeven).</w:t>
      </w:r>
    </w:p>
    <w:p w14:paraId="4C77CF22" w14:textId="77777777" w:rsidR="00C45547" w:rsidRDefault="00C45547" w:rsidP="00C45547">
      <w:pPr>
        <w:rPr>
          <w:lang w:eastAsia="nl-NL"/>
        </w:rPr>
      </w:pPr>
      <w:r w:rsidRPr="00F315B6">
        <w:rPr>
          <w:noProof/>
          <w:lang w:eastAsia="nl-NL"/>
        </w:rPr>
        <w:drawing>
          <wp:inline distT="0" distB="0" distL="0" distR="0" wp14:anchorId="1725CE3F" wp14:editId="2065FBF0">
            <wp:extent cx="5731510" cy="2225675"/>
            <wp:effectExtent l="0" t="0" r="2540" b="3175"/>
            <wp:docPr id="28" name="Picture 2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fbeelding met tekst&#10;&#10;Automatisch gegenereerde beschrijving"/>
                    <pic:cNvPicPr/>
                  </pic:nvPicPr>
                  <pic:blipFill>
                    <a:blip r:embed="rId16"/>
                    <a:stretch>
                      <a:fillRect/>
                    </a:stretch>
                  </pic:blipFill>
                  <pic:spPr>
                    <a:xfrm>
                      <a:off x="0" y="0"/>
                      <a:ext cx="5731510" cy="2225675"/>
                    </a:xfrm>
                    <a:prstGeom prst="rect">
                      <a:avLst/>
                    </a:prstGeom>
                  </pic:spPr>
                </pic:pic>
              </a:graphicData>
            </a:graphic>
          </wp:inline>
        </w:drawing>
      </w:r>
    </w:p>
    <w:p w14:paraId="2B522DA9" w14:textId="77777777" w:rsidR="00C45547" w:rsidRDefault="00C45547" w:rsidP="00C45547">
      <w:pPr>
        <w:rPr>
          <w:lang w:eastAsia="nl-NL"/>
        </w:rPr>
      </w:pPr>
    </w:p>
    <w:p w14:paraId="0AAE6BDD" w14:textId="77777777" w:rsidR="00C45547" w:rsidRDefault="00C45547" w:rsidP="00C45547">
      <w:pPr>
        <w:rPr>
          <w:lang w:eastAsia="nl-NL"/>
        </w:rPr>
      </w:pPr>
      <w:r>
        <w:rPr>
          <w:lang w:eastAsia="nl-NL"/>
        </w:rPr>
        <w:t>Daaronder staat Uitvoering waar eventueel gekoppelde schermen en documenten worden getoond.</w:t>
      </w:r>
    </w:p>
    <w:p w14:paraId="606CAAFD" w14:textId="77777777" w:rsidR="00C45547" w:rsidRDefault="00C45547" w:rsidP="00C45547">
      <w:pPr>
        <w:rPr>
          <w:lang w:eastAsia="nl-NL"/>
        </w:rPr>
      </w:pPr>
      <w:r w:rsidRPr="00912D6F">
        <w:rPr>
          <w:noProof/>
          <w:lang w:eastAsia="nl-NL"/>
        </w:rPr>
        <w:drawing>
          <wp:inline distT="0" distB="0" distL="0" distR="0" wp14:anchorId="037EF0BF" wp14:editId="37E67899">
            <wp:extent cx="5731510" cy="1228725"/>
            <wp:effectExtent l="0" t="0" r="2540" b="9525"/>
            <wp:docPr id="29" name="Picture 2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fbeelding met tekst&#10;&#10;Automatisch gegenereerde beschrijving"/>
                    <pic:cNvPicPr/>
                  </pic:nvPicPr>
                  <pic:blipFill>
                    <a:blip r:embed="rId17"/>
                    <a:stretch>
                      <a:fillRect/>
                    </a:stretch>
                  </pic:blipFill>
                  <pic:spPr>
                    <a:xfrm>
                      <a:off x="0" y="0"/>
                      <a:ext cx="5731510" cy="1228725"/>
                    </a:xfrm>
                    <a:prstGeom prst="rect">
                      <a:avLst/>
                    </a:prstGeom>
                  </pic:spPr>
                </pic:pic>
              </a:graphicData>
            </a:graphic>
          </wp:inline>
        </w:drawing>
      </w:r>
    </w:p>
    <w:p w14:paraId="43E8A478" w14:textId="77777777" w:rsidR="00C45547" w:rsidRDefault="00C45547" w:rsidP="00C45547">
      <w:pPr>
        <w:rPr>
          <w:lang w:eastAsia="nl-NL"/>
        </w:rPr>
      </w:pPr>
    </w:p>
    <w:p w14:paraId="4EFA7366" w14:textId="77777777" w:rsidR="00C45547" w:rsidRDefault="00C45547" w:rsidP="00C45547">
      <w:pPr>
        <w:rPr>
          <w:lang w:eastAsia="nl-NL"/>
        </w:rPr>
      </w:pPr>
      <w:r>
        <w:rPr>
          <w:lang w:eastAsia="nl-NL"/>
        </w:rPr>
        <w:t>Daaronder staat informatie over of de taak een verrichting is, en zo ja wordt ook de gekoppelde dienstverlening getoond en of er meerdere verrichtingen aan de taak gekoppeld zijn.</w:t>
      </w:r>
    </w:p>
    <w:p w14:paraId="7929E7CB" w14:textId="77777777" w:rsidR="00C45547" w:rsidRDefault="00C45547" w:rsidP="00C45547">
      <w:pPr>
        <w:rPr>
          <w:lang w:eastAsia="nl-NL"/>
        </w:rPr>
      </w:pPr>
      <w:r w:rsidRPr="00EE3848">
        <w:rPr>
          <w:noProof/>
          <w:lang w:eastAsia="nl-NL"/>
        </w:rPr>
        <w:drawing>
          <wp:inline distT="0" distB="0" distL="0" distR="0" wp14:anchorId="1FAD5BAD" wp14:editId="58A2CA5F">
            <wp:extent cx="5731510" cy="1205865"/>
            <wp:effectExtent l="0" t="0" r="2540" b="0"/>
            <wp:docPr id="12" name="Picture 1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fbeelding met tekst&#10;&#10;Automatisch gegenereerde beschrijving"/>
                    <pic:cNvPicPr/>
                  </pic:nvPicPr>
                  <pic:blipFill>
                    <a:blip r:embed="rId18"/>
                    <a:stretch>
                      <a:fillRect/>
                    </a:stretch>
                  </pic:blipFill>
                  <pic:spPr>
                    <a:xfrm>
                      <a:off x="0" y="0"/>
                      <a:ext cx="5731510" cy="1205865"/>
                    </a:xfrm>
                    <a:prstGeom prst="rect">
                      <a:avLst/>
                    </a:prstGeom>
                  </pic:spPr>
                </pic:pic>
              </a:graphicData>
            </a:graphic>
          </wp:inline>
        </w:drawing>
      </w:r>
    </w:p>
    <w:p w14:paraId="57AE4B7C" w14:textId="77777777" w:rsidR="00C45547" w:rsidRDefault="00C45547" w:rsidP="00C45547">
      <w:pPr>
        <w:rPr>
          <w:lang w:eastAsia="nl-NL"/>
        </w:rPr>
      </w:pPr>
    </w:p>
    <w:p w14:paraId="5492ADE3" w14:textId="77777777" w:rsidR="00C45547" w:rsidRDefault="00C45547" w:rsidP="00C45547">
      <w:pPr>
        <w:rPr>
          <w:lang w:eastAsia="nl-NL"/>
        </w:rPr>
      </w:pPr>
      <w:r>
        <w:rPr>
          <w:lang w:eastAsia="nl-NL"/>
        </w:rPr>
        <w:t xml:space="preserve">Voor informatie over wanneer de taak naar voren komt is er het Planning panel, waar duidelijk beschreven staat wat het standaard startmoment is (standaard voor taken die toegevoegd worden via het protocol, triggers en andere manier om taken toe te voegen kunnen hier invloed op hebben). Ook is er een verduidelijkende tekst toegevoegd die uitlegt wat </w:t>
      </w:r>
      <w:proofErr w:type="spellStart"/>
      <w:r>
        <w:rPr>
          <w:lang w:eastAsia="nl-NL"/>
        </w:rPr>
        <w:t>startdag</w:t>
      </w:r>
      <w:proofErr w:type="spellEnd"/>
      <w:r>
        <w:rPr>
          <w:lang w:eastAsia="nl-NL"/>
        </w:rPr>
        <w:t xml:space="preserve"> precies betekent en wat het effect van de duur is. Als de prioriteit van de taak afwijkt van de standaard, wordt deze ook weergegeven.</w:t>
      </w:r>
    </w:p>
    <w:p w14:paraId="1A25AF24" w14:textId="77777777" w:rsidR="00C45547" w:rsidRDefault="00C45547" w:rsidP="00C45547">
      <w:pPr>
        <w:rPr>
          <w:lang w:eastAsia="nl-NL"/>
        </w:rPr>
      </w:pPr>
      <w:r w:rsidRPr="00AA1390">
        <w:rPr>
          <w:noProof/>
          <w:lang w:eastAsia="nl-NL"/>
        </w:rPr>
        <w:lastRenderedPageBreak/>
        <w:drawing>
          <wp:inline distT="0" distB="0" distL="0" distR="0" wp14:anchorId="783A8622" wp14:editId="7838CE91">
            <wp:extent cx="5731510" cy="1541780"/>
            <wp:effectExtent l="0" t="0" r="2540" b="1270"/>
            <wp:docPr id="14" name="Picture 1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fbeelding met tekst&#10;&#10;Automatisch gegenereerde beschrijving"/>
                    <pic:cNvPicPr/>
                  </pic:nvPicPr>
                  <pic:blipFill>
                    <a:blip r:embed="rId19"/>
                    <a:stretch>
                      <a:fillRect/>
                    </a:stretch>
                  </pic:blipFill>
                  <pic:spPr>
                    <a:xfrm>
                      <a:off x="0" y="0"/>
                      <a:ext cx="5731510" cy="1541780"/>
                    </a:xfrm>
                    <a:prstGeom prst="rect">
                      <a:avLst/>
                    </a:prstGeom>
                  </pic:spPr>
                </pic:pic>
              </a:graphicData>
            </a:graphic>
          </wp:inline>
        </w:drawing>
      </w:r>
    </w:p>
    <w:p w14:paraId="32BCAB1B" w14:textId="77777777" w:rsidR="00C45547" w:rsidRDefault="00C45547" w:rsidP="00C45547">
      <w:pPr>
        <w:rPr>
          <w:lang w:eastAsia="nl-NL"/>
        </w:rPr>
      </w:pPr>
    </w:p>
    <w:p w14:paraId="0AFCF90A" w14:textId="77777777" w:rsidR="00C45547" w:rsidRDefault="00C45547" w:rsidP="00C45547">
      <w:pPr>
        <w:rPr>
          <w:lang w:eastAsia="nl-NL"/>
        </w:rPr>
      </w:pPr>
      <w:r>
        <w:rPr>
          <w:lang w:eastAsia="nl-NL"/>
        </w:rPr>
        <w:t>Voor standaard vervolgacties voor de taak zelf, is er het panel Vervolgacties, hier staat informatie of het standaard gedrag van de taak in reactie tot standaard trajectgebeurtenissen zoals samengesteld verzuim en het afsluiten van het traject.</w:t>
      </w:r>
    </w:p>
    <w:p w14:paraId="25EA9A06" w14:textId="77777777" w:rsidR="00C45547" w:rsidRDefault="00C45547" w:rsidP="00C45547">
      <w:pPr>
        <w:rPr>
          <w:lang w:eastAsia="nl-NL"/>
        </w:rPr>
      </w:pPr>
      <w:r w:rsidRPr="00494CC3">
        <w:rPr>
          <w:noProof/>
          <w:lang w:eastAsia="nl-NL"/>
        </w:rPr>
        <w:drawing>
          <wp:inline distT="0" distB="0" distL="0" distR="0" wp14:anchorId="36599992" wp14:editId="26654A7C">
            <wp:extent cx="5731510" cy="122364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1223645"/>
                    </a:xfrm>
                    <a:prstGeom prst="rect">
                      <a:avLst/>
                    </a:prstGeom>
                  </pic:spPr>
                </pic:pic>
              </a:graphicData>
            </a:graphic>
          </wp:inline>
        </w:drawing>
      </w:r>
    </w:p>
    <w:p w14:paraId="3423A428" w14:textId="77777777" w:rsidR="00C45547" w:rsidRDefault="00C45547" w:rsidP="00C45547">
      <w:pPr>
        <w:rPr>
          <w:lang w:eastAsia="nl-NL"/>
        </w:rPr>
      </w:pPr>
    </w:p>
    <w:p w14:paraId="565D736A" w14:textId="77777777" w:rsidR="00C45547" w:rsidRDefault="00C45547" w:rsidP="00C45547">
      <w:pPr>
        <w:rPr>
          <w:lang w:eastAsia="nl-NL"/>
        </w:rPr>
      </w:pPr>
      <w:r>
        <w:rPr>
          <w:lang w:eastAsia="nl-NL"/>
        </w:rPr>
        <w:t>Voor bijzondere taken zoals eigen opdrachten komen er nog extra panels bij, beginnend met de Opdracht gegevens, waar enkele gegevens staan over de standaard gebruikersgroep die geselecteerd wordt bij het inschieten, en of het gekoppelde scherm door de opdrachtgever of de ontvanger ingevuld dient te worden.</w:t>
      </w:r>
      <w:r w:rsidRPr="00DF0DAB">
        <w:rPr>
          <w:noProof/>
          <w:lang w:eastAsia="nl-NL"/>
        </w:rPr>
        <w:drawing>
          <wp:inline distT="0" distB="0" distL="0" distR="0" wp14:anchorId="16E745B9" wp14:editId="416A9968">
            <wp:extent cx="5731510" cy="1144905"/>
            <wp:effectExtent l="0" t="0" r="2540" b="0"/>
            <wp:docPr id="19" name="Picture 1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fbeelding met tekst&#10;&#10;Automatisch gegenereerde beschrijving"/>
                    <pic:cNvPicPr/>
                  </pic:nvPicPr>
                  <pic:blipFill>
                    <a:blip r:embed="rId21"/>
                    <a:stretch>
                      <a:fillRect/>
                    </a:stretch>
                  </pic:blipFill>
                  <pic:spPr>
                    <a:xfrm>
                      <a:off x="0" y="0"/>
                      <a:ext cx="5731510" cy="1144905"/>
                    </a:xfrm>
                    <a:prstGeom prst="rect">
                      <a:avLst/>
                    </a:prstGeom>
                  </pic:spPr>
                </pic:pic>
              </a:graphicData>
            </a:graphic>
          </wp:inline>
        </w:drawing>
      </w:r>
    </w:p>
    <w:p w14:paraId="5A217E07" w14:textId="77777777" w:rsidR="00C45547" w:rsidRDefault="00C45547" w:rsidP="00C45547">
      <w:pPr>
        <w:rPr>
          <w:lang w:eastAsia="nl-NL"/>
        </w:rPr>
      </w:pPr>
    </w:p>
    <w:p w14:paraId="51ECA82F" w14:textId="77777777" w:rsidR="00C45547" w:rsidRDefault="00C45547" w:rsidP="00C45547">
      <w:pPr>
        <w:rPr>
          <w:lang w:eastAsia="nl-NL"/>
        </w:rPr>
      </w:pPr>
      <w:r>
        <w:rPr>
          <w:lang w:eastAsia="nl-NL"/>
        </w:rPr>
        <w:t>Binnen het panel ‘</w:t>
      </w:r>
      <w:proofErr w:type="spellStart"/>
      <w:r>
        <w:rPr>
          <w:lang w:eastAsia="nl-NL"/>
        </w:rPr>
        <w:t>Toevoegbaar</w:t>
      </w:r>
      <w:proofErr w:type="spellEnd"/>
      <w:r>
        <w:rPr>
          <w:lang w:eastAsia="nl-NL"/>
        </w:rPr>
        <w:t xml:space="preserve"> in protocolvariaties’ wordt inzichtelijk gemaakt aan welke protocolvariatie de eigen opdracht toegevoegd kan worden.</w:t>
      </w:r>
    </w:p>
    <w:p w14:paraId="7EFD0483" w14:textId="77777777" w:rsidR="00C45547" w:rsidRDefault="00C45547" w:rsidP="00C45547">
      <w:pPr>
        <w:rPr>
          <w:lang w:eastAsia="nl-NL"/>
        </w:rPr>
      </w:pPr>
      <w:r w:rsidRPr="00221D2F">
        <w:rPr>
          <w:noProof/>
          <w:lang w:eastAsia="nl-NL"/>
        </w:rPr>
        <w:drawing>
          <wp:inline distT="0" distB="0" distL="0" distR="0" wp14:anchorId="318C0466" wp14:editId="639179D2">
            <wp:extent cx="5731510" cy="1915160"/>
            <wp:effectExtent l="0" t="0" r="254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1915160"/>
                    </a:xfrm>
                    <a:prstGeom prst="rect">
                      <a:avLst/>
                    </a:prstGeom>
                  </pic:spPr>
                </pic:pic>
              </a:graphicData>
            </a:graphic>
          </wp:inline>
        </w:drawing>
      </w:r>
    </w:p>
    <w:p w14:paraId="4BA315F1" w14:textId="77777777" w:rsidR="00C45547" w:rsidRDefault="00C45547" w:rsidP="00C45547">
      <w:pPr>
        <w:rPr>
          <w:lang w:eastAsia="nl-NL"/>
        </w:rPr>
      </w:pPr>
    </w:p>
    <w:p w14:paraId="4A8D9E3C" w14:textId="77777777" w:rsidR="00C45547" w:rsidRDefault="00C45547" w:rsidP="00C45547">
      <w:pPr>
        <w:rPr>
          <w:lang w:eastAsia="nl-NL"/>
        </w:rPr>
      </w:pPr>
      <w:r>
        <w:rPr>
          <w:lang w:eastAsia="nl-NL"/>
        </w:rPr>
        <w:lastRenderedPageBreak/>
        <w:t>Voor e-mailsignalen komt er nog een panel bij waar inzichtelijk gemaakt wordt of er een e-</w:t>
      </w:r>
      <w:r w:rsidRPr="0A33C3B3">
        <w:rPr>
          <w:lang w:eastAsia="nl-NL"/>
        </w:rPr>
        <w:t>mailsignaal</w:t>
      </w:r>
      <w:r>
        <w:rPr>
          <w:lang w:eastAsia="nl-NL"/>
        </w:rPr>
        <w:t xml:space="preserve"> gekoppeld is aan de taak met de details die daarbij horen zoals te gebruiken e-mailsjabloon, eventuele bijlage en de extra ontvangers.</w:t>
      </w:r>
    </w:p>
    <w:p w14:paraId="35FC3BEA" w14:textId="77777777" w:rsidR="00C45547" w:rsidRDefault="00C45547" w:rsidP="00C45547">
      <w:pPr>
        <w:rPr>
          <w:lang w:eastAsia="nl-NL"/>
        </w:rPr>
      </w:pPr>
      <w:r>
        <w:rPr>
          <w:lang w:eastAsia="nl-NL"/>
        </w:rPr>
        <w:t xml:space="preserve">NB. Mogelijk wordt dit panel nog verborgen tijdens de </w:t>
      </w:r>
      <w:proofErr w:type="spellStart"/>
      <w:r>
        <w:rPr>
          <w:lang w:eastAsia="nl-NL"/>
        </w:rPr>
        <w:t>beta</w:t>
      </w:r>
      <w:proofErr w:type="spellEnd"/>
      <w:r>
        <w:rPr>
          <w:lang w:eastAsia="nl-NL"/>
        </w:rPr>
        <w:t xml:space="preserve">-periode, in dat geval wordt deze in een van de komende </w:t>
      </w:r>
      <w:proofErr w:type="spellStart"/>
      <w:r>
        <w:rPr>
          <w:lang w:eastAsia="nl-NL"/>
        </w:rPr>
        <w:t>fasttrack</w:t>
      </w:r>
      <w:proofErr w:type="spellEnd"/>
      <w:r>
        <w:rPr>
          <w:lang w:eastAsia="nl-NL"/>
        </w:rPr>
        <w:t xml:space="preserve"> releases alsnog toegevoegd.</w:t>
      </w:r>
    </w:p>
    <w:p w14:paraId="28934ADD" w14:textId="77777777" w:rsidR="00C45547" w:rsidRDefault="00C45547" w:rsidP="00C45547">
      <w:pPr>
        <w:rPr>
          <w:lang w:eastAsia="nl-NL"/>
        </w:rPr>
      </w:pPr>
      <w:r w:rsidRPr="005447F4">
        <w:rPr>
          <w:noProof/>
          <w:lang w:eastAsia="nl-NL"/>
        </w:rPr>
        <w:drawing>
          <wp:inline distT="0" distB="0" distL="0" distR="0" wp14:anchorId="5EFB530A" wp14:editId="6AAD9A18">
            <wp:extent cx="5731510" cy="1594485"/>
            <wp:effectExtent l="0" t="0" r="2540" b="5715"/>
            <wp:docPr id="21" name="Picture 2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fbeelding met tekst&#10;&#10;Automatisch gegenereerde beschrijving"/>
                    <pic:cNvPicPr/>
                  </pic:nvPicPr>
                  <pic:blipFill>
                    <a:blip r:embed="rId23"/>
                    <a:stretch>
                      <a:fillRect/>
                    </a:stretch>
                  </pic:blipFill>
                  <pic:spPr>
                    <a:xfrm>
                      <a:off x="0" y="0"/>
                      <a:ext cx="5731510" cy="1594485"/>
                    </a:xfrm>
                    <a:prstGeom prst="rect">
                      <a:avLst/>
                    </a:prstGeom>
                  </pic:spPr>
                </pic:pic>
              </a:graphicData>
            </a:graphic>
          </wp:inline>
        </w:drawing>
      </w:r>
    </w:p>
    <w:p w14:paraId="35ABC55F" w14:textId="77777777" w:rsidR="00C45547" w:rsidRDefault="00C45547" w:rsidP="00C45547">
      <w:pPr>
        <w:rPr>
          <w:lang w:eastAsia="nl-NL"/>
        </w:rPr>
      </w:pPr>
    </w:p>
    <w:p w14:paraId="19BF931F" w14:textId="77777777" w:rsidR="00C45547" w:rsidRDefault="00C45547" w:rsidP="00C45547">
      <w:pPr>
        <w:spacing w:after="160" w:line="259" w:lineRule="auto"/>
        <w:rPr>
          <w:rFonts w:eastAsiaTheme="majorEastAsia" w:cstheme="majorBidi"/>
          <w:iCs w:val="0"/>
          <w:caps/>
          <w:lang w:eastAsia="nl-NL"/>
        </w:rPr>
      </w:pPr>
      <w:r>
        <w:rPr>
          <w:lang w:eastAsia="nl-NL"/>
        </w:rPr>
        <w:br w:type="page"/>
      </w:r>
    </w:p>
    <w:p w14:paraId="657BDC48" w14:textId="77777777" w:rsidR="00C45547" w:rsidRDefault="00C45547" w:rsidP="00C45547">
      <w:pPr>
        <w:pStyle w:val="Kop4"/>
        <w:ind w:left="851" w:hanging="851"/>
        <w:rPr>
          <w:lang w:eastAsia="nl-NL"/>
        </w:rPr>
      </w:pPr>
      <w:bookmarkStart w:id="19" w:name="_Toc116663661"/>
      <w:bookmarkStart w:id="20" w:name="_Toc116908430"/>
      <w:bookmarkStart w:id="21" w:name="_Toc116924167"/>
      <w:r>
        <w:rPr>
          <w:lang w:eastAsia="nl-NL"/>
        </w:rPr>
        <w:lastRenderedPageBreak/>
        <w:t>Koppelingen tabblad</w:t>
      </w:r>
      <w:bookmarkEnd w:id="19"/>
      <w:bookmarkEnd w:id="20"/>
      <w:bookmarkEnd w:id="21"/>
    </w:p>
    <w:p w14:paraId="5BBEB60F" w14:textId="77777777" w:rsidR="00C45547" w:rsidRDefault="00C45547" w:rsidP="00C45547">
      <w:pPr>
        <w:rPr>
          <w:lang w:eastAsia="nl-NL"/>
        </w:rPr>
      </w:pPr>
      <w:r>
        <w:rPr>
          <w:lang w:eastAsia="nl-NL"/>
        </w:rPr>
        <w:t>Het tabblad Koppelingen geeft een uitgebreid overzicht van waar de taak ingesteld is en dus vandaan kan komen. Het bovenste panel heeft informatie over in welke protocolvariaties de taak standaard voorkomt:</w:t>
      </w:r>
    </w:p>
    <w:p w14:paraId="3E5B399D" w14:textId="77777777" w:rsidR="00C45547" w:rsidRDefault="00C45547" w:rsidP="00C45547">
      <w:pPr>
        <w:rPr>
          <w:lang w:eastAsia="nl-NL"/>
        </w:rPr>
      </w:pPr>
      <w:r w:rsidRPr="001B1081">
        <w:rPr>
          <w:noProof/>
          <w:lang w:eastAsia="nl-NL"/>
        </w:rPr>
        <w:drawing>
          <wp:inline distT="0" distB="0" distL="0" distR="0" wp14:anchorId="20FD8767" wp14:editId="3940377C">
            <wp:extent cx="5731510" cy="2466975"/>
            <wp:effectExtent l="0" t="0" r="2540" b="9525"/>
            <wp:docPr id="23" name="Picture 2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fbeelding met tekst&#10;&#10;Automatisch gegenereerde beschrijving"/>
                    <pic:cNvPicPr/>
                  </pic:nvPicPr>
                  <pic:blipFill>
                    <a:blip r:embed="rId24"/>
                    <a:stretch>
                      <a:fillRect/>
                    </a:stretch>
                  </pic:blipFill>
                  <pic:spPr>
                    <a:xfrm>
                      <a:off x="0" y="0"/>
                      <a:ext cx="5731510" cy="2466975"/>
                    </a:xfrm>
                    <a:prstGeom prst="rect">
                      <a:avLst/>
                    </a:prstGeom>
                  </pic:spPr>
                </pic:pic>
              </a:graphicData>
            </a:graphic>
          </wp:inline>
        </w:drawing>
      </w:r>
    </w:p>
    <w:p w14:paraId="4CBDFF8C" w14:textId="77777777" w:rsidR="00C45547" w:rsidRDefault="00C45547" w:rsidP="00C45547">
      <w:pPr>
        <w:rPr>
          <w:lang w:eastAsia="nl-NL"/>
        </w:rPr>
      </w:pPr>
    </w:p>
    <w:p w14:paraId="30016A96" w14:textId="77777777" w:rsidR="00C45547" w:rsidRDefault="00C45547" w:rsidP="00C45547">
      <w:pPr>
        <w:rPr>
          <w:lang w:eastAsia="nl-NL"/>
        </w:rPr>
      </w:pPr>
      <w:r>
        <w:rPr>
          <w:lang w:eastAsia="nl-NL"/>
        </w:rPr>
        <w:t xml:space="preserve">Als men hier op koppelen klikt, of op koppelen op zowel de overzichtspagina als bovenaan op de </w:t>
      </w:r>
      <w:proofErr w:type="spellStart"/>
      <w:r>
        <w:rPr>
          <w:lang w:eastAsia="nl-NL"/>
        </w:rPr>
        <w:t>toolbar</w:t>
      </w:r>
      <w:proofErr w:type="spellEnd"/>
      <w:r>
        <w:rPr>
          <w:lang w:eastAsia="nl-NL"/>
        </w:rPr>
        <w:t>, dan kan de taak gekoppeld worden aan andere protocolvariaties:</w:t>
      </w:r>
    </w:p>
    <w:p w14:paraId="4162D655" w14:textId="77777777" w:rsidR="00C45547" w:rsidRDefault="00C45547" w:rsidP="00C45547">
      <w:pPr>
        <w:rPr>
          <w:lang w:eastAsia="nl-NL"/>
        </w:rPr>
      </w:pPr>
    </w:p>
    <w:p w14:paraId="07C54C8E" w14:textId="77777777" w:rsidR="00C45547" w:rsidRDefault="00C45547" w:rsidP="00C45547">
      <w:pPr>
        <w:rPr>
          <w:lang w:eastAsia="nl-NL"/>
        </w:rPr>
      </w:pPr>
      <w:r w:rsidRPr="001D638C">
        <w:rPr>
          <w:noProof/>
          <w:lang w:eastAsia="nl-NL"/>
        </w:rPr>
        <w:drawing>
          <wp:inline distT="0" distB="0" distL="0" distR="0" wp14:anchorId="6F9D6B4F" wp14:editId="052A98AF">
            <wp:extent cx="5731510" cy="322453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3224530"/>
                    </a:xfrm>
                    <a:prstGeom prst="rect">
                      <a:avLst/>
                    </a:prstGeom>
                  </pic:spPr>
                </pic:pic>
              </a:graphicData>
            </a:graphic>
          </wp:inline>
        </w:drawing>
      </w:r>
    </w:p>
    <w:p w14:paraId="3716969D" w14:textId="77777777" w:rsidR="00C45547" w:rsidRDefault="00C45547" w:rsidP="00C45547">
      <w:pPr>
        <w:rPr>
          <w:lang w:eastAsia="nl-NL"/>
        </w:rPr>
      </w:pPr>
    </w:p>
    <w:p w14:paraId="789CD342" w14:textId="77777777" w:rsidR="00C45547" w:rsidRDefault="00C45547" w:rsidP="00C45547">
      <w:pPr>
        <w:rPr>
          <w:lang w:eastAsia="nl-NL"/>
        </w:rPr>
      </w:pPr>
      <w:r>
        <w:rPr>
          <w:lang w:eastAsia="nl-NL"/>
        </w:rPr>
        <w:t>Het tweede &amp; derde panel op dit tabblad geeft de trigger inrichting weer. Het panel ‘Gekoppelde triggeracties’ geeft aan</w:t>
      </w:r>
      <w:r>
        <w:rPr>
          <w:noProof/>
        </w:rPr>
        <w:t xml:space="preserve"> welke triggers van toepassing zijn die iets met deze taak doen (bijvoorbeeld welke de taak toevoegen aan het traject, of de taak annuleerd). Het panel ‘Gekoppelde triggervoorwaarden’ geeft aan welke triggers als voorwaarde refereren naar deze taak (bijvoorbeeld of de taak nog lopend aanwezig </w:t>
      </w:r>
      <w:r>
        <w:rPr>
          <w:noProof/>
        </w:rPr>
        <w:lastRenderedPageBreak/>
        <w:t>is). Wanneer je op de regel klikt, navigeer je direct door de beheerinstelling van die specieke trigger.</w:t>
      </w:r>
      <w:r w:rsidRPr="00A067D5">
        <w:rPr>
          <w:noProof/>
          <w:lang w:eastAsia="nl-NL"/>
        </w:rPr>
        <w:drawing>
          <wp:inline distT="0" distB="0" distL="0" distR="0" wp14:anchorId="4E30231A" wp14:editId="27BF78C2">
            <wp:extent cx="5731510" cy="3502025"/>
            <wp:effectExtent l="0" t="0" r="254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3502025"/>
                    </a:xfrm>
                    <a:prstGeom prst="rect">
                      <a:avLst/>
                    </a:prstGeom>
                  </pic:spPr>
                </pic:pic>
              </a:graphicData>
            </a:graphic>
          </wp:inline>
        </w:drawing>
      </w:r>
    </w:p>
    <w:p w14:paraId="33617D18" w14:textId="77777777" w:rsidR="00C45547" w:rsidRDefault="00C45547" w:rsidP="00C45547">
      <w:pPr>
        <w:rPr>
          <w:lang w:eastAsia="nl-NL"/>
        </w:rPr>
      </w:pPr>
    </w:p>
    <w:p w14:paraId="3E08CDC5" w14:textId="77777777" w:rsidR="00C45547" w:rsidRDefault="00C45547" w:rsidP="00C45547">
      <w:pPr>
        <w:rPr>
          <w:lang w:eastAsia="nl-NL"/>
        </w:rPr>
      </w:pPr>
      <w:r>
        <w:rPr>
          <w:lang w:eastAsia="nl-NL"/>
        </w:rPr>
        <w:t>Op het laatste panel ‘Gekoppelde taken via gebeurtenissen en escalatie’ is te zien of deze taak toegevoegd wordt door een escalatie op een andere taak, of als notificatietaak wanneer een mail of sms (als onderdeel van een escalatie) niet verzonden kan worden.</w:t>
      </w:r>
    </w:p>
    <w:p w14:paraId="72CAE66A" w14:textId="77777777" w:rsidR="00C45547" w:rsidRDefault="00C45547" w:rsidP="00C45547">
      <w:pPr>
        <w:rPr>
          <w:lang w:eastAsia="nl-NL"/>
        </w:rPr>
      </w:pPr>
      <w:r w:rsidRPr="0073103F">
        <w:rPr>
          <w:noProof/>
          <w:lang w:eastAsia="nl-NL"/>
        </w:rPr>
        <w:drawing>
          <wp:inline distT="0" distB="0" distL="0" distR="0" wp14:anchorId="77887BEC" wp14:editId="4A06F795">
            <wp:extent cx="5731510" cy="1611630"/>
            <wp:effectExtent l="0" t="0" r="2540" b="7620"/>
            <wp:docPr id="31" name="Picture 31"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fbeelding met tafel&#10;&#10;Automatisch gegenereerde beschrijving"/>
                    <pic:cNvPicPr/>
                  </pic:nvPicPr>
                  <pic:blipFill>
                    <a:blip r:embed="rId27"/>
                    <a:stretch>
                      <a:fillRect/>
                    </a:stretch>
                  </pic:blipFill>
                  <pic:spPr>
                    <a:xfrm>
                      <a:off x="0" y="0"/>
                      <a:ext cx="5731510" cy="1611630"/>
                    </a:xfrm>
                    <a:prstGeom prst="rect">
                      <a:avLst/>
                    </a:prstGeom>
                  </pic:spPr>
                </pic:pic>
              </a:graphicData>
            </a:graphic>
          </wp:inline>
        </w:drawing>
      </w:r>
    </w:p>
    <w:p w14:paraId="02016120" w14:textId="4FBE496A" w:rsidR="00C45547" w:rsidRPr="00C45547" w:rsidRDefault="00C45547" w:rsidP="00C45547">
      <w:pPr>
        <w:rPr>
          <w:lang w:eastAsia="nl-NL"/>
        </w:rPr>
      </w:pPr>
    </w:p>
    <w:p w14:paraId="589A35F2" w14:textId="568E88AC" w:rsidR="00770793" w:rsidRPr="00020ECC" w:rsidRDefault="4086B48B" w:rsidP="73322F1F">
      <w:pPr>
        <w:pStyle w:val="Kop3"/>
      </w:pPr>
      <w:bookmarkStart w:id="22" w:name="_Toc116908431"/>
      <w:bookmarkStart w:id="23" w:name="_Toc116924168"/>
      <w:r w:rsidRPr="5DF837D9">
        <w:rPr>
          <w:rFonts w:eastAsia="FuturaBT Light" w:cs="FuturaBT Light"/>
          <w:color w:val="000000" w:themeColor="text1"/>
        </w:rPr>
        <w:t>Inzichtelijkheid verzonden SMS</w:t>
      </w:r>
      <w:bookmarkEnd w:id="22"/>
      <w:bookmarkEnd w:id="23"/>
    </w:p>
    <w:p w14:paraId="50DA20EE" w14:textId="045D2F79" w:rsidR="00770793" w:rsidRPr="00CB009F" w:rsidRDefault="4086B48B" w:rsidP="73322F1F">
      <w:pPr>
        <w:rPr>
          <w:color w:val="000000" w:themeColor="text1"/>
          <w:u w:val="single"/>
        </w:rPr>
      </w:pPr>
      <w:r w:rsidRPr="00CB009F">
        <w:rPr>
          <w:color w:val="000000" w:themeColor="text1"/>
          <w:u w:val="single"/>
        </w:rPr>
        <w:t>Waarom deze wijziging?</w:t>
      </w:r>
    </w:p>
    <w:p w14:paraId="428FE9D4" w14:textId="51C7C272" w:rsidR="001E28C2" w:rsidRPr="00CB009F" w:rsidRDefault="003B5A41" w:rsidP="73322F1F">
      <w:pPr>
        <w:rPr>
          <w:color w:val="000000" w:themeColor="text1"/>
        </w:rPr>
      </w:pPr>
      <w:r w:rsidRPr="57A0A3E2">
        <w:rPr>
          <w:lang w:eastAsia="nl-NL"/>
        </w:rPr>
        <w:t xml:space="preserve">Op de achtergrond </w:t>
      </w:r>
      <w:r>
        <w:rPr>
          <w:lang w:eastAsia="nl-NL"/>
        </w:rPr>
        <w:t xml:space="preserve">is hard gewerkt </w:t>
      </w:r>
      <w:r w:rsidRPr="57A0A3E2">
        <w:rPr>
          <w:lang w:eastAsia="nl-NL"/>
        </w:rPr>
        <w:t xml:space="preserve">om klanten meer grip te kunnen laten krijgen op SMS communicatie. </w:t>
      </w:r>
      <w:r w:rsidR="006859BE" w:rsidRPr="00CB009F">
        <w:rPr>
          <w:color w:val="000000" w:themeColor="text1"/>
        </w:rPr>
        <w:t>Om inzicht</w:t>
      </w:r>
      <w:r w:rsidR="0011681F">
        <w:rPr>
          <w:color w:val="000000" w:themeColor="text1"/>
        </w:rPr>
        <w:t xml:space="preserve"> </w:t>
      </w:r>
      <w:r w:rsidR="00267B36" w:rsidRPr="00CB009F">
        <w:rPr>
          <w:color w:val="000000" w:themeColor="text1"/>
        </w:rPr>
        <w:t xml:space="preserve">te </w:t>
      </w:r>
      <w:r w:rsidR="0011681F">
        <w:rPr>
          <w:color w:val="000000" w:themeColor="text1"/>
        </w:rPr>
        <w:t xml:space="preserve">geven in </w:t>
      </w:r>
      <w:r w:rsidR="004C49AE" w:rsidRPr="00CB009F">
        <w:rPr>
          <w:color w:val="000000" w:themeColor="text1"/>
        </w:rPr>
        <w:t>verstuurde</w:t>
      </w:r>
      <w:r w:rsidR="004E7E43" w:rsidRPr="00CB009F">
        <w:rPr>
          <w:color w:val="000000" w:themeColor="text1"/>
        </w:rPr>
        <w:t xml:space="preserve"> </w:t>
      </w:r>
      <w:r w:rsidR="0011681F">
        <w:rPr>
          <w:color w:val="000000" w:themeColor="text1"/>
        </w:rPr>
        <w:t xml:space="preserve">SMS </w:t>
      </w:r>
      <w:r w:rsidR="004E7E43" w:rsidRPr="00CB009F">
        <w:rPr>
          <w:color w:val="000000" w:themeColor="text1"/>
        </w:rPr>
        <w:t xml:space="preserve">berichten </w:t>
      </w:r>
      <w:r w:rsidR="00CB5C55">
        <w:rPr>
          <w:color w:val="000000" w:themeColor="text1"/>
        </w:rPr>
        <w:t xml:space="preserve">en hun status </w:t>
      </w:r>
      <w:r w:rsidR="0011681F">
        <w:rPr>
          <w:color w:val="000000" w:themeColor="text1"/>
        </w:rPr>
        <w:t>vanuit de</w:t>
      </w:r>
      <w:r w:rsidR="004E7E43" w:rsidRPr="00CB009F">
        <w:rPr>
          <w:color w:val="000000" w:themeColor="text1"/>
        </w:rPr>
        <w:t xml:space="preserve"> </w:t>
      </w:r>
      <w:proofErr w:type="spellStart"/>
      <w:r w:rsidR="004E7E43" w:rsidRPr="00CB009F">
        <w:rPr>
          <w:color w:val="000000" w:themeColor="text1"/>
        </w:rPr>
        <w:t>XpertSuite</w:t>
      </w:r>
      <w:proofErr w:type="spellEnd"/>
      <w:r w:rsidR="009006AD" w:rsidRPr="00CB009F">
        <w:rPr>
          <w:color w:val="000000" w:themeColor="text1"/>
        </w:rPr>
        <w:t xml:space="preserve">, </w:t>
      </w:r>
      <w:r w:rsidR="004E7E43" w:rsidRPr="00CB009F">
        <w:rPr>
          <w:color w:val="000000" w:themeColor="text1"/>
        </w:rPr>
        <w:t xml:space="preserve">is het vanaf deze release mogelijk om </w:t>
      </w:r>
      <w:r w:rsidR="004C49AE" w:rsidRPr="00CB009F">
        <w:rPr>
          <w:color w:val="000000" w:themeColor="text1"/>
        </w:rPr>
        <w:t xml:space="preserve">de status </w:t>
      </w:r>
      <w:r w:rsidR="00CB5C55">
        <w:rPr>
          <w:color w:val="000000" w:themeColor="text1"/>
        </w:rPr>
        <w:t xml:space="preserve">van een </w:t>
      </w:r>
      <w:r w:rsidR="004C49AE" w:rsidRPr="00CB009F">
        <w:rPr>
          <w:color w:val="000000" w:themeColor="text1"/>
        </w:rPr>
        <w:t xml:space="preserve">verstuurde sms in te zien. </w:t>
      </w:r>
      <w:r w:rsidR="006C797E" w:rsidRPr="00CB009F">
        <w:rPr>
          <w:color w:val="000000" w:themeColor="text1"/>
        </w:rPr>
        <w:t xml:space="preserve">In de toekomst zal het ook mogelijk gemaakt worden om </w:t>
      </w:r>
      <w:r w:rsidR="00CB009F" w:rsidRPr="00CB009F">
        <w:rPr>
          <w:color w:val="000000" w:themeColor="text1"/>
        </w:rPr>
        <w:t xml:space="preserve">in hetzelfde overzicht </w:t>
      </w:r>
      <w:r w:rsidR="006C797E" w:rsidRPr="00CB009F">
        <w:rPr>
          <w:color w:val="000000" w:themeColor="text1"/>
        </w:rPr>
        <w:t>de status</w:t>
      </w:r>
      <w:r w:rsidR="00815DDD" w:rsidRPr="00CB009F">
        <w:rPr>
          <w:color w:val="000000" w:themeColor="text1"/>
        </w:rPr>
        <w:t xml:space="preserve"> </w:t>
      </w:r>
      <w:r w:rsidR="00CB009F" w:rsidRPr="00CB009F">
        <w:rPr>
          <w:color w:val="000000" w:themeColor="text1"/>
        </w:rPr>
        <w:t xml:space="preserve">van verzonden e-mails in te kunnen zien. </w:t>
      </w:r>
      <w:r w:rsidR="00815DDD" w:rsidRPr="00CB009F">
        <w:rPr>
          <w:color w:val="000000" w:themeColor="text1"/>
        </w:rPr>
        <w:t xml:space="preserve"> </w:t>
      </w:r>
    </w:p>
    <w:p w14:paraId="7545329C" w14:textId="0E2BD56D" w:rsidR="00770793" w:rsidRPr="00020ECC" w:rsidRDefault="00770793" w:rsidP="73322F1F"/>
    <w:p w14:paraId="6467B14E" w14:textId="0ED5C204" w:rsidR="00770793" w:rsidRPr="003C6E66" w:rsidRDefault="4086B48B" w:rsidP="73322F1F">
      <w:pPr>
        <w:rPr>
          <w:color w:val="000000" w:themeColor="text1"/>
          <w:u w:val="single"/>
        </w:rPr>
      </w:pPr>
      <w:r w:rsidRPr="003C6E66">
        <w:rPr>
          <w:color w:val="000000" w:themeColor="text1"/>
          <w:u w:val="single"/>
        </w:rPr>
        <w:t>Privacy &amp; Security</w:t>
      </w:r>
    </w:p>
    <w:p w14:paraId="416E83FD" w14:textId="753116F4" w:rsidR="00770793" w:rsidRPr="003C6E66" w:rsidRDefault="00CB009F" w:rsidP="73322F1F">
      <w:pPr>
        <w:rPr>
          <w:color w:val="000000" w:themeColor="text1"/>
        </w:rPr>
      </w:pPr>
      <w:r w:rsidRPr="003C6E66">
        <w:rPr>
          <w:color w:val="000000" w:themeColor="text1"/>
        </w:rPr>
        <w:lastRenderedPageBreak/>
        <w:t xml:space="preserve">Om inzicht te kunnen krijgen in de verzonden </w:t>
      </w:r>
      <w:r w:rsidR="00DE4C5A" w:rsidRPr="003C6E66">
        <w:rPr>
          <w:color w:val="000000" w:themeColor="text1"/>
        </w:rPr>
        <w:t>sms</w:t>
      </w:r>
      <w:r w:rsidR="00CB5C55">
        <w:rPr>
          <w:color w:val="000000" w:themeColor="text1"/>
        </w:rPr>
        <w:t xml:space="preserve"> berichten</w:t>
      </w:r>
      <w:r w:rsidRPr="003C6E66">
        <w:rPr>
          <w:color w:val="000000" w:themeColor="text1"/>
        </w:rPr>
        <w:t xml:space="preserve">, dient de gebruiker hiervoor geautoriseerd te zijn. </w:t>
      </w:r>
      <w:r w:rsidR="003C6E66" w:rsidRPr="003C6E66">
        <w:rPr>
          <w:color w:val="000000" w:themeColor="text1"/>
        </w:rPr>
        <w:t>Deze autorisatie is te vinden binnen het gebruikersbeheer onder de feature autorisaties van email, genaamd ‘Verstuurde berichten inzien (sms)’.</w:t>
      </w:r>
    </w:p>
    <w:p w14:paraId="3CB09E99" w14:textId="6BD5A0FE" w:rsidR="00770793" w:rsidRPr="00020ECC" w:rsidRDefault="00770793" w:rsidP="73322F1F"/>
    <w:p w14:paraId="64548E6B" w14:textId="28FFEBA8" w:rsidR="00770793" w:rsidRPr="00020ECC" w:rsidRDefault="4086B48B" w:rsidP="73322F1F">
      <w:pPr>
        <w:rPr>
          <w:u w:val="single"/>
        </w:rPr>
      </w:pPr>
      <w:r w:rsidRPr="73322F1F">
        <w:rPr>
          <w:u w:val="single"/>
        </w:rPr>
        <w:t>Wat is er gewijzigd</w:t>
      </w:r>
    </w:p>
    <w:p w14:paraId="6A4475D0" w14:textId="5BF4F632" w:rsidR="00770793" w:rsidRPr="003C6E66" w:rsidRDefault="1A02D962" w:rsidP="73322F1F">
      <w:pPr>
        <w:rPr>
          <w:color w:val="000000" w:themeColor="text1"/>
        </w:rPr>
      </w:pPr>
      <w:r w:rsidRPr="003C6E66">
        <w:rPr>
          <w:color w:val="000000" w:themeColor="text1"/>
        </w:rPr>
        <w:t xml:space="preserve">Er is binnen het beheer </w:t>
      </w:r>
      <w:r w:rsidR="00DE4C5A">
        <w:rPr>
          <w:color w:val="000000" w:themeColor="text1"/>
        </w:rPr>
        <w:t>een berichtenoverzicht toegevoegd waar de status van verzonden sms</w:t>
      </w:r>
      <w:r w:rsidR="00394ED3">
        <w:rPr>
          <w:color w:val="000000" w:themeColor="text1"/>
        </w:rPr>
        <w:t xml:space="preserve"> berichten</w:t>
      </w:r>
      <w:r w:rsidR="00DE4C5A">
        <w:rPr>
          <w:color w:val="000000" w:themeColor="text1"/>
        </w:rPr>
        <w:t xml:space="preserve"> ingezien kan worden. Dit overzicht is te vinden binnen </w:t>
      </w:r>
      <w:proofErr w:type="spellStart"/>
      <w:r w:rsidR="00DE4C5A">
        <w:rPr>
          <w:color w:val="000000" w:themeColor="text1"/>
        </w:rPr>
        <w:t>Applicatieinstellingen</w:t>
      </w:r>
      <w:proofErr w:type="spellEnd"/>
      <w:r w:rsidR="002B5818">
        <w:rPr>
          <w:color w:val="000000" w:themeColor="text1"/>
        </w:rPr>
        <w:t xml:space="preserve"> </w:t>
      </w:r>
      <w:r w:rsidR="00394ED3">
        <w:rPr>
          <w:color w:val="000000" w:themeColor="text1"/>
        </w:rPr>
        <w:t>&gt;</w:t>
      </w:r>
      <w:r w:rsidR="002B5818">
        <w:rPr>
          <w:color w:val="000000" w:themeColor="text1"/>
        </w:rPr>
        <w:t xml:space="preserve"> Berichten. Binnen dit overzicht is het mogelijk om per status, periode en </w:t>
      </w:r>
      <w:r w:rsidR="003B77C2">
        <w:rPr>
          <w:color w:val="000000" w:themeColor="text1"/>
        </w:rPr>
        <w:t xml:space="preserve">telefoonnummer te filteren. Per bericht </w:t>
      </w:r>
      <w:r w:rsidR="00077139">
        <w:rPr>
          <w:color w:val="000000" w:themeColor="text1"/>
        </w:rPr>
        <w:t>wordt inzichtelijk gemaakt</w:t>
      </w:r>
      <w:r w:rsidR="003B77C2">
        <w:rPr>
          <w:color w:val="000000" w:themeColor="text1"/>
        </w:rPr>
        <w:t xml:space="preserve"> </w:t>
      </w:r>
      <w:r w:rsidR="00505534">
        <w:rPr>
          <w:color w:val="000000" w:themeColor="text1"/>
        </w:rPr>
        <w:t xml:space="preserve">wat de datum van verzenden is, het onderwerp en invulling van het bericht, </w:t>
      </w:r>
      <w:r w:rsidR="00742D73">
        <w:rPr>
          <w:color w:val="000000" w:themeColor="text1"/>
        </w:rPr>
        <w:t xml:space="preserve">welke template gebruikt is (door middel van </w:t>
      </w:r>
      <w:r w:rsidR="00505534">
        <w:rPr>
          <w:color w:val="000000" w:themeColor="text1"/>
        </w:rPr>
        <w:t xml:space="preserve">de </w:t>
      </w:r>
      <w:r w:rsidR="009D042B">
        <w:rPr>
          <w:color w:val="000000" w:themeColor="text1"/>
        </w:rPr>
        <w:t>template code</w:t>
      </w:r>
      <w:r w:rsidR="00742D73">
        <w:rPr>
          <w:color w:val="000000" w:themeColor="text1"/>
        </w:rPr>
        <w:t>)</w:t>
      </w:r>
      <w:r w:rsidR="009D042B">
        <w:rPr>
          <w:color w:val="000000" w:themeColor="text1"/>
        </w:rPr>
        <w:t xml:space="preserve"> en de </w:t>
      </w:r>
      <w:r w:rsidR="00742D73">
        <w:rPr>
          <w:color w:val="000000" w:themeColor="text1"/>
        </w:rPr>
        <w:t>verzend</w:t>
      </w:r>
      <w:r w:rsidR="009D042B">
        <w:rPr>
          <w:color w:val="000000" w:themeColor="text1"/>
        </w:rPr>
        <w:t>status van het bericht.</w:t>
      </w:r>
    </w:p>
    <w:p w14:paraId="11175175" w14:textId="77777777" w:rsidR="00A92015" w:rsidRPr="003C6E66" w:rsidRDefault="00A92015" w:rsidP="73322F1F">
      <w:pPr>
        <w:rPr>
          <w:color w:val="000000" w:themeColor="text1"/>
        </w:rPr>
      </w:pPr>
    </w:p>
    <w:p w14:paraId="5961C566" w14:textId="3D2DBD19" w:rsidR="00770793" w:rsidRDefault="00464E3E" w:rsidP="00020ECC">
      <w:pPr>
        <w:rPr>
          <w:lang w:eastAsia="nl-NL"/>
        </w:rPr>
      </w:pPr>
      <w:r w:rsidRPr="00464E3E">
        <w:rPr>
          <w:noProof/>
          <w:lang w:eastAsia="nl-NL"/>
        </w:rPr>
        <w:drawing>
          <wp:inline distT="0" distB="0" distL="0" distR="0" wp14:anchorId="60B050B4" wp14:editId="10AC5D7E">
            <wp:extent cx="6082748" cy="1921329"/>
            <wp:effectExtent l="0" t="0" r="0" b="317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13721" cy="1931112"/>
                    </a:xfrm>
                    <a:prstGeom prst="rect">
                      <a:avLst/>
                    </a:prstGeom>
                  </pic:spPr>
                </pic:pic>
              </a:graphicData>
            </a:graphic>
          </wp:inline>
        </w:drawing>
      </w:r>
    </w:p>
    <w:p w14:paraId="02D7B930" w14:textId="77777777" w:rsidR="00A92015" w:rsidRDefault="00A92015" w:rsidP="00020ECC">
      <w:pPr>
        <w:rPr>
          <w:lang w:eastAsia="nl-NL"/>
        </w:rPr>
      </w:pPr>
    </w:p>
    <w:p w14:paraId="77A28C69" w14:textId="77777777" w:rsidR="009B45CB" w:rsidRDefault="009B45CB" w:rsidP="00F90D13">
      <w:pPr>
        <w:pStyle w:val="Kop3"/>
        <w:rPr>
          <w:lang w:eastAsia="nl-NL"/>
        </w:rPr>
      </w:pPr>
      <w:bookmarkStart w:id="24" w:name="_Toc116908432"/>
      <w:bookmarkStart w:id="25" w:name="_Toc116924169"/>
      <w:r w:rsidRPr="00F90D13">
        <w:t>Triggerhandler</w:t>
      </w:r>
      <w:r>
        <w:rPr>
          <w:lang w:eastAsia="nl-NL"/>
        </w:rPr>
        <w:t xml:space="preserve"> extra triggervoorwaardes</w:t>
      </w:r>
      <w:bookmarkEnd w:id="24"/>
      <w:bookmarkEnd w:id="25"/>
    </w:p>
    <w:p w14:paraId="31F18CA9" w14:textId="77777777" w:rsidR="009B45CB" w:rsidRDefault="009B45CB" w:rsidP="009B45CB">
      <w:pPr>
        <w:rPr>
          <w:u w:val="single"/>
          <w:lang w:eastAsia="nl-NL"/>
        </w:rPr>
      </w:pPr>
      <w:r>
        <w:rPr>
          <w:u w:val="single"/>
          <w:lang w:eastAsia="nl-NL"/>
        </w:rPr>
        <w:t>Waarom deze wijziging?</w:t>
      </w:r>
    </w:p>
    <w:p w14:paraId="1AADF442" w14:textId="77777777" w:rsidR="009B45CB" w:rsidRDefault="009B45CB" w:rsidP="009B45CB">
      <w:pPr>
        <w:rPr>
          <w:lang w:eastAsia="nl-NL"/>
        </w:rPr>
      </w:pPr>
      <w:r>
        <w:rPr>
          <w:lang w:eastAsia="nl-NL"/>
        </w:rPr>
        <w:t xml:space="preserve">Met de </w:t>
      </w:r>
      <w:proofErr w:type="spellStart"/>
      <w:r>
        <w:rPr>
          <w:lang w:eastAsia="nl-NL"/>
        </w:rPr>
        <w:t>triggerhandler</w:t>
      </w:r>
      <w:proofErr w:type="spellEnd"/>
      <w:r>
        <w:rPr>
          <w:lang w:eastAsia="nl-NL"/>
        </w:rPr>
        <w:t xml:space="preserve"> is het mogelijk om taken te </w:t>
      </w:r>
      <w:proofErr w:type="spellStart"/>
      <w:r>
        <w:rPr>
          <w:lang w:eastAsia="nl-NL"/>
        </w:rPr>
        <w:t>triggeren</w:t>
      </w:r>
      <w:proofErr w:type="spellEnd"/>
      <w:r>
        <w:rPr>
          <w:lang w:eastAsia="nl-NL"/>
        </w:rPr>
        <w:t xml:space="preserve"> op precies het juiste moment, zodat de gewenste acties op het juiste moment uitgevoerd worden. Deze gewenste actie is vaak het toevoegen van een taak, maar ook het starten van een nieuw traject, het doen van een oproepverzoek en het eventueel juist afsluiten of laten vervallen van taken is een mogelijkheid. Basis van de </w:t>
      </w:r>
      <w:proofErr w:type="spellStart"/>
      <w:r>
        <w:rPr>
          <w:lang w:eastAsia="nl-NL"/>
        </w:rPr>
        <w:t>triggerhandler</w:t>
      </w:r>
      <w:proofErr w:type="spellEnd"/>
      <w:r>
        <w:rPr>
          <w:lang w:eastAsia="nl-NL"/>
        </w:rPr>
        <w:t xml:space="preserve"> is de mogelijkheid om de voorwaarden ‘wanneer’ een actie uitgevoerd moet worden in te stellen. Regelmatig breiden wij de voorwaarden die gebruikt kunnen worden uit. Ook nu zijn er een aantal voorwaardes toegevoegd die de mogelijkheid voor het toepassen van de </w:t>
      </w:r>
      <w:proofErr w:type="spellStart"/>
      <w:r>
        <w:rPr>
          <w:lang w:eastAsia="nl-NL"/>
        </w:rPr>
        <w:t>triggerhandler</w:t>
      </w:r>
      <w:proofErr w:type="spellEnd"/>
      <w:r>
        <w:rPr>
          <w:lang w:eastAsia="nl-NL"/>
        </w:rPr>
        <w:t xml:space="preserve"> weer verder vergroten. </w:t>
      </w:r>
    </w:p>
    <w:p w14:paraId="1E8038AF" w14:textId="77777777" w:rsidR="009B45CB" w:rsidRDefault="009B45CB" w:rsidP="009B45CB">
      <w:pPr>
        <w:rPr>
          <w:lang w:eastAsia="nl-NL"/>
        </w:rPr>
      </w:pPr>
      <w:r>
        <w:rPr>
          <w:lang w:eastAsia="nl-NL"/>
        </w:rPr>
        <w:t xml:space="preserve">Met deze toegevoegde voorwaardes is het bijvoorbeeld mogelijk om bij andersoortige trajecten (dan ziekte) te laten checken of een werknemer toevallig ook afwezig is door ziekte, kun je bij deel- of volledig herstelmeldingen acties in gang zetten die je alleen bij langdurig afwezige werknemers wilt uitvoeren, kun je te lang ‘inactieve dossiers’ actief signaleren met de </w:t>
      </w:r>
      <w:proofErr w:type="spellStart"/>
      <w:r>
        <w:rPr>
          <w:lang w:eastAsia="nl-NL"/>
        </w:rPr>
        <w:t>dagwissel</w:t>
      </w:r>
      <w:proofErr w:type="spellEnd"/>
      <w:r>
        <w:rPr>
          <w:lang w:eastAsia="nl-NL"/>
        </w:rPr>
        <w:t xml:space="preserve">-trigger en ‘laatste mutatie te lang geleden’, </w:t>
      </w:r>
      <w:proofErr w:type="spellStart"/>
      <w:r>
        <w:rPr>
          <w:lang w:eastAsia="nl-NL"/>
        </w:rPr>
        <w:t>etc</w:t>
      </w:r>
      <w:proofErr w:type="spellEnd"/>
      <w:r>
        <w:rPr>
          <w:lang w:eastAsia="nl-NL"/>
        </w:rPr>
        <w:t xml:space="preserve">, etc. </w:t>
      </w:r>
    </w:p>
    <w:p w14:paraId="380B4799" w14:textId="77777777" w:rsidR="009B45CB" w:rsidRDefault="009B45CB" w:rsidP="009B45CB">
      <w:pPr>
        <w:rPr>
          <w:lang w:eastAsia="nl-NL"/>
        </w:rPr>
      </w:pPr>
    </w:p>
    <w:p w14:paraId="23C69100" w14:textId="77777777" w:rsidR="009B45CB" w:rsidRDefault="009B45CB" w:rsidP="009B45CB">
      <w:pPr>
        <w:rPr>
          <w:u w:val="single"/>
          <w:lang w:eastAsia="nl-NL"/>
        </w:rPr>
      </w:pPr>
      <w:r>
        <w:rPr>
          <w:u w:val="single"/>
          <w:lang w:eastAsia="nl-NL"/>
        </w:rPr>
        <w:t>Wat is er gewijzigd?</w:t>
      </w:r>
    </w:p>
    <w:p w14:paraId="13B56D5E" w14:textId="77777777" w:rsidR="009B45CB" w:rsidRDefault="009B45CB" w:rsidP="009B45CB">
      <w:pPr>
        <w:rPr>
          <w:lang w:eastAsia="nl-NL"/>
        </w:rPr>
      </w:pPr>
      <w:r>
        <w:rPr>
          <w:lang w:eastAsia="nl-NL"/>
        </w:rPr>
        <w:t>De volgende triggervoorwaardes zijn toegevoegd binnen gebeurtenissen die zijn te relateren aan een ‘traject’:</w:t>
      </w:r>
    </w:p>
    <w:p w14:paraId="323163C0" w14:textId="3AC46A24" w:rsidR="009B45CB" w:rsidRDefault="009B45CB" w:rsidP="009B45CB">
      <w:pPr>
        <w:pStyle w:val="Lijstalinea"/>
        <w:numPr>
          <w:ilvl w:val="0"/>
          <w:numId w:val="39"/>
        </w:numPr>
        <w:rPr>
          <w:lang w:eastAsia="nl-NL"/>
        </w:rPr>
      </w:pPr>
      <w:r>
        <w:rPr>
          <w:lang w:eastAsia="nl-NL"/>
        </w:rPr>
        <w:lastRenderedPageBreak/>
        <w:t xml:space="preserve">Het traject loopt al minimaal X dagen / Traject loopt maximaal X dagen; </w:t>
      </w:r>
      <w:r>
        <w:rPr>
          <w:lang w:eastAsia="nl-NL"/>
        </w:rPr>
        <w:br/>
        <w:t xml:space="preserve">telt het daadwerkelijk aantal trajectdagen (en echte ziektedagen </w:t>
      </w:r>
      <w:proofErr w:type="spellStart"/>
      <w:r>
        <w:rPr>
          <w:lang w:eastAsia="nl-NL"/>
        </w:rPr>
        <w:t>igv</w:t>
      </w:r>
      <w:proofErr w:type="spellEnd"/>
      <w:r>
        <w:rPr>
          <w:lang w:eastAsia="nl-NL"/>
        </w:rPr>
        <w:t xml:space="preserve"> samengesteld verzuim) t/m vandaag indien einddatum onbekend. Hiermee verschilt hij t.o.v. ‘Traject startdatum is X dagen of langer geleden’ die de startdatum van het traject op het moment van de gebeurtenis vergelijkt met ‘vandaag’. Deze ‘traject startdatum is X dagen of langer geleden’ is voornamelijk bedacht om meldingen die erg laat pas worden geregistreerd te signaleren. Deze nieuwe voorwaarde is bedoeld om taken te laten uitvoeren bij gebeurtenissen wanneer bv de afwezigheid van de werknemer </w:t>
      </w:r>
      <w:r w:rsidR="0029128B">
        <w:rPr>
          <w:lang w:eastAsia="nl-NL"/>
        </w:rPr>
        <w:t>i.v.m.</w:t>
      </w:r>
      <w:r>
        <w:rPr>
          <w:lang w:eastAsia="nl-NL"/>
        </w:rPr>
        <w:t xml:space="preserve"> ziekte voorbij een bepaald punt is.</w:t>
      </w:r>
    </w:p>
    <w:p w14:paraId="2BCC83DC" w14:textId="77777777" w:rsidR="009B45CB" w:rsidRDefault="009B45CB" w:rsidP="009B45CB">
      <w:pPr>
        <w:pStyle w:val="Lijstalinea"/>
        <w:numPr>
          <w:ilvl w:val="0"/>
          <w:numId w:val="39"/>
        </w:numPr>
        <w:rPr>
          <w:lang w:eastAsia="nl-NL"/>
        </w:rPr>
      </w:pPr>
      <w:r>
        <w:rPr>
          <w:lang w:eastAsia="nl-NL"/>
        </w:rPr>
        <w:t>Laatste mutatie op het traject is minder dan X dagen geleden;</w:t>
      </w:r>
      <w:r>
        <w:rPr>
          <w:lang w:eastAsia="nl-NL"/>
        </w:rPr>
        <w:br/>
        <w:t xml:space="preserve">Vooral geschikt voor de </w:t>
      </w:r>
      <w:proofErr w:type="spellStart"/>
      <w:r>
        <w:rPr>
          <w:lang w:eastAsia="nl-NL"/>
        </w:rPr>
        <w:t>dagwissel</w:t>
      </w:r>
      <w:proofErr w:type="spellEnd"/>
      <w:r>
        <w:rPr>
          <w:lang w:eastAsia="nl-NL"/>
        </w:rPr>
        <w:t xml:space="preserve"> (traject) om actieve signalen toe te voegen bij ‘genegeerde dossiers’. </w:t>
      </w:r>
    </w:p>
    <w:p w14:paraId="5FEB50DB" w14:textId="77777777" w:rsidR="009B45CB" w:rsidRDefault="009B45CB" w:rsidP="009B45CB">
      <w:pPr>
        <w:pStyle w:val="Lijstalinea"/>
        <w:numPr>
          <w:ilvl w:val="0"/>
          <w:numId w:val="39"/>
        </w:numPr>
        <w:rPr>
          <w:lang w:eastAsia="nl-NL"/>
        </w:rPr>
      </w:pPr>
      <w:r>
        <w:rPr>
          <w:lang w:eastAsia="nl-NL"/>
        </w:rPr>
        <w:t>Werknemer is ouder dan X;</w:t>
      </w:r>
      <w:r>
        <w:rPr>
          <w:lang w:eastAsia="nl-NL"/>
        </w:rPr>
        <w:br/>
        <w:t>Betreft de leeftijd van de werknemer in jaren op het moment van de gebeurtenis.</w:t>
      </w:r>
    </w:p>
    <w:p w14:paraId="6189DBC4" w14:textId="77777777" w:rsidR="009B45CB" w:rsidRDefault="009B45CB" w:rsidP="009B45CB">
      <w:pPr>
        <w:pStyle w:val="Lijstalinea"/>
        <w:numPr>
          <w:ilvl w:val="0"/>
          <w:numId w:val="39"/>
        </w:numPr>
        <w:rPr>
          <w:lang w:eastAsia="nl-NL"/>
        </w:rPr>
      </w:pPr>
      <w:r>
        <w:rPr>
          <w:lang w:eastAsia="nl-NL"/>
        </w:rPr>
        <w:t>Traject bevat minstens X (samengestelde) ziekmeldingen;</w:t>
      </w:r>
      <w:r>
        <w:rPr>
          <w:lang w:eastAsia="nl-NL"/>
        </w:rPr>
        <w:br/>
        <w:t>Hiermee is een aparte actie bij ziekmeldingen die samengesteld zijn in te richten. Door de ‘waarde’ dan op 2 in te stellen zal elke 2</w:t>
      </w:r>
      <w:r>
        <w:rPr>
          <w:vertAlign w:val="superscript"/>
          <w:lang w:eastAsia="nl-NL"/>
        </w:rPr>
        <w:t>e</w:t>
      </w:r>
      <w:r>
        <w:rPr>
          <w:lang w:eastAsia="nl-NL"/>
        </w:rPr>
        <w:t xml:space="preserve"> en volgende ziekmelding binnen de samengestelde afwezigheid de trigger af laten gaan.</w:t>
      </w:r>
    </w:p>
    <w:p w14:paraId="00C0D1DD" w14:textId="77777777" w:rsidR="009B45CB" w:rsidRDefault="009B45CB" w:rsidP="009B45CB">
      <w:pPr>
        <w:pStyle w:val="Lijstalinea"/>
        <w:numPr>
          <w:ilvl w:val="0"/>
          <w:numId w:val="39"/>
        </w:numPr>
        <w:rPr>
          <w:lang w:eastAsia="nl-NL"/>
        </w:rPr>
      </w:pPr>
      <w:r>
        <w:rPr>
          <w:lang w:eastAsia="nl-NL"/>
        </w:rPr>
        <w:t>Medewerker heeft een No Risk polis op de eerste ziektedag</w:t>
      </w:r>
    </w:p>
    <w:p w14:paraId="003FAEBB" w14:textId="77777777" w:rsidR="009B45CB" w:rsidRDefault="009B45CB" w:rsidP="009B45CB">
      <w:pPr>
        <w:pStyle w:val="Lijstalinea"/>
        <w:numPr>
          <w:ilvl w:val="0"/>
          <w:numId w:val="39"/>
        </w:numPr>
        <w:rPr>
          <w:lang w:eastAsia="nl-NL"/>
        </w:rPr>
      </w:pPr>
      <w:r>
        <w:rPr>
          <w:lang w:eastAsia="nl-NL"/>
        </w:rPr>
        <w:t>De vermoedelijke bevallingsdatum is bereikt;</w:t>
      </w:r>
      <w:r>
        <w:rPr>
          <w:lang w:eastAsia="nl-NL"/>
        </w:rPr>
        <w:br/>
        <w:t xml:space="preserve">Te gebruiken in combinatie met </w:t>
      </w:r>
      <w:proofErr w:type="spellStart"/>
      <w:r>
        <w:rPr>
          <w:lang w:eastAsia="nl-NL"/>
        </w:rPr>
        <w:t>dagwissel</w:t>
      </w:r>
      <w:proofErr w:type="spellEnd"/>
      <w:r>
        <w:rPr>
          <w:lang w:eastAsia="nl-NL"/>
        </w:rPr>
        <w:t xml:space="preserve"> om acties gerelateerd aan de vermoedelijke bevallingsdatum in te plannen.</w:t>
      </w:r>
    </w:p>
    <w:p w14:paraId="261EEC31" w14:textId="77777777" w:rsidR="009B45CB" w:rsidRDefault="009B45CB" w:rsidP="009B45CB">
      <w:pPr>
        <w:pStyle w:val="Lijstalinea"/>
        <w:numPr>
          <w:ilvl w:val="0"/>
          <w:numId w:val="39"/>
        </w:numPr>
        <w:rPr>
          <w:lang w:eastAsia="nl-NL"/>
        </w:rPr>
      </w:pPr>
      <w:r>
        <w:rPr>
          <w:lang w:eastAsia="nl-NL"/>
        </w:rPr>
        <w:t>Traject heeft nog openstaande oproepverzoeken;</w:t>
      </w:r>
      <w:r>
        <w:rPr>
          <w:lang w:eastAsia="nl-NL"/>
        </w:rPr>
        <w:br/>
        <w:t>Alleen oproepverzoeken die ‘nog te plannen’ zijn worden hier meegeteld. De ingestelde gewenste planperiode maakt hierbij niet uit (die mag in de toekomst of in het verleden liggen).</w:t>
      </w:r>
    </w:p>
    <w:p w14:paraId="0B57D1E1" w14:textId="77777777" w:rsidR="009B45CB" w:rsidRDefault="009B45CB" w:rsidP="009B45CB">
      <w:pPr>
        <w:rPr>
          <w:lang w:eastAsia="nl-NL"/>
        </w:rPr>
      </w:pPr>
    </w:p>
    <w:p w14:paraId="431B6A0C" w14:textId="77777777" w:rsidR="009B45CB" w:rsidRDefault="009B45CB" w:rsidP="009B45CB">
      <w:pPr>
        <w:rPr>
          <w:lang w:eastAsia="nl-NL"/>
        </w:rPr>
      </w:pPr>
      <w:r>
        <w:rPr>
          <w:lang w:eastAsia="nl-NL"/>
        </w:rPr>
        <w:t>De volgende triggervoorwaarde is toegevoegd binnen gebeurtenissen die zijn te relateren aan een werknemer)</w:t>
      </w:r>
    </w:p>
    <w:p w14:paraId="0DC028E0" w14:textId="77777777" w:rsidR="009B45CB" w:rsidRDefault="009B45CB" w:rsidP="009B45CB">
      <w:pPr>
        <w:pStyle w:val="Lijstalinea"/>
        <w:numPr>
          <w:ilvl w:val="0"/>
          <w:numId w:val="40"/>
        </w:numPr>
        <w:rPr>
          <w:lang w:eastAsia="nl-NL"/>
        </w:rPr>
      </w:pPr>
      <w:r>
        <w:rPr>
          <w:lang w:eastAsia="nl-NL"/>
        </w:rPr>
        <w:t>Medewerker is op dit moment ziek;</w:t>
      </w:r>
      <w:r>
        <w:rPr>
          <w:lang w:eastAsia="nl-NL"/>
        </w:rPr>
        <w:br/>
        <w:t>Checkt (los van het traject waar eventueel de gebeurtenis op plaatsvindt) of de werknemer op moment van de gebeurtenis ook een ziektetraject heeft.</w:t>
      </w:r>
    </w:p>
    <w:p w14:paraId="1FECDD0A" w14:textId="77777777" w:rsidR="009B45CB" w:rsidRDefault="009B45CB" w:rsidP="009B45CB">
      <w:pPr>
        <w:rPr>
          <w:lang w:eastAsia="nl-NL"/>
        </w:rPr>
      </w:pPr>
    </w:p>
    <w:p w14:paraId="5CE87CEE" w14:textId="77777777" w:rsidR="009B45CB" w:rsidRDefault="009B45CB" w:rsidP="009B45CB">
      <w:pPr>
        <w:rPr>
          <w:lang w:eastAsia="nl-NL"/>
        </w:rPr>
      </w:pPr>
      <w:r>
        <w:rPr>
          <w:lang w:eastAsia="nl-NL"/>
        </w:rPr>
        <w:t>De volgende voorwaarde is toegevoegd op gebeurtenissen gekoppeld aan een werkgever (dat zijn alle gebeurtenissen):</w:t>
      </w:r>
    </w:p>
    <w:p w14:paraId="0215FFD3" w14:textId="3CF4CCC9" w:rsidR="00587440" w:rsidRDefault="009B45CB" w:rsidP="00020ECC">
      <w:pPr>
        <w:pStyle w:val="Lijstalinea"/>
        <w:numPr>
          <w:ilvl w:val="0"/>
          <w:numId w:val="41"/>
        </w:numPr>
        <w:rPr>
          <w:lang w:eastAsia="nl-NL"/>
        </w:rPr>
      </w:pPr>
      <w:r>
        <w:rPr>
          <w:lang w:eastAsia="nl-NL"/>
        </w:rPr>
        <w:lastRenderedPageBreak/>
        <w:t>De werkgever is ERD voor ZW;</w:t>
      </w:r>
      <w:r>
        <w:rPr>
          <w:lang w:eastAsia="nl-NL"/>
        </w:rPr>
        <w:br/>
        <w:t>Checkt of de werkgever van het dossier waar de mutatie op plaatsvindt het gegeven ‘Eigen risico drager voor de ziektewet’ op ‘ja’ heeft staan.</w:t>
      </w:r>
    </w:p>
    <w:p w14:paraId="05A233E7" w14:textId="77777777" w:rsidR="00BA3603" w:rsidRPr="00020ECC" w:rsidRDefault="00BA3603" w:rsidP="00BA3603">
      <w:pPr>
        <w:ind w:left="360"/>
        <w:rPr>
          <w:lang w:eastAsia="nl-NL"/>
        </w:rPr>
      </w:pPr>
    </w:p>
    <w:p w14:paraId="61D6E5D6" w14:textId="789265B4" w:rsidR="00536499" w:rsidRDefault="00BA3603" w:rsidP="00BA3603">
      <w:pPr>
        <w:pStyle w:val="Kop2"/>
      </w:pPr>
      <w:bookmarkStart w:id="26" w:name="_Widgets_frequent_en"/>
      <w:bookmarkStart w:id="27" w:name="_Toc116924170"/>
      <w:bookmarkEnd w:id="26"/>
      <w:r>
        <w:t>XS Gebruik</w:t>
      </w:r>
      <w:bookmarkEnd w:id="27"/>
    </w:p>
    <w:p w14:paraId="74BCEF72" w14:textId="77777777" w:rsidR="00BA3603" w:rsidRPr="000E550B" w:rsidRDefault="00BA3603" w:rsidP="00BA3603">
      <w:pPr>
        <w:pStyle w:val="Kop3"/>
      </w:pPr>
      <w:bookmarkStart w:id="28" w:name="_Toc116908439"/>
      <w:bookmarkStart w:id="29" w:name="_Toc116924171"/>
      <w:r w:rsidRPr="7463FC16">
        <w:rPr>
          <w:rFonts w:eastAsia="FuturaBT Light" w:cs="FuturaBT Light"/>
          <w:color w:val="000000" w:themeColor="text1"/>
        </w:rPr>
        <w:t>Voorschotbeschikking WIA/WGA</w:t>
      </w:r>
      <w:bookmarkEnd w:id="28"/>
      <w:bookmarkEnd w:id="29"/>
    </w:p>
    <w:p w14:paraId="0F3AD60A" w14:textId="77777777" w:rsidR="00BA3603" w:rsidRPr="000E550B" w:rsidRDefault="00BA3603" w:rsidP="00BA3603">
      <w:pPr>
        <w:rPr>
          <w:u w:val="single"/>
        </w:rPr>
      </w:pPr>
      <w:r w:rsidRPr="73322F1F">
        <w:rPr>
          <w:u w:val="single"/>
        </w:rPr>
        <w:t>Waarom deze wijziging?</w:t>
      </w:r>
    </w:p>
    <w:p w14:paraId="5F31E737" w14:textId="77777777" w:rsidR="00BA3603" w:rsidRPr="000E550B" w:rsidRDefault="00BA3603" w:rsidP="00BA3603">
      <w:pPr>
        <w:rPr>
          <w:rFonts w:eastAsia="FuturaBT Light" w:cs="FuturaBT Light"/>
          <w:iCs w:val="0"/>
          <w:color w:val="000000" w:themeColor="text1"/>
          <w:sz w:val="21"/>
          <w:szCs w:val="21"/>
        </w:rPr>
      </w:pPr>
      <w:r>
        <w:rPr>
          <w:rFonts w:eastAsia="FuturaBT Light" w:cs="FuturaBT Light"/>
          <w:iCs w:val="0"/>
          <w:color w:val="000000" w:themeColor="text1"/>
          <w:sz w:val="21"/>
          <w:szCs w:val="21"/>
        </w:rPr>
        <w:t xml:space="preserve">Na afloop van de verzuimperiode doet de medewerker een WIA aanvraag. Helaas slaagt UWV er in de praktijk niet altijd in om de WIA aanvraag tijdig te behandelen en een beslissing te nemen over het recht op en de hoogte van een WIA uitkering. In die gevallen kiest UWV ervoor om een voorschot </w:t>
      </w:r>
      <w:r w:rsidRPr="73322F1F">
        <w:rPr>
          <w:rFonts w:eastAsia="FuturaBT Light" w:cs="FuturaBT Light"/>
          <w:iCs w:val="0"/>
          <w:color w:val="000000" w:themeColor="text1"/>
          <w:sz w:val="21"/>
          <w:szCs w:val="21"/>
        </w:rPr>
        <w:t xml:space="preserve">van </w:t>
      </w:r>
      <w:r>
        <w:rPr>
          <w:rFonts w:eastAsia="FuturaBT Light" w:cs="FuturaBT Light"/>
          <w:iCs w:val="0"/>
          <w:color w:val="000000" w:themeColor="text1"/>
          <w:sz w:val="21"/>
          <w:szCs w:val="21"/>
        </w:rPr>
        <w:t xml:space="preserve">de WIA </w:t>
      </w:r>
      <w:r w:rsidRPr="73322F1F">
        <w:rPr>
          <w:rFonts w:eastAsia="FuturaBT Light" w:cs="FuturaBT Light"/>
          <w:iCs w:val="0"/>
          <w:color w:val="000000" w:themeColor="text1"/>
          <w:sz w:val="21"/>
          <w:szCs w:val="21"/>
        </w:rPr>
        <w:t xml:space="preserve">uitkering te </w:t>
      </w:r>
      <w:r>
        <w:rPr>
          <w:rFonts w:eastAsia="FuturaBT Light" w:cs="FuturaBT Light"/>
          <w:iCs w:val="0"/>
          <w:color w:val="000000" w:themeColor="text1"/>
          <w:sz w:val="21"/>
          <w:szCs w:val="21"/>
        </w:rPr>
        <w:t>verstrekken.</w:t>
      </w:r>
      <w:r w:rsidRPr="73322F1F">
        <w:rPr>
          <w:rFonts w:eastAsia="FuturaBT Light" w:cs="FuturaBT Light"/>
          <w:iCs w:val="0"/>
          <w:color w:val="000000" w:themeColor="text1"/>
          <w:sz w:val="21"/>
          <w:szCs w:val="21"/>
        </w:rPr>
        <w:t xml:space="preserve"> Vanaf deze release is het mogelijk om </w:t>
      </w:r>
      <w:r>
        <w:rPr>
          <w:rFonts w:eastAsia="FuturaBT Light" w:cs="FuturaBT Light"/>
          <w:iCs w:val="0"/>
          <w:color w:val="000000" w:themeColor="text1"/>
          <w:sz w:val="21"/>
          <w:szCs w:val="21"/>
        </w:rPr>
        <w:t xml:space="preserve">de corresponderende WIA </w:t>
      </w:r>
      <w:r w:rsidRPr="73322F1F">
        <w:rPr>
          <w:rFonts w:eastAsia="FuturaBT Light" w:cs="FuturaBT Light"/>
          <w:iCs w:val="0"/>
          <w:color w:val="000000" w:themeColor="text1"/>
          <w:sz w:val="21"/>
          <w:szCs w:val="21"/>
        </w:rPr>
        <w:t>voorschotbeschikking op te voeren</w:t>
      </w:r>
      <w:r>
        <w:rPr>
          <w:rFonts w:eastAsia="FuturaBT Light" w:cs="FuturaBT Light"/>
          <w:iCs w:val="0"/>
          <w:color w:val="000000" w:themeColor="text1"/>
          <w:sz w:val="21"/>
          <w:szCs w:val="21"/>
        </w:rPr>
        <w:t xml:space="preserve"> in de XS beschikkingenadministratie.</w:t>
      </w:r>
    </w:p>
    <w:p w14:paraId="188021EB" w14:textId="77777777" w:rsidR="00BA3603" w:rsidRPr="000E550B" w:rsidRDefault="00BA3603" w:rsidP="00BA3603"/>
    <w:p w14:paraId="06A1EE4B" w14:textId="77777777" w:rsidR="00BA3603" w:rsidRPr="000E550B" w:rsidRDefault="00BA3603" w:rsidP="00BA3603">
      <w:pPr>
        <w:rPr>
          <w:u w:val="single"/>
        </w:rPr>
      </w:pPr>
      <w:r w:rsidRPr="73322F1F">
        <w:rPr>
          <w:u w:val="single"/>
        </w:rPr>
        <w:t>Wat is er gewijzigd</w:t>
      </w:r>
    </w:p>
    <w:p w14:paraId="0D3F7663" w14:textId="77777777" w:rsidR="00BA3603" w:rsidRPr="000E550B" w:rsidRDefault="00BA3603" w:rsidP="00BA3603">
      <w:pPr>
        <w:rPr>
          <w:rFonts w:eastAsia="FuturaBT Light" w:cs="FuturaBT Light"/>
        </w:rPr>
      </w:pPr>
      <w:r w:rsidRPr="73322F1F">
        <w:rPr>
          <w:rFonts w:eastAsia="FuturaBT Light" w:cs="FuturaBT Light"/>
          <w:iCs w:val="0"/>
          <w:color w:val="000000" w:themeColor="text1"/>
          <w:sz w:val="21"/>
          <w:szCs w:val="21"/>
        </w:rPr>
        <w:t>Bij het opvoeren van een beschikking is er onder het type beschikking 'WIA-WGA' een nieuw subtype aangemaakt, genaamd 'Overig'. Wanneer deze geselecteerd is zal als type beslissing 'Voorschot' automatisch geselecteerd zijn</w:t>
      </w:r>
      <w:r>
        <w:rPr>
          <w:rFonts w:eastAsia="FuturaBT Light" w:cs="FuturaBT Light"/>
          <w:iCs w:val="0"/>
          <w:color w:val="000000" w:themeColor="text1"/>
          <w:sz w:val="21"/>
          <w:szCs w:val="21"/>
        </w:rPr>
        <w:t xml:space="preserve"> en kunnen de gegevens uit de beschikking worden geregistreerd</w:t>
      </w:r>
      <w:r w:rsidRPr="73322F1F">
        <w:rPr>
          <w:rFonts w:eastAsia="FuturaBT Light" w:cs="FuturaBT Light"/>
          <w:iCs w:val="0"/>
          <w:color w:val="000000" w:themeColor="text1"/>
          <w:sz w:val="21"/>
          <w:szCs w:val="21"/>
        </w:rPr>
        <w:t>.</w:t>
      </w:r>
    </w:p>
    <w:p w14:paraId="56AD5DD9" w14:textId="77777777" w:rsidR="00BA3603" w:rsidRPr="000E550B" w:rsidRDefault="00BA3603" w:rsidP="00BA3603">
      <w:pPr>
        <w:rPr>
          <w:color w:val="FF0000"/>
        </w:rPr>
      </w:pPr>
    </w:p>
    <w:p w14:paraId="53F63C47" w14:textId="77777777" w:rsidR="00BA3603" w:rsidRPr="000E550B" w:rsidRDefault="00BA3603" w:rsidP="00BA3603">
      <w:r>
        <w:rPr>
          <w:noProof/>
        </w:rPr>
        <w:drawing>
          <wp:inline distT="0" distB="0" distL="0" distR="0" wp14:anchorId="28733F98" wp14:editId="685B6EDA">
            <wp:extent cx="4572000" cy="1247775"/>
            <wp:effectExtent l="0" t="0" r="0" b="0"/>
            <wp:docPr id="1404404369" name="Picture 1404404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4572000" cy="1247775"/>
                    </a:xfrm>
                    <a:prstGeom prst="rect">
                      <a:avLst/>
                    </a:prstGeom>
                  </pic:spPr>
                </pic:pic>
              </a:graphicData>
            </a:graphic>
          </wp:inline>
        </w:drawing>
      </w:r>
    </w:p>
    <w:p w14:paraId="5282888A" w14:textId="77777777" w:rsidR="00BA3603" w:rsidRPr="00BA3603" w:rsidRDefault="00BA3603" w:rsidP="00BA3603"/>
    <w:p w14:paraId="14F89DEE" w14:textId="5D8120DC" w:rsidR="00826FBA" w:rsidRPr="00826FBA" w:rsidRDefault="00B5699B" w:rsidP="00826FBA">
      <w:pPr>
        <w:pStyle w:val="Kop1"/>
      </w:pPr>
      <w:bookmarkStart w:id="30" w:name="_Toc116908433"/>
      <w:bookmarkStart w:id="31" w:name="_Toc116924172"/>
      <w:r>
        <w:t>Modules</w:t>
      </w:r>
      <w:bookmarkEnd w:id="30"/>
      <w:bookmarkEnd w:id="31"/>
      <w:r w:rsidR="005B6063">
        <w:t xml:space="preserve"> </w:t>
      </w:r>
      <w:bookmarkStart w:id="32" w:name="_Verwijderen_van_gebruiker"/>
      <w:bookmarkEnd w:id="32"/>
    </w:p>
    <w:p w14:paraId="0D4C6AA0" w14:textId="62D5785F" w:rsidR="00826FBA" w:rsidRPr="000E550B" w:rsidRDefault="00B5699B" w:rsidP="00826FBA">
      <w:pPr>
        <w:pStyle w:val="Kop2"/>
      </w:pPr>
      <w:bookmarkStart w:id="33" w:name="_Toc116908434"/>
      <w:bookmarkStart w:id="34" w:name="_Toc116924173"/>
      <w:r w:rsidRPr="000E550B">
        <w:t>Agenda</w:t>
      </w:r>
      <w:bookmarkEnd w:id="33"/>
      <w:bookmarkEnd w:id="34"/>
    </w:p>
    <w:p w14:paraId="0644A5E5" w14:textId="35AED70F" w:rsidR="2FA110F7" w:rsidRDefault="2FA110F7" w:rsidP="73322F1F">
      <w:pPr>
        <w:pStyle w:val="Kop3"/>
        <w:rPr>
          <w:rFonts w:eastAsia="FuturaBT Light" w:cs="FuturaBT Light"/>
          <w:iCs w:val="0"/>
          <w:color w:val="000000" w:themeColor="text1"/>
          <w:szCs w:val="20"/>
        </w:rPr>
      </w:pPr>
      <w:bookmarkStart w:id="35" w:name="_Toc116908435"/>
      <w:bookmarkStart w:id="36" w:name="_Toc116924174"/>
      <w:r w:rsidRPr="7463FC16">
        <w:rPr>
          <w:rFonts w:eastAsia="FuturaBT Light" w:cs="FuturaBT Light"/>
          <w:color w:val="000000" w:themeColor="text1"/>
        </w:rPr>
        <w:t>Meerdere vertreklocaties opvoeren</w:t>
      </w:r>
      <w:bookmarkEnd w:id="35"/>
      <w:bookmarkEnd w:id="36"/>
    </w:p>
    <w:p w14:paraId="321CE7CE" w14:textId="045D2F79" w:rsidR="2FA110F7" w:rsidRDefault="2FA110F7" w:rsidP="73322F1F">
      <w:pPr>
        <w:rPr>
          <w:u w:val="single"/>
        </w:rPr>
      </w:pPr>
      <w:r w:rsidRPr="73322F1F">
        <w:rPr>
          <w:u w:val="single"/>
        </w:rPr>
        <w:t>Waarom deze wijziging?</w:t>
      </w:r>
    </w:p>
    <w:p w14:paraId="45599424" w14:textId="3A8FED53" w:rsidR="78215F80" w:rsidRDefault="78215F80" w:rsidP="5BA6FA95">
      <w:r>
        <w:t xml:space="preserve">Het kan voorkomen dat specialisten </w:t>
      </w:r>
      <w:r w:rsidR="763923DB">
        <w:t xml:space="preserve">meerdere vertreklocaties </w:t>
      </w:r>
      <w:r w:rsidR="5FEF0FEB">
        <w:t>he</w:t>
      </w:r>
      <w:r w:rsidR="3730BF53">
        <w:t xml:space="preserve">bben </w:t>
      </w:r>
      <w:r w:rsidR="1D3D72AF">
        <w:t>gedurende een periode</w:t>
      </w:r>
      <w:r w:rsidR="7A77873C">
        <w:t xml:space="preserve">. </w:t>
      </w:r>
      <w:r w:rsidR="7B590042">
        <w:t>Bij het</w:t>
      </w:r>
      <w:r w:rsidR="58CF7614">
        <w:t xml:space="preserve"> (automatisch)</w:t>
      </w:r>
      <w:r w:rsidR="7B590042">
        <w:t xml:space="preserve"> plannen van afspraken hoort er rekening gehouden te worden </w:t>
      </w:r>
      <w:r w:rsidR="613D39D1">
        <w:t xml:space="preserve">met </w:t>
      </w:r>
      <w:r w:rsidR="7B590042">
        <w:t>deze verschillende locaties zodat de specialist niet te ver hoe</w:t>
      </w:r>
      <w:r w:rsidR="53BB880D">
        <w:t>ven</w:t>
      </w:r>
      <w:r w:rsidR="7B590042">
        <w:t xml:space="preserve"> te reizen</w:t>
      </w:r>
      <w:r w:rsidR="4608340F">
        <w:t xml:space="preserve">. </w:t>
      </w:r>
      <w:r w:rsidR="10DE417A">
        <w:t>Vanaf deze release is het mogelijk om alternatieve vertrekadressen te beheren en deze te gebruiken bij het aanmaken van beschikbaarheden binnen de agenda module.</w:t>
      </w:r>
    </w:p>
    <w:p w14:paraId="7A74A1A3" w14:textId="2E6EE6A8" w:rsidR="73322F1F" w:rsidRDefault="73322F1F" w:rsidP="73322F1F"/>
    <w:p w14:paraId="63CB7002" w14:textId="28FFEBA8" w:rsidR="2FA110F7" w:rsidRDefault="2FA110F7" w:rsidP="73322F1F">
      <w:pPr>
        <w:rPr>
          <w:u w:val="single"/>
        </w:rPr>
      </w:pPr>
      <w:r w:rsidRPr="73322F1F">
        <w:rPr>
          <w:u w:val="single"/>
        </w:rPr>
        <w:t>Wat is er gewijzigd</w:t>
      </w:r>
    </w:p>
    <w:p w14:paraId="02BC314E" w14:textId="2494DDB6" w:rsidR="116FB62D" w:rsidRDefault="116FB62D" w:rsidP="4DE787BF">
      <w:r w:rsidRPr="2F684B63">
        <w:lastRenderedPageBreak/>
        <w:t>Gebruikers kunnen bij hun instellingen alternatieve vertreklocaties opvoeren. Daarnaast is het ook mogelijk voor functioneel beheerders om</w:t>
      </w:r>
      <w:r w:rsidRPr="511F2881">
        <w:t xml:space="preserve"> per gebruikers meerdere vertreklocaties op te voeren. Dit is mogelijk in het gebruike</w:t>
      </w:r>
      <w:r w:rsidR="250FFE49" w:rsidRPr="511F2881">
        <w:t xml:space="preserve">rsbeheer onder agenda. </w:t>
      </w:r>
      <w:r w:rsidR="00032785">
        <w:t xml:space="preserve">Naast </w:t>
      </w:r>
      <w:r w:rsidR="3EB08B30">
        <w:t>het</w:t>
      </w:r>
      <w:r w:rsidR="00032785">
        <w:t xml:space="preserve"> standaard vertrekadres kan er middels </w:t>
      </w:r>
      <w:r w:rsidR="00845468">
        <w:t xml:space="preserve">de ‘VERTREK ADRES TOEVOEGEN’ knop een extra vertrekadres toegevoegd worden. </w:t>
      </w:r>
    </w:p>
    <w:p w14:paraId="5BEA9378" w14:textId="71B40892" w:rsidR="73322F1F" w:rsidRDefault="24FD976F" w:rsidP="7F42E202">
      <w:r>
        <w:rPr>
          <w:noProof/>
        </w:rPr>
        <w:drawing>
          <wp:inline distT="0" distB="0" distL="0" distR="0" wp14:anchorId="62C2DD35" wp14:editId="0ED3AAFC">
            <wp:extent cx="4572000" cy="3762375"/>
            <wp:effectExtent l="0" t="0" r="0" b="0"/>
            <wp:docPr id="73528541" name="Picture 73528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4572000" cy="3762375"/>
                    </a:xfrm>
                    <a:prstGeom prst="rect">
                      <a:avLst/>
                    </a:prstGeom>
                  </pic:spPr>
                </pic:pic>
              </a:graphicData>
            </a:graphic>
          </wp:inline>
        </w:drawing>
      </w:r>
    </w:p>
    <w:p w14:paraId="4F3C37A3" w14:textId="6EBC91AE" w:rsidR="73322F1F" w:rsidRDefault="4049F018" w:rsidP="7F42E202">
      <w:r>
        <w:t>Hiernaast zijn er wijzigingen binnen de beschikbaarheden</w:t>
      </w:r>
      <w:r w:rsidR="4FB0E049">
        <w:t xml:space="preserve"> aangebracht</w:t>
      </w:r>
      <w:r>
        <w:t>.</w:t>
      </w:r>
      <w:r w:rsidR="3E6D3A69">
        <w:t xml:space="preserve"> Voorheen </w:t>
      </w:r>
      <w:r w:rsidR="172D50B8">
        <w:t xml:space="preserve">kon een </w:t>
      </w:r>
      <w:r w:rsidR="00DE3DA4">
        <w:t>beschikbaarheid</w:t>
      </w:r>
      <w:r w:rsidR="172D50B8">
        <w:t xml:space="preserve"> met of zonder locatie </w:t>
      </w:r>
      <w:r w:rsidR="6A4419F9">
        <w:t>selecteert</w:t>
      </w:r>
      <w:r w:rsidR="172D50B8">
        <w:t xml:space="preserve"> worden. Om hier meer verduidelijking aan te geven, zijn de opties gewijzigd naar ‘Gebruiker reist naar client(en)’ en ‘Gebruiker werkt op vaste locatie’. Wanneer de </w:t>
      </w:r>
      <w:r w:rsidR="7CE659B4">
        <w:t>optie geselecteerd is dat de gebruiker naar de cliënten reist, zal er een check gedaan worden of de gebruiker meerdere vertreklocaties heeft. Indien dit het geval is, zal er een optie verschijn</w:t>
      </w:r>
      <w:r w:rsidR="7D55225E">
        <w:t>en of de gebruiker</w:t>
      </w:r>
      <w:r w:rsidR="172D50B8">
        <w:t xml:space="preserve"> </w:t>
      </w:r>
      <w:r w:rsidR="7D55225E">
        <w:t>een afwijkende vertreklocatie wil gebruiken van zijn standaard vertreklocatie. Wanneer deze aangevinkt is</w:t>
      </w:r>
      <w:r w:rsidR="00741178">
        <w:t>,</w:t>
      </w:r>
      <w:r w:rsidR="7D55225E">
        <w:t xml:space="preserve"> kan er via een </w:t>
      </w:r>
      <w:proofErr w:type="spellStart"/>
      <w:r w:rsidR="7D55225E">
        <w:t>dropdown</w:t>
      </w:r>
      <w:proofErr w:type="spellEnd"/>
      <w:r w:rsidR="7D55225E">
        <w:t xml:space="preserve"> de vertreklocatie geselecteerd worden</w:t>
      </w:r>
      <w:r w:rsidR="73C98DB3">
        <w:t xml:space="preserve"> die voor deze beschikbaarheid moet gelden</w:t>
      </w:r>
      <w:r w:rsidR="7D55225E">
        <w:t>.</w:t>
      </w:r>
      <w:r w:rsidR="7CE659B4">
        <w:t xml:space="preserve"> </w:t>
      </w:r>
    </w:p>
    <w:p w14:paraId="6CC932EC" w14:textId="60B9AF74" w:rsidR="73322F1F" w:rsidRDefault="002D007C" w:rsidP="73322F1F">
      <w:r w:rsidRPr="002D007C">
        <w:rPr>
          <w:noProof/>
        </w:rPr>
        <w:lastRenderedPageBreak/>
        <w:drawing>
          <wp:inline distT="0" distB="0" distL="0" distR="0" wp14:anchorId="4E8CCCF5" wp14:editId="1A798FA8">
            <wp:extent cx="5731510" cy="3906520"/>
            <wp:effectExtent l="0" t="0" r="254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3906520"/>
                    </a:xfrm>
                    <a:prstGeom prst="rect">
                      <a:avLst/>
                    </a:prstGeom>
                  </pic:spPr>
                </pic:pic>
              </a:graphicData>
            </a:graphic>
          </wp:inline>
        </w:drawing>
      </w:r>
    </w:p>
    <w:p w14:paraId="4BE38926" w14:textId="5A2F3507" w:rsidR="2189C83B" w:rsidRDefault="00F81B02" w:rsidP="73322F1F">
      <w:pPr>
        <w:pStyle w:val="Kop3"/>
      </w:pPr>
      <w:bookmarkStart w:id="37" w:name="_Toc116908436"/>
      <w:bookmarkStart w:id="38" w:name="_Toc116924175"/>
      <w:r>
        <w:rPr>
          <w:rFonts w:eastAsia="FuturaBT Light" w:cs="FuturaBT Light"/>
          <w:color w:val="000000" w:themeColor="text1"/>
        </w:rPr>
        <w:t>G</w:t>
      </w:r>
      <w:r w:rsidR="00C20A22" w:rsidRPr="7463FC16">
        <w:rPr>
          <w:rFonts w:eastAsia="FuturaBT Light" w:cs="FuturaBT Light"/>
          <w:color w:val="000000" w:themeColor="text1"/>
        </w:rPr>
        <w:t>egenereerde o</w:t>
      </w:r>
      <w:r w:rsidR="00E66DCA" w:rsidRPr="7463FC16">
        <w:rPr>
          <w:rFonts w:eastAsia="FuturaBT Light" w:cs="FuturaBT Light"/>
          <w:color w:val="000000" w:themeColor="text1"/>
        </w:rPr>
        <w:t>proepverzoeken strikt plannen binnen</w:t>
      </w:r>
      <w:r w:rsidR="2189C83B" w:rsidRPr="7463FC16">
        <w:rPr>
          <w:rFonts w:eastAsia="FuturaBT Light" w:cs="FuturaBT Light"/>
          <w:color w:val="000000" w:themeColor="text1"/>
        </w:rPr>
        <w:t xml:space="preserve"> </w:t>
      </w:r>
      <w:r>
        <w:rPr>
          <w:rFonts w:eastAsia="FuturaBT Light" w:cs="FuturaBT Light"/>
          <w:color w:val="000000" w:themeColor="text1"/>
        </w:rPr>
        <w:t>planningsproces</w:t>
      </w:r>
      <w:bookmarkEnd w:id="37"/>
      <w:bookmarkEnd w:id="38"/>
    </w:p>
    <w:p w14:paraId="2ED765B0" w14:textId="045D2F79" w:rsidR="2189C83B" w:rsidRDefault="2189C83B" w:rsidP="73322F1F">
      <w:pPr>
        <w:rPr>
          <w:u w:val="single"/>
        </w:rPr>
      </w:pPr>
      <w:r w:rsidRPr="73322F1F">
        <w:rPr>
          <w:u w:val="single"/>
        </w:rPr>
        <w:t>Waarom deze wijziging?</w:t>
      </w:r>
    </w:p>
    <w:p w14:paraId="17C58183" w14:textId="52A6799A" w:rsidR="5FA915FE" w:rsidRPr="00A46B40" w:rsidRDefault="005E5B2E" w:rsidP="73322F1F">
      <w:pPr>
        <w:rPr>
          <w:color w:val="000000" w:themeColor="text1"/>
        </w:rPr>
      </w:pPr>
      <w:r w:rsidRPr="00A46B40">
        <w:rPr>
          <w:color w:val="000000" w:themeColor="text1"/>
        </w:rPr>
        <w:t>In context van automatisch plannen word</w:t>
      </w:r>
      <w:r w:rsidR="00741178">
        <w:rPr>
          <w:color w:val="000000" w:themeColor="text1"/>
        </w:rPr>
        <w:t xml:space="preserve">en </w:t>
      </w:r>
      <w:r w:rsidRPr="00A46B40">
        <w:rPr>
          <w:color w:val="000000" w:themeColor="text1"/>
        </w:rPr>
        <w:t xml:space="preserve">alle afspraken </w:t>
      </w:r>
      <w:r w:rsidR="00972BA5" w:rsidRPr="00A46B40">
        <w:rPr>
          <w:color w:val="000000" w:themeColor="text1"/>
        </w:rPr>
        <w:t xml:space="preserve">zo </w:t>
      </w:r>
      <w:r w:rsidR="00F14943" w:rsidRPr="00A46B40">
        <w:rPr>
          <w:color w:val="000000" w:themeColor="text1"/>
        </w:rPr>
        <w:t>efficiënt</w:t>
      </w:r>
      <w:r w:rsidR="00972BA5" w:rsidRPr="00A46B40">
        <w:rPr>
          <w:color w:val="000000" w:themeColor="text1"/>
        </w:rPr>
        <w:t xml:space="preserve"> mogelijk i</w:t>
      </w:r>
      <w:r w:rsidR="00741178">
        <w:rPr>
          <w:color w:val="000000" w:themeColor="text1"/>
        </w:rPr>
        <w:t>nge</w:t>
      </w:r>
      <w:r w:rsidR="00972BA5" w:rsidRPr="00A46B40">
        <w:rPr>
          <w:color w:val="000000" w:themeColor="text1"/>
        </w:rPr>
        <w:t>plan</w:t>
      </w:r>
      <w:r w:rsidR="00741178">
        <w:rPr>
          <w:color w:val="000000" w:themeColor="text1"/>
        </w:rPr>
        <w:t xml:space="preserve">d rekening houdend met de ingestelde </w:t>
      </w:r>
      <w:proofErr w:type="spellStart"/>
      <w:r w:rsidR="00741178">
        <w:rPr>
          <w:color w:val="000000" w:themeColor="text1"/>
        </w:rPr>
        <w:t>critaria</w:t>
      </w:r>
      <w:proofErr w:type="spellEnd"/>
      <w:r w:rsidR="00972BA5" w:rsidRPr="00A46B40">
        <w:rPr>
          <w:color w:val="000000" w:themeColor="text1"/>
        </w:rPr>
        <w:t xml:space="preserve">. Zo kan er per werkgever in de productparameters aangegeven worden wat de gewenste periode is om afspraken in te plannen. </w:t>
      </w:r>
      <w:r w:rsidR="00B20D53" w:rsidRPr="00A46B40">
        <w:rPr>
          <w:color w:val="000000" w:themeColor="text1"/>
        </w:rPr>
        <w:t xml:space="preserve">Wanneer het systeem daar niet in slaagt, zal </w:t>
      </w:r>
      <w:r w:rsidR="00F14943" w:rsidRPr="00A46B40">
        <w:rPr>
          <w:color w:val="000000" w:themeColor="text1"/>
        </w:rPr>
        <w:t xml:space="preserve">er een afspraak ingepland worden die buiten de gewenste periode valt. Het is nu mogelijk gemaakt om per spreekuursoort aan te geven of deze oproepen </w:t>
      </w:r>
      <w:r w:rsidR="004D0381">
        <w:rPr>
          <w:color w:val="000000" w:themeColor="text1"/>
        </w:rPr>
        <w:t>op deze wijze</w:t>
      </w:r>
      <w:r w:rsidR="00F14943" w:rsidRPr="00A46B40">
        <w:rPr>
          <w:color w:val="000000" w:themeColor="text1"/>
        </w:rPr>
        <w:t xml:space="preserve"> flexibel</w:t>
      </w:r>
      <w:r w:rsidR="00A46B40" w:rsidRPr="00A46B40">
        <w:rPr>
          <w:color w:val="000000" w:themeColor="text1"/>
        </w:rPr>
        <w:t xml:space="preserve"> ingepland mogen worden of dat deze strikt binnen de aangegeven planningsperiode moet </w:t>
      </w:r>
      <w:r w:rsidR="004D0381">
        <w:rPr>
          <w:color w:val="000000" w:themeColor="text1"/>
        </w:rPr>
        <w:t xml:space="preserve">worden </w:t>
      </w:r>
      <w:r w:rsidR="00A46B40" w:rsidRPr="00A46B40">
        <w:rPr>
          <w:color w:val="000000" w:themeColor="text1"/>
        </w:rPr>
        <w:t>in</w:t>
      </w:r>
      <w:r w:rsidR="004D0381">
        <w:rPr>
          <w:color w:val="000000" w:themeColor="text1"/>
        </w:rPr>
        <w:t>ge</w:t>
      </w:r>
      <w:r w:rsidR="00A46B40" w:rsidRPr="00A46B40">
        <w:rPr>
          <w:color w:val="000000" w:themeColor="text1"/>
        </w:rPr>
        <w:t>plan</w:t>
      </w:r>
      <w:r w:rsidR="004D0381">
        <w:rPr>
          <w:color w:val="000000" w:themeColor="text1"/>
        </w:rPr>
        <w:t>d</w:t>
      </w:r>
      <w:r w:rsidR="00A46B40" w:rsidRPr="00A46B40">
        <w:rPr>
          <w:color w:val="000000" w:themeColor="text1"/>
        </w:rPr>
        <w:t xml:space="preserve">. </w:t>
      </w:r>
    </w:p>
    <w:p w14:paraId="3E6EDAEA" w14:textId="0E2BD56D" w:rsidR="73322F1F" w:rsidRDefault="73322F1F" w:rsidP="73322F1F"/>
    <w:p w14:paraId="7C2F73F0" w14:textId="0ED5C204" w:rsidR="2189C83B" w:rsidRDefault="2189C83B" w:rsidP="73322F1F">
      <w:pPr>
        <w:rPr>
          <w:u w:val="single"/>
        </w:rPr>
      </w:pPr>
      <w:r w:rsidRPr="73322F1F">
        <w:rPr>
          <w:u w:val="single"/>
        </w:rPr>
        <w:t>Privacy &amp; Security</w:t>
      </w:r>
    </w:p>
    <w:p w14:paraId="6728891F" w14:textId="0B7E22CB" w:rsidR="2189C83B" w:rsidRPr="00731815" w:rsidRDefault="00731815" w:rsidP="73322F1F">
      <w:pPr>
        <w:rPr>
          <w:color w:val="000000" w:themeColor="text1"/>
        </w:rPr>
      </w:pPr>
      <w:r>
        <w:rPr>
          <w:color w:val="000000" w:themeColor="text1"/>
        </w:rPr>
        <w:t xml:space="preserve">Gebruikers die rechten hebben om spreekuursoorten in te zien en aan te passen hebben de mogelijkheid om </w:t>
      </w:r>
      <w:r w:rsidR="00F54ADF">
        <w:rPr>
          <w:color w:val="000000" w:themeColor="text1"/>
        </w:rPr>
        <w:t xml:space="preserve">de optie aan te vinken om strikt binnen een </w:t>
      </w:r>
      <w:proofErr w:type="spellStart"/>
      <w:r w:rsidR="00F54ADF">
        <w:rPr>
          <w:color w:val="000000" w:themeColor="text1"/>
        </w:rPr>
        <w:t>plannings</w:t>
      </w:r>
      <w:proofErr w:type="spellEnd"/>
      <w:r w:rsidR="00F54ADF">
        <w:rPr>
          <w:color w:val="000000" w:themeColor="text1"/>
        </w:rPr>
        <w:t xml:space="preserve"> periode te plannen.</w:t>
      </w:r>
    </w:p>
    <w:p w14:paraId="74308FBE" w14:textId="6BD5A0FE" w:rsidR="73322F1F" w:rsidRDefault="73322F1F" w:rsidP="73322F1F"/>
    <w:p w14:paraId="271C879E" w14:textId="28FFEBA8" w:rsidR="2189C83B" w:rsidRDefault="2189C83B" w:rsidP="73322F1F">
      <w:pPr>
        <w:rPr>
          <w:u w:val="single"/>
        </w:rPr>
      </w:pPr>
      <w:r w:rsidRPr="73322F1F">
        <w:rPr>
          <w:u w:val="single"/>
        </w:rPr>
        <w:t>Wat is er gewijzigd</w:t>
      </w:r>
    </w:p>
    <w:p w14:paraId="20F402ED" w14:textId="245ED055" w:rsidR="00A46B40" w:rsidRPr="006E4D08" w:rsidRDefault="2189C83B" w:rsidP="00A46B40">
      <w:pPr>
        <w:rPr>
          <w:color w:val="000000" w:themeColor="text1"/>
        </w:rPr>
      </w:pPr>
      <w:r w:rsidRPr="00A1328A">
        <w:rPr>
          <w:color w:val="000000" w:themeColor="text1"/>
        </w:rPr>
        <w:t xml:space="preserve">Per spreekuursoort </w:t>
      </w:r>
      <w:r w:rsidR="00A46B40" w:rsidRPr="00A1328A">
        <w:rPr>
          <w:color w:val="000000" w:themeColor="text1"/>
        </w:rPr>
        <w:t>(</w:t>
      </w:r>
      <w:r w:rsidR="006E4D08" w:rsidRPr="004D0381">
        <w:rPr>
          <w:color w:val="000000" w:themeColor="text1"/>
        </w:rPr>
        <w:t>B</w:t>
      </w:r>
      <w:r w:rsidR="004306C3" w:rsidRPr="004D0381">
        <w:rPr>
          <w:color w:val="000000" w:themeColor="text1"/>
        </w:rPr>
        <w:t xml:space="preserve">eheer </w:t>
      </w:r>
      <w:r w:rsidR="004D0381" w:rsidRPr="004D0381">
        <w:rPr>
          <w:color w:val="000000" w:themeColor="text1"/>
        </w:rPr>
        <w:t>&gt;</w:t>
      </w:r>
      <w:r w:rsidR="004306C3" w:rsidRPr="004D0381">
        <w:rPr>
          <w:color w:val="000000" w:themeColor="text1"/>
        </w:rPr>
        <w:t xml:space="preserve"> </w:t>
      </w:r>
      <w:proofErr w:type="spellStart"/>
      <w:r w:rsidR="006E4D08" w:rsidRPr="004D0381">
        <w:rPr>
          <w:color w:val="000000" w:themeColor="text1"/>
        </w:rPr>
        <w:t>Applicatieinstellingen</w:t>
      </w:r>
      <w:proofErr w:type="spellEnd"/>
      <w:r w:rsidR="004306C3" w:rsidRPr="004D0381">
        <w:rPr>
          <w:color w:val="000000" w:themeColor="text1"/>
        </w:rPr>
        <w:t xml:space="preserve"> </w:t>
      </w:r>
      <w:r w:rsidR="004D0381" w:rsidRPr="004D0381">
        <w:rPr>
          <w:color w:val="000000" w:themeColor="text1"/>
        </w:rPr>
        <w:t>&gt;</w:t>
      </w:r>
      <w:r w:rsidR="004306C3" w:rsidRPr="004D0381">
        <w:rPr>
          <w:color w:val="000000" w:themeColor="text1"/>
        </w:rPr>
        <w:t xml:space="preserve"> </w:t>
      </w:r>
      <w:proofErr w:type="spellStart"/>
      <w:r w:rsidR="006E4D08" w:rsidRPr="004D0381">
        <w:rPr>
          <w:color w:val="000000" w:themeColor="text1"/>
        </w:rPr>
        <w:t>S</w:t>
      </w:r>
      <w:r w:rsidR="004306C3" w:rsidRPr="004D0381">
        <w:rPr>
          <w:color w:val="000000" w:themeColor="text1"/>
        </w:rPr>
        <w:t>preekuur</w:t>
      </w:r>
      <w:r w:rsidR="00F06712" w:rsidRPr="004D0381">
        <w:rPr>
          <w:color w:val="000000" w:themeColor="text1"/>
        </w:rPr>
        <w:t>S</w:t>
      </w:r>
      <w:r w:rsidR="004306C3" w:rsidRPr="004D0381">
        <w:rPr>
          <w:color w:val="000000" w:themeColor="text1"/>
        </w:rPr>
        <w:t>oorten</w:t>
      </w:r>
      <w:proofErr w:type="spellEnd"/>
      <w:r w:rsidR="004306C3" w:rsidRPr="00A1328A">
        <w:rPr>
          <w:color w:val="000000" w:themeColor="text1"/>
        </w:rPr>
        <w:t xml:space="preserve">) </w:t>
      </w:r>
      <w:r w:rsidRPr="00A1328A">
        <w:rPr>
          <w:color w:val="000000" w:themeColor="text1"/>
        </w:rPr>
        <w:t xml:space="preserve">kan ingesteld worden of de </w:t>
      </w:r>
      <w:r w:rsidR="00BE3A15" w:rsidRPr="00A1328A">
        <w:rPr>
          <w:color w:val="000000" w:themeColor="text1"/>
        </w:rPr>
        <w:t>desbetreffende spreekuursoort</w:t>
      </w:r>
      <w:r w:rsidRPr="00A1328A">
        <w:rPr>
          <w:color w:val="000000" w:themeColor="text1"/>
        </w:rPr>
        <w:t xml:space="preserve"> flexibel </w:t>
      </w:r>
      <w:r w:rsidR="00BE3A15" w:rsidRPr="00A1328A">
        <w:rPr>
          <w:color w:val="000000" w:themeColor="text1"/>
        </w:rPr>
        <w:t xml:space="preserve">of strikt ingepland moet worden aan de hand van de </w:t>
      </w:r>
      <w:r w:rsidR="00A1328A" w:rsidRPr="00A1328A">
        <w:rPr>
          <w:color w:val="000000" w:themeColor="text1"/>
        </w:rPr>
        <w:t>planningsperiode</w:t>
      </w:r>
      <w:r w:rsidRPr="00A1328A">
        <w:rPr>
          <w:color w:val="000000" w:themeColor="text1"/>
        </w:rPr>
        <w:t xml:space="preserve">. </w:t>
      </w:r>
      <w:r w:rsidR="00A1328A">
        <w:rPr>
          <w:color w:val="000000" w:themeColor="text1"/>
        </w:rPr>
        <w:t xml:space="preserve">Bij het automatisch genereren van oproepverzoeken aan de hand van een trigger zal </w:t>
      </w:r>
      <w:r w:rsidR="006416A8">
        <w:rPr>
          <w:color w:val="000000" w:themeColor="text1"/>
        </w:rPr>
        <w:t xml:space="preserve">hier rekening mee gehouden worden. Indien </w:t>
      </w:r>
      <w:r w:rsidR="006E4D08">
        <w:rPr>
          <w:color w:val="000000" w:themeColor="text1"/>
        </w:rPr>
        <w:t xml:space="preserve">het oproepverzoek alleen binnen de </w:t>
      </w:r>
      <w:proofErr w:type="spellStart"/>
      <w:r w:rsidR="006E4D08">
        <w:rPr>
          <w:color w:val="000000" w:themeColor="text1"/>
        </w:rPr>
        <w:t>plannings</w:t>
      </w:r>
      <w:proofErr w:type="spellEnd"/>
      <w:r w:rsidR="006E4D08">
        <w:rPr>
          <w:color w:val="000000" w:themeColor="text1"/>
        </w:rPr>
        <w:t xml:space="preserve"> periode gepland mag worden en dit niet mogelijk is, zal deze uitvallen en dient deze handmatig ingepland te worden.</w:t>
      </w:r>
      <w:r w:rsidR="006416A8">
        <w:rPr>
          <w:color w:val="000000" w:themeColor="text1"/>
        </w:rPr>
        <w:t xml:space="preserve"> </w:t>
      </w:r>
    </w:p>
    <w:p w14:paraId="4EC571E9" w14:textId="77777777" w:rsidR="00A46B40" w:rsidRDefault="00A46B40" w:rsidP="00C06E49">
      <w:pPr>
        <w:rPr>
          <w:color w:val="FF0000"/>
        </w:rPr>
      </w:pPr>
    </w:p>
    <w:p w14:paraId="128B8C82" w14:textId="04B17A2D" w:rsidR="00C322C7" w:rsidRPr="00C06E49" w:rsidRDefault="00C322C7" w:rsidP="00C06E49">
      <w:pPr>
        <w:rPr>
          <w:color w:val="FF0000"/>
        </w:rPr>
      </w:pPr>
      <w:r w:rsidRPr="00C322C7">
        <w:rPr>
          <w:noProof/>
          <w:color w:val="FF0000"/>
        </w:rPr>
        <w:drawing>
          <wp:inline distT="0" distB="0" distL="0" distR="0" wp14:anchorId="27A8B224" wp14:editId="0DC6E5D9">
            <wp:extent cx="5496692" cy="381053"/>
            <wp:effectExtent l="0" t="0" r="889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96692" cy="381053"/>
                    </a:xfrm>
                    <a:prstGeom prst="rect">
                      <a:avLst/>
                    </a:prstGeom>
                  </pic:spPr>
                </pic:pic>
              </a:graphicData>
            </a:graphic>
          </wp:inline>
        </w:drawing>
      </w:r>
    </w:p>
    <w:p w14:paraId="5CAE9E60" w14:textId="2D24C12A" w:rsidR="23F995B5" w:rsidRDefault="23F995B5" w:rsidP="58CB4734">
      <w:pPr>
        <w:pStyle w:val="Kop3"/>
        <w:rPr>
          <w:rFonts w:eastAsia="FuturaBT Light" w:cs="FuturaBT Light"/>
          <w:iCs w:val="0"/>
          <w:szCs w:val="20"/>
        </w:rPr>
      </w:pPr>
      <w:bookmarkStart w:id="39" w:name="_Toc116908459"/>
      <w:bookmarkStart w:id="40" w:name="_Toc116908437"/>
      <w:bookmarkStart w:id="41" w:name="_Toc116924176"/>
      <w:r w:rsidRPr="7463FC16">
        <w:rPr>
          <w:rFonts w:eastAsia="FuturaBT Light" w:cs="FuturaBT Light"/>
        </w:rPr>
        <w:lastRenderedPageBreak/>
        <w:t>A</w:t>
      </w:r>
      <w:bookmarkEnd w:id="39"/>
      <w:r w:rsidR="00F81B02">
        <w:rPr>
          <w:rFonts w:eastAsia="FuturaBT Light" w:cs="FuturaBT Light"/>
        </w:rPr>
        <w:t>utomatische kilometervergoeding</w:t>
      </w:r>
      <w:bookmarkEnd w:id="40"/>
      <w:bookmarkEnd w:id="41"/>
    </w:p>
    <w:p w14:paraId="42BEF5B7" w14:textId="11E22437" w:rsidR="3A201E27" w:rsidRDefault="3A201E27" w:rsidP="73322F1F">
      <w:pPr>
        <w:rPr>
          <w:rFonts w:eastAsia="FuturaBT Light" w:cs="FuturaBT Light"/>
        </w:rPr>
      </w:pPr>
      <w:r w:rsidRPr="58CB4734">
        <w:rPr>
          <w:rFonts w:eastAsia="FuturaBT Light" w:cs="FuturaBT Light"/>
          <w:u w:val="single"/>
        </w:rPr>
        <w:t>Waarom deze wijziging?</w:t>
      </w:r>
    </w:p>
    <w:p w14:paraId="5FC90036" w14:textId="11E22437" w:rsidR="23F995B5" w:rsidRDefault="23F995B5" w:rsidP="58CB4734">
      <w:pPr>
        <w:rPr>
          <w:rFonts w:eastAsia="FuturaBT Light" w:cs="FuturaBT Light"/>
          <w:iCs w:val="0"/>
        </w:rPr>
      </w:pPr>
      <w:r w:rsidRPr="58CB4734">
        <w:rPr>
          <w:rFonts w:eastAsia="FuturaBT Light" w:cs="FuturaBT Light"/>
          <w:iCs w:val="0"/>
        </w:rPr>
        <w:t xml:space="preserve">Binnen de agendamodule worden er dagelijks meerdere spreekuren ingepland en uitgevoerd. De locaties waar deze spreekuren uitgevoerd worden kunnen breed variëren, van een huisbezoek tot bij de praktijk van de specialist. Voor de meeste van deze specialisten wordt er voor de afgelegde kilometers een kilometervergoeding uitgekeerd. Om te voorkomen dat er handmatig in XS een verrichting geschreven wordt voor de afgelegde kilometers, wordt er op dit moment gewerkt om automatische kilometervergoeding te verschaffen. Vanaf deze release is het al mogelijk om hiervoor de inrichting te doen binnen het beheer van spreekuursoorten en contractmodellen, waar in een latere release de verrichtingen hiervoor automatisch geschreven worden. De werkwijze hierin zal als volgt zijn: </w:t>
      </w:r>
    </w:p>
    <w:p w14:paraId="0CAFC572" w14:textId="3C0EBB49" w:rsidR="23F995B5" w:rsidRDefault="23F995B5" w:rsidP="58CB4734">
      <w:pPr>
        <w:pStyle w:val="Lijstalinea"/>
        <w:numPr>
          <w:ilvl w:val="0"/>
          <w:numId w:val="43"/>
        </w:numPr>
        <w:spacing w:after="0" w:line="276" w:lineRule="auto"/>
        <w:rPr>
          <w:rFonts w:eastAsia="FuturaBT Light" w:cs="FuturaBT Light"/>
          <w:iCs w:val="0"/>
        </w:rPr>
      </w:pPr>
      <w:r w:rsidRPr="58CB4734">
        <w:rPr>
          <w:rFonts w:eastAsia="FuturaBT Light" w:cs="FuturaBT Light"/>
          <w:iCs w:val="0"/>
        </w:rPr>
        <w:t>Binnen opdrachtsoortenbeheer kan er een opdrachtsoort ingesteld worden die als kilometervergoeding fungeert. (deze functionaliteit is al reeds mogelijk</w:t>
      </w:r>
      <w:r w:rsidR="1004523F" w:rsidRPr="19C17E11">
        <w:rPr>
          <w:rFonts w:eastAsia="FuturaBT Light" w:cs="FuturaBT Light"/>
          <w:iCs w:val="0"/>
        </w:rPr>
        <w:t xml:space="preserve">, </w:t>
      </w:r>
      <w:r w:rsidR="07057D67" w:rsidRPr="6D4F2825">
        <w:rPr>
          <w:rFonts w:eastAsia="FuturaBT Light" w:cs="FuturaBT Light"/>
          <w:iCs w:val="0"/>
        </w:rPr>
        <w:t xml:space="preserve">te vinden in het beheer onder </w:t>
      </w:r>
      <w:r w:rsidR="07057D67" w:rsidRPr="2F6F6408">
        <w:rPr>
          <w:rFonts w:eastAsia="FuturaBT Light" w:cs="FuturaBT Light"/>
          <w:i/>
        </w:rPr>
        <w:t xml:space="preserve">Dienstverlening - </w:t>
      </w:r>
      <w:proofErr w:type="spellStart"/>
      <w:r w:rsidR="07057D67" w:rsidRPr="2F6F6408">
        <w:rPr>
          <w:rFonts w:eastAsia="FuturaBT Light" w:cs="FuturaBT Light"/>
          <w:i/>
        </w:rPr>
        <w:t>SpreekuurSoorten</w:t>
      </w:r>
      <w:proofErr w:type="spellEnd"/>
      <w:r w:rsidRPr="58CB4734">
        <w:rPr>
          <w:rFonts w:eastAsia="FuturaBT Light" w:cs="FuturaBT Light"/>
          <w:iCs w:val="0"/>
        </w:rPr>
        <w:t>)</w:t>
      </w:r>
    </w:p>
    <w:p w14:paraId="4A43FF30" w14:textId="7BD5DD33" w:rsidR="23F995B5" w:rsidRDefault="23F995B5" w:rsidP="58CB4734">
      <w:pPr>
        <w:pStyle w:val="Lijstalinea"/>
        <w:numPr>
          <w:ilvl w:val="0"/>
          <w:numId w:val="43"/>
        </w:numPr>
        <w:spacing w:after="0" w:line="276" w:lineRule="auto"/>
        <w:rPr>
          <w:rFonts w:eastAsia="FuturaBT Light" w:cs="FuturaBT Light"/>
          <w:iCs w:val="0"/>
        </w:rPr>
      </w:pPr>
      <w:r w:rsidRPr="58CB4734">
        <w:rPr>
          <w:rFonts w:eastAsia="FuturaBT Light" w:cs="FuturaBT Light"/>
          <w:iCs w:val="0"/>
        </w:rPr>
        <w:t xml:space="preserve">De opdrachtsoort kan vervolgens gekoppeld worden aan een prijscategorie van een contractmodelversie. </w:t>
      </w:r>
      <w:r w:rsidRPr="16954F6C">
        <w:rPr>
          <w:rFonts w:eastAsia="FuturaBT Light" w:cs="FuturaBT Light"/>
          <w:iCs w:val="0"/>
        </w:rPr>
        <w:t>Dit is in te stellen in het CMM-beheer (deze functionaliteit is al reeds mogelijk</w:t>
      </w:r>
      <w:r w:rsidR="4447BE1E" w:rsidRPr="16954F6C">
        <w:rPr>
          <w:rFonts w:eastAsia="FuturaBT Light" w:cs="FuturaBT Light"/>
          <w:iCs w:val="0"/>
        </w:rPr>
        <w:t xml:space="preserve">, </w:t>
      </w:r>
      <w:r w:rsidR="4447BE1E" w:rsidRPr="0230BCAB">
        <w:rPr>
          <w:rFonts w:eastAsia="FuturaBT Light" w:cs="FuturaBT Light"/>
          <w:iCs w:val="0"/>
        </w:rPr>
        <w:t xml:space="preserve">uitleg </w:t>
      </w:r>
      <w:r w:rsidR="00AF1762">
        <w:rPr>
          <w:rFonts w:eastAsia="FuturaBT Light" w:cs="FuturaBT Light"/>
          <w:iCs w:val="0"/>
        </w:rPr>
        <w:t xml:space="preserve">rondom prijscategorieën </w:t>
      </w:r>
      <w:r w:rsidR="4447BE1E" w:rsidRPr="0230BCAB">
        <w:rPr>
          <w:rFonts w:eastAsia="FuturaBT Light" w:cs="FuturaBT Light"/>
          <w:iCs w:val="0"/>
        </w:rPr>
        <w:t xml:space="preserve">is te vinden </w:t>
      </w:r>
      <w:r w:rsidR="009447C1">
        <w:rPr>
          <w:rFonts w:eastAsia="FuturaBT Light" w:cs="FuturaBT Light"/>
          <w:iCs w:val="0"/>
        </w:rPr>
        <w:t>via deze link naar het</w:t>
      </w:r>
      <w:r w:rsidR="5EDF5EC4" w:rsidRPr="0230BCAB">
        <w:rPr>
          <w:rFonts w:eastAsia="FuturaBT Light" w:cs="FuturaBT Light"/>
          <w:iCs w:val="0"/>
        </w:rPr>
        <w:t xml:space="preserve"> </w:t>
      </w:r>
      <w:proofErr w:type="spellStart"/>
      <w:r w:rsidR="5EDF5EC4" w:rsidRPr="0230BCAB">
        <w:rPr>
          <w:rFonts w:eastAsia="FuturaBT Light" w:cs="FuturaBT Light"/>
          <w:iCs w:val="0"/>
        </w:rPr>
        <w:t>XpertSupportCenter</w:t>
      </w:r>
      <w:proofErr w:type="spellEnd"/>
      <w:r w:rsidR="4447BE1E" w:rsidRPr="0230BCAB">
        <w:rPr>
          <w:rFonts w:eastAsia="FuturaBT Light" w:cs="FuturaBT Light"/>
          <w:iCs w:val="0"/>
        </w:rPr>
        <w:t xml:space="preserve"> </w:t>
      </w:r>
      <w:hyperlink r:id="rId33">
        <w:r w:rsidR="4447BE1E" w:rsidRPr="16954F6C">
          <w:rPr>
            <w:rStyle w:val="Hyperlink"/>
            <w:rFonts w:eastAsia="FuturaBT Light" w:cs="FuturaBT Light"/>
            <w:iCs w:val="0"/>
          </w:rPr>
          <w:t>Instructie prijscategorie beheer</w:t>
        </w:r>
      </w:hyperlink>
      <w:r w:rsidRPr="16954F6C">
        <w:rPr>
          <w:rFonts w:eastAsia="FuturaBT Light" w:cs="FuturaBT Light"/>
          <w:iCs w:val="0"/>
        </w:rPr>
        <w:t>).</w:t>
      </w:r>
    </w:p>
    <w:p w14:paraId="55617025" w14:textId="11E22437" w:rsidR="23F995B5" w:rsidRDefault="23F995B5" w:rsidP="58CB4734">
      <w:pPr>
        <w:pStyle w:val="Lijstalinea"/>
        <w:numPr>
          <w:ilvl w:val="0"/>
          <w:numId w:val="43"/>
        </w:numPr>
        <w:spacing w:after="0" w:line="276" w:lineRule="auto"/>
        <w:rPr>
          <w:rFonts w:eastAsia="FuturaBT Light" w:cs="FuturaBT Light"/>
          <w:iCs w:val="0"/>
        </w:rPr>
      </w:pPr>
      <w:r w:rsidRPr="58CB4734">
        <w:rPr>
          <w:rFonts w:eastAsia="FuturaBT Light" w:cs="FuturaBT Light"/>
          <w:iCs w:val="0"/>
        </w:rPr>
        <w:t>Binnen het spreekuursoorten beheer kan er per spreekuursoort ingesteld worden of hier kilometervergoeding voor moet gelden. Hier kan de opdrachtsoort voor kilometervergoeding gekoppeld worden die hiervoor moet gelden (deze functionaliteit is vanaf deze release beschikbaar en in te richten).</w:t>
      </w:r>
    </w:p>
    <w:p w14:paraId="4642E90C" w14:textId="553140CE" w:rsidR="00C06E49" w:rsidRPr="00FB666A" w:rsidRDefault="23F995B5" w:rsidP="00C06E49">
      <w:pPr>
        <w:pStyle w:val="Lijstalinea"/>
        <w:numPr>
          <w:ilvl w:val="0"/>
          <w:numId w:val="43"/>
        </w:numPr>
        <w:spacing w:after="0" w:line="276" w:lineRule="auto"/>
        <w:rPr>
          <w:rFonts w:eastAsia="FuturaBT Light" w:cs="FuturaBT Light"/>
          <w:iCs w:val="0"/>
        </w:rPr>
      </w:pPr>
      <w:r w:rsidRPr="58CB4734">
        <w:rPr>
          <w:rFonts w:eastAsia="FuturaBT Light" w:cs="FuturaBT Light"/>
          <w:iCs w:val="0"/>
        </w:rPr>
        <w:t>Bij het afronden van een spreekuur wordt er een controle gedaan of de uitvoerder een vergoedingscontract heeft met desbetreffende opdrachtsoort. Als deze er is zal er automatisch een verrichting geschreven worden (</w:t>
      </w:r>
      <w:r w:rsidRPr="0A8E6259">
        <w:rPr>
          <w:rFonts w:eastAsia="FuturaBT Light" w:cs="FuturaBT Light"/>
          <w:iCs w:val="0"/>
        </w:rPr>
        <w:t xml:space="preserve">deze </w:t>
      </w:r>
      <w:r w:rsidR="00291805" w:rsidRPr="0A8E6259">
        <w:rPr>
          <w:rFonts w:eastAsia="FuturaBT Light" w:cs="FuturaBT Light"/>
          <w:iCs w:val="0"/>
        </w:rPr>
        <w:t>functionaliteit</w:t>
      </w:r>
      <w:r w:rsidRPr="0A8E6259">
        <w:rPr>
          <w:rFonts w:eastAsia="FuturaBT Light" w:cs="FuturaBT Light"/>
          <w:iCs w:val="0"/>
        </w:rPr>
        <w:t xml:space="preserve"> is vanaf deze</w:t>
      </w:r>
      <w:r w:rsidRPr="58CB4734">
        <w:rPr>
          <w:rFonts w:eastAsia="FuturaBT Light" w:cs="FuturaBT Light"/>
          <w:iCs w:val="0"/>
        </w:rPr>
        <w:t xml:space="preserve"> release beschikbaar).</w:t>
      </w:r>
    </w:p>
    <w:p w14:paraId="6C7F6DCC" w14:textId="11E22437" w:rsidR="73322F1F" w:rsidRDefault="73322F1F" w:rsidP="73322F1F">
      <w:pPr>
        <w:rPr>
          <w:rFonts w:eastAsia="FuturaBT Light" w:cs="FuturaBT Light"/>
        </w:rPr>
      </w:pPr>
    </w:p>
    <w:p w14:paraId="43BFFB40" w14:textId="11E22437" w:rsidR="3A201E27" w:rsidRDefault="3A201E27" w:rsidP="73322F1F">
      <w:pPr>
        <w:rPr>
          <w:rFonts w:eastAsia="FuturaBT Light" w:cs="FuturaBT Light"/>
        </w:rPr>
      </w:pPr>
      <w:r w:rsidRPr="58CB4734">
        <w:rPr>
          <w:rFonts w:eastAsia="FuturaBT Light" w:cs="FuturaBT Light"/>
          <w:u w:val="single"/>
        </w:rPr>
        <w:t>Privacy &amp; Security</w:t>
      </w:r>
    </w:p>
    <w:p w14:paraId="1888E303" w14:textId="11E22437" w:rsidR="23F995B5" w:rsidRDefault="23F995B5" w:rsidP="58CB4734">
      <w:pPr>
        <w:rPr>
          <w:rFonts w:eastAsia="FuturaBT Light" w:cs="FuturaBT Light"/>
          <w:iCs w:val="0"/>
        </w:rPr>
      </w:pPr>
      <w:r w:rsidRPr="58CB4734">
        <w:rPr>
          <w:rFonts w:eastAsia="FuturaBT Light" w:cs="FuturaBT Light"/>
          <w:iCs w:val="0"/>
        </w:rPr>
        <w:t>Om gebruik te maken van automatische kilometervergoeding moet er in de database gebruik gemaakt worden van de CMM-module. Tevens moet de gebruiker rechten hebben om het spreekuursoortenbeheer in te zien en te bewerken om kilometervergoeding in te stellen per spreekuursoort.</w:t>
      </w:r>
    </w:p>
    <w:p w14:paraId="24DAF920" w14:textId="11E22437" w:rsidR="58CB4734" w:rsidRDefault="58CB4734" w:rsidP="58CB4734">
      <w:pPr>
        <w:rPr>
          <w:rFonts w:eastAsia="FuturaBT Light" w:cs="FuturaBT Light"/>
          <w:iCs w:val="0"/>
        </w:rPr>
      </w:pPr>
    </w:p>
    <w:p w14:paraId="12F6C4C8" w14:textId="11E22437" w:rsidR="23F995B5" w:rsidRDefault="23F995B5" w:rsidP="58CB4734">
      <w:pPr>
        <w:rPr>
          <w:rFonts w:eastAsia="FuturaBT Light" w:cs="FuturaBT Light"/>
          <w:iCs w:val="0"/>
        </w:rPr>
      </w:pPr>
      <w:r w:rsidRPr="58CB4734">
        <w:rPr>
          <w:rFonts w:eastAsia="FuturaBT Light" w:cs="FuturaBT Light"/>
          <w:iCs w:val="0"/>
          <w:u w:val="single"/>
        </w:rPr>
        <w:t>Wat is er gewijzigd?</w:t>
      </w:r>
    </w:p>
    <w:p w14:paraId="461672DE" w14:textId="11E22437" w:rsidR="23F995B5" w:rsidRDefault="23F995B5" w:rsidP="58CB4734">
      <w:pPr>
        <w:rPr>
          <w:rFonts w:eastAsia="FuturaBT Light" w:cs="FuturaBT Light"/>
          <w:iCs w:val="0"/>
        </w:rPr>
      </w:pPr>
      <w:r w:rsidRPr="58CB4734">
        <w:rPr>
          <w:rFonts w:eastAsia="FuturaBT Light" w:cs="FuturaBT Light"/>
          <w:iCs w:val="0"/>
        </w:rPr>
        <w:t xml:space="preserve">Binnen het spreekuursoortenbeheer is er per spreekuursoort mogelijk om kilometervergoeding in te stellen, deze optie is te vinden onder toeslagen. Om deze optie te zien moet de spreekuursoort een verrichting zijn (in te stellen via het vinkje ‘verrichting’) en moet er een dienstverlening geselecteerd zijn. Wanneer kilometervergoeding aangevinkt is kunnen er een aantal dingen ingericht worden. Ten eerste de bepaling van de afstand. Deze is relevant als er per kilometer vergoed wordt. Wanneer snelste geselecteerd is, zal er van de kortste route die met de auto afgelegd kan worden uitgegaan worden. Wanneer hemelsbreed geselecteerd wordt, zal er van punt A naar punt B een rechte lijn getrokken worden en deze afstand gebruikt worden. Naast afstand kan er ook bepaald worden of er per bezoek of per gemaakte kilometer een vergoeding gedaan wordt. Als laatste kan de toeslag en de opdrachtsoort voor de kilometervergoeding geselecteerd worden. </w:t>
      </w:r>
    </w:p>
    <w:p w14:paraId="785E7674" w14:textId="11E22437" w:rsidR="58CB4734" w:rsidRDefault="58CB4734" w:rsidP="58CB4734">
      <w:pPr>
        <w:rPr>
          <w:rFonts w:eastAsia="FuturaBT Light" w:cs="FuturaBT Light"/>
          <w:iCs w:val="0"/>
        </w:rPr>
      </w:pPr>
    </w:p>
    <w:p w14:paraId="47E7CE8F" w14:textId="0E8CC7F0" w:rsidR="00BD44E4" w:rsidRPr="000E550B" w:rsidRDefault="23F995B5" w:rsidP="00BD44E4">
      <w:r>
        <w:rPr>
          <w:noProof/>
        </w:rPr>
        <w:drawing>
          <wp:inline distT="0" distB="0" distL="0" distR="0" wp14:anchorId="2F98C638" wp14:editId="5C6FA1D9">
            <wp:extent cx="5724524" cy="2914650"/>
            <wp:effectExtent l="0" t="0" r="0" b="0"/>
            <wp:docPr id="1788143451" name="Picture 178814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5724524" cy="2914650"/>
                    </a:xfrm>
                    <a:prstGeom prst="rect">
                      <a:avLst/>
                    </a:prstGeom>
                  </pic:spPr>
                </pic:pic>
              </a:graphicData>
            </a:graphic>
          </wp:inline>
        </w:drawing>
      </w:r>
    </w:p>
    <w:p w14:paraId="49D3705E" w14:textId="77777777" w:rsidR="008D2BEA" w:rsidRPr="008D2BEA" w:rsidRDefault="008D2BEA" w:rsidP="00CE4A84">
      <w:pPr>
        <w:pStyle w:val="Kop2"/>
      </w:pPr>
      <w:bookmarkStart w:id="42" w:name="_Toc47086192"/>
      <w:bookmarkStart w:id="43" w:name="_Toc116663693"/>
      <w:bookmarkStart w:id="44" w:name="_Toc116908440"/>
      <w:bookmarkStart w:id="45" w:name="_Toc116924177"/>
      <w:r w:rsidRPr="008D2BEA">
        <w:t>Datastreams</w:t>
      </w:r>
      <w:bookmarkEnd w:id="42"/>
      <w:bookmarkEnd w:id="43"/>
      <w:bookmarkEnd w:id="44"/>
      <w:bookmarkEnd w:id="45"/>
    </w:p>
    <w:p w14:paraId="4F8AA59B" w14:textId="77777777" w:rsidR="008D2BEA" w:rsidRDefault="008D2BEA" w:rsidP="008D2BEA">
      <w:pPr>
        <w:pStyle w:val="Kop3"/>
      </w:pPr>
      <w:bookmarkStart w:id="46" w:name="_Toc116663694"/>
      <w:bookmarkStart w:id="47" w:name="_Toc116908441"/>
      <w:bookmarkStart w:id="48" w:name="_Toc116924178"/>
      <w:r>
        <w:t>Datastreams via XS Connect</w:t>
      </w:r>
      <w:bookmarkEnd w:id="46"/>
      <w:bookmarkEnd w:id="47"/>
      <w:bookmarkEnd w:id="48"/>
    </w:p>
    <w:p w14:paraId="150014E3" w14:textId="77777777" w:rsidR="008D2BEA" w:rsidRDefault="008D2BEA" w:rsidP="008D2BEA">
      <w:r>
        <w:t>Deze release wordt met het onderbrengen van de datastreams op XS Connect opnieuw een grote stap gezet om de zelfredzaamheid van klanten te vergroten.</w:t>
      </w:r>
    </w:p>
    <w:p w14:paraId="3F2DF952" w14:textId="77777777" w:rsidR="008D2BEA" w:rsidRDefault="008D2BEA" w:rsidP="008D2BEA"/>
    <w:p w14:paraId="61C282BF" w14:textId="77777777" w:rsidR="008D2BEA" w:rsidRDefault="008D2BEA" w:rsidP="008D2BEA">
      <w:pPr>
        <w:rPr>
          <w:u w:val="single"/>
        </w:rPr>
      </w:pPr>
      <w:r>
        <w:rPr>
          <w:u w:val="single"/>
        </w:rPr>
        <w:t>Waarom deze wijziging?</w:t>
      </w:r>
    </w:p>
    <w:p w14:paraId="7E1ECFEB" w14:textId="77777777" w:rsidR="008D2BEA" w:rsidRDefault="008D2BEA" w:rsidP="008D2BEA">
      <w:r>
        <w:t xml:space="preserve">Door de aanlevering van datastreams via XS Connect </w:t>
      </w:r>
      <w:proofErr w:type="spellStart"/>
      <w:r>
        <w:t>configurabel</w:t>
      </w:r>
      <w:proofErr w:type="spellEnd"/>
      <w:r>
        <w:t xml:space="preserve"> te maken wordt de ingebruikname van nieuwe streams en doorontwikkelingen van bestaande streams eenvoudiger en wordt de afhankelijkheid van Otherside at Work bij de transitie verkleind.</w:t>
      </w:r>
    </w:p>
    <w:p w14:paraId="7F1B7835" w14:textId="77777777" w:rsidR="008D2BEA" w:rsidRDefault="008D2BEA" w:rsidP="008D2BEA"/>
    <w:p w14:paraId="5BDF839C" w14:textId="77777777" w:rsidR="008D2BEA" w:rsidRPr="00E704A4" w:rsidRDefault="008D2BEA" w:rsidP="008D2BEA">
      <w:pPr>
        <w:rPr>
          <w:i/>
          <w:iCs w:val="0"/>
        </w:rPr>
      </w:pPr>
      <w:r w:rsidRPr="00993EAA">
        <w:rPr>
          <w:i/>
        </w:rPr>
        <w:t>Gebruik maken van datastreams via XS Connect</w:t>
      </w:r>
    </w:p>
    <w:p w14:paraId="28C8E957" w14:textId="77777777" w:rsidR="008D2BEA" w:rsidRDefault="008D2BEA" w:rsidP="008D2BEA">
      <w:r>
        <w:t>Klanten die nu al gebruik maken van de datastreams zullen door Otherside at Work benaderd worden om de overstap te gaan maken naar XS Connect, met als bijkomend voordeel dat er direct gebruik gemaakt kan worden van de nieuwe streams en uitbreidingen van bestaande streams die tegelijkertijd beschikbaar komen.</w:t>
      </w:r>
    </w:p>
    <w:p w14:paraId="3EAC7723" w14:textId="77777777" w:rsidR="008D2BEA" w:rsidRDefault="008D2BEA" w:rsidP="008D2BEA">
      <w:r>
        <w:t xml:space="preserve">Alle klanten die nog geen gebruik maken van datastreams, maar dat in de toekomst willen gaan doen, zullen de datastreams direct zelfstandig via XS Connect kunnen gaan </w:t>
      </w:r>
      <w:proofErr w:type="spellStart"/>
      <w:r>
        <w:t>configueren</w:t>
      </w:r>
      <w:proofErr w:type="spellEnd"/>
      <w:r>
        <w:t xml:space="preserve">. </w:t>
      </w:r>
    </w:p>
    <w:p w14:paraId="79634CF5" w14:textId="77777777" w:rsidR="008D2BEA" w:rsidRDefault="008D2BEA" w:rsidP="008D2BEA"/>
    <w:p w14:paraId="718C4BA3" w14:textId="77777777" w:rsidR="008D2BEA" w:rsidRDefault="008D2BEA" w:rsidP="008D2BEA">
      <w:r>
        <w:t>Nog geen afnemer van datastreams, maar ben je geïnteresseerd in de mogelijkheden? Neem dat contact op met jouw Customer Succes Manager.</w:t>
      </w:r>
    </w:p>
    <w:p w14:paraId="2E3E9724" w14:textId="77777777" w:rsidR="008D2BEA" w:rsidRDefault="008D2BEA" w:rsidP="008D2BEA"/>
    <w:p w14:paraId="3238FB59" w14:textId="77777777" w:rsidR="008D2BEA" w:rsidRDefault="008D2BEA" w:rsidP="008D2BEA">
      <w:pPr>
        <w:rPr>
          <w:u w:val="single"/>
        </w:rPr>
      </w:pPr>
      <w:r w:rsidRPr="6D7A6B8D">
        <w:rPr>
          <w:u w:val="single"/>
        </w:rPr>
        <w:t>Wat is er gewijzigd?</w:t>
      </w:r>
    </w:p>
    <w:p w14:paraId="4F0F52CF" w14:textId="77777777" w:rsidR="008D2BEA" w:rsidRDefault="008D2BEA" w:rsidP="008D2BEA">
      <w:r>
        <w:t>Voor afnemers van de module Datastreams komt voor superbeheerder binnen XS Connect de optie beschikbaar om de datastreams te activeren. De eerste stap is om op XS Connect een koppelingsaccount aan te maken (</w:t>
      </w:r>
      <w:proofErr w:type="spellStart"/>
      <w:r>
        <w:t>Kopppelingen</w:t>
      </w:r>
      <w:proofErr w:type="spellEnd"/>
      <w:r>
        <w:t xml:space="preserve"> &gt; XS Connect &gt; </w:t>
      </w:r>
      <w:proofErr w:type="spellStart"/>
      <w:r>
        <w:t>Koppelinsgaccounts</w:t>
      </w:r>
      <w:proofErr w:type="spellEnd"/>
      <w:r>
        <w:t>).</w:t>
      </w:r>
    </w:p>
    <w:p w14:paraId="19E8A1FF" w14:textId="77777777" w:rsidR="008D2BEA" w:rsidRDefault="008D2BEA" w:rsidP="008D2BEA"/>
    <w:p w14:paraId="0C9B8277" w14:textId="77777777" w:rsidR="008D2BEA" w:rsidRDefault="008D2BEA" w:rsidP="008D2BEA">
      <w:r>
        <w:rPr>
          <w:noProof/>
        </w:rPr>
        <w:drawing>
          <wp:inline distT="0" distB="0" distL="0" distR="0" wp14:anchorId="2DEC800E" wp14:editId="64F97266">
            <wp:extent cx="5731510" cy="3927475"/>
            <wp:effectExtent l="0" t="0" r="2540" b="0"/>
            <wp:docPr id="35" name="Picture 3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application&#10;&#10;Description automatically generated"/>
                    <pic:cNvPicPr/>
                  </pic:nvPicPr>
                  <pic:blipFill>
                    <a:blip r:embed="rId35"/>
                    <a:stretch>
                      <a:fillRect/>
                    </a:stretch>
                  </pic:blipFill>
                  <pic:spPr>
                    <a:xfrm>
                      <a:off x="0" y="0"/>
                      <a:ext cx="5731510" cy="3927475"/>
                    </a:xfrm>
                    <a:prstGeom prst="rect">
                      <a:avLst/>
                    </a:prstGeom>
                  </pic:spPr>
                </pic:pic>
              </a:graphicData>
            </a:graphic>
          </wp:inline>
        </w:drawing>
      </w:r>
    </w:p>
    <w:p w14:paraId="44E8C601" w14:textId="77777777" w:rsidR="008D2BEA" w:rsidRPr="008E508E" w:rsidRDefault="008D2BEA" w:rsidP="008D2BEA"/>
    <w:p w14:paraId="3100E5BD" w14:textId="77777777" w:rsidR="008D2BEA" w:rsidRPr="009C3953" w:rsidRDefault="008D2BEA" w:rsidP="008D2BEA">
      <w:pPr>
        <w:rPr>
          <w:rFonts w:cs="Helvetica"/>
          <w:color w:val="000000" w:themeColor="text1"/>
          <w:shd w:val="clear" w:color="auto" w:fill="FFFFFF"/>
        </w:rPr>
      </w:pPr>
      <w:r w:rsidRPr="009C3953">
        <w:rPr>
          <w:rFonts w:cs="Helvetica"/>
          <w:color w:val="000000" w:themeColor="text1"/>
          <w:shd w:val="clear" w:color="auto" w:fill="FFFFFF"/>
        </w:rPr>
        <w:t xml:space="preserve">Voor het aansluiten van de datastreams moet dus eerst een klant account worden aangemaakt. Voor de meest actuele handleiding omtrent het klantaccount, kan het beste gekeken worden op het </w:t>
      </w:r>
      <w:hyperlink r:id="rId36" w:history="1">
        <w:r w:rsidRPr="009C3953">
          <w:rPr>
            <w:rStyle w:val="Hyperlink"/>
            <w:rFonts w:cs="Helvetica"/>
            <w:color w:val="000000" w:themeColor="text1"/>
            <w:shd w:val="clear" w:color="auto" w:fill="FFFFFF"/>
          </w:rPr>
          <w:t>XSC</w:t>
        </w:r>
      </w:hyperlink>
      <w:r w:rsidRPr="009C3953">
        <w:rPr>
          <w:rFonts w:cs="Helvetica"/>
          <w:color w:val="000000" w:themeColor="text1"/>
          <w:shd w:val="clear" w:color="auto" w:fill="FFFFFF"/>
        </w:rPr>
        <w:t xml:space="preserve">. Voor de configuratie van datastreams gelden daarbij de volgend </w:t>
      </w:r>
      <w:proofErr w:type="spellStart"/>
      <w:r w:rsidRPr="009C3953">
        <w:rPr>
          <w:rFonts w:cs="Helvetica"/>
          <w:color w:val="000000" w:themeColor="text1"/>
          <w:shd w:val="clear" w:color="auto" w:fill="FFFFFF"/>
        </w:rPr>
        <w:t>euitgangspunten</w:t>
      </w:r>
      <w:proofErr w:type="spellEnd"/>
      <w:r w:rsidRPr="009C3953">
        <w:rPr>
          <w:rFonts w:cs="Helvetica"/>
          <w:color w:val="000000" w:themeColor="text1"/>
          <w:shd w:val="clear" w:color="auto" w:fill="FFFFFF"/>
        </w:rPr>
        <w:t>:</w:t>
      </w:r>
    </w:p>
    <w:p w14:paraId="0A7A412E" w14:textId="77777777" w:rsidR="008D2BEA" w:rsidRPr="009C3953" w:rsidRDefault="008D2BEA" w:rsidP="008D2BEA">
      <w:pPr>
        <w:pStyle w:val="Lijstalinea"/>
        <w:numPr>
          <w:ilvl w:val="0"/>
          <w:numId w:val="48"/>
        </w:numPr>
        <w:rPr>
          <w:i/>
          <w:iCs w:val="0"/>
          <w:color w:val="000000" w:themeColor="text1"/>
          <w:shd w:val="clear" w:color="auto" w:fill="FFFFFF"/>
        </w:rPr>
      </w:pPr>
      <w:r w:rsidRPr="009C3953">
        <w:rPr>
          <w:iCs w:val="0"/>
          <w:color w:val="000000" w:themeColor="text1"/>
          <w:shd w:val="clear" w:color="auto" w:fill="FFFFFF"/>
        </w:rPr>
        <w:t>Naam account:</w:t>
      </w:r>
    </w:p>
    <w:p w14:paraId="0F233A0F" w14:textId="77777777" w:rsidR="008D2BEA" w:rsidRPr="009C3953" w:rsidRDefault="008D2BEA" w:rsidP="008D2BEA">
      <w:pPr>
        <w:pStyle w:val="Lijstalinea"/>
        <w:rPr>
          <w:i/>
          <w:iCs w:val="0"/>
          <w:color w:val="000000" w:themeColor="text1"/>
          <w:shd w:val="clear" w:color="auto" w:fill="FFFFFF"/>
        </w:rPr>
      </w:pPr>
      <w:r w:rsidRPr="009C3953">
        <w:rPr>
          <w:iCs w:val="0"/>
          <w:color w:val="000000" w:themeColor="text1"/>
          <w:shd w:val="clear" w:color="auto" w:fill="FFFFFF"/>
        </w:rPr>
        <w:t xml:space="preserve">Dit is een vrij te kiezen naam voor het klantaccount. Geef het account een zo herkenbaar mogelijke naam omwille van het beheer. </w:t>
      </w:r>
    </w:p>
    <w:p w14:paraId="55771BB4" w14:textId="77777777" w:rsidR="008D2BEA" w:rsidRPr="009C3953" w:rsidRDefault="008D2BEA" w:rsidP="008D2BEA">
      <w:pPr>
        <w:pStyle w:val="Lijstalinea"/>
        <w:numPr>
          <w:ilvl w:val="0"/>
          <w:numId w:val="48"/>
        </w:numPr>
        <w:rPr>
          <w:i/>
          <w:iCs w:val="0"/>
          <w:color w:val="000000" w:themeColor="text1"/>
          <w:shd w:val="clear" w:color="auto" w:fill="FFFFFF"/>
        </w:rPr>
      </w:pPr>
      <w:r w:rsidRPr="009C3953">
        <w:rPr>
          <w:iCs w:val="0"/>
          <w:color w:val="000000" w:themeColor="text1"/>
          <w:shd w:val="clear" w:color="auto" w:fill="FFFFFF"/>
        </w:rPr>
        <w:t>Type account:</w:t>
      </w:r>
    </w:p>
    <w:p w14:paraId="556EA274" w14:textId="77777777" w:rsidR="008D2BEA" w:rsidRPr="009C3953" w:rsidRDefault="008D2BEA" w:rsidP="008D2BEA">
      <w:pPr>
        <w:pStyle w:val="Lijstalinea"/>
        <w:rPr>
          <w:i/>
          <w:iCs w:val="0"/>
          <w:color w:val="000000" w:themeColor="text1"/>
          <w:shd w:val="clear" w:color="auto" w:fill="FFFFFF"/>
        </w:rPr>
      </w:pPr>
      <w:r w:rsidRPr="009C3953">
        <w:rPr>
          <w:iCs w:val="0"/>
          <w:color w:val="000000" w:themeColor="text1"/>
          <w:shd w:val="clear" w:color="auto" w:fill="FFFFFF"/>
        </w:rPr>
        <w:t xml:space="preserve">Het type account geeft een keuzelijst van verschillende typen koppelingen. Datastreams zijn enkel beschikbaar via SFTP. Hierin bestaan 2 varianten. </w:t>
      </w:r>
    </w:p>
    <w:p w14:paraId="105B22B8" w14:textId="77777777" w:rsidR="008D2BEA" w:rsidRPr="009C3953" w:rsidRDefault="008D2BEA" w:rsidP="008D2BEA">
      <w:pPr>
        <w:pStyle w:val="Lijstalinea"/>
        <w:numPr>
          <w:ilvl w:val="1"/>
          <w:numId w:val="48"/>
        </w:numPr>
        <w:rPr>
          <w:i/>
          <w:iCs w:val="0"/>
          <w:color w:val="000000" w:themeColor="text1"/>
          <w:shd w:val="clear" w:color="auto" w:fill="FFFFFF"/>
        </w:rPr>
      </w:pPr>
      <w:r w:rsidRPr="009C3953">
        <w:rPr>
          <w:iCs w:val="0"/>
          <w:color w:val="000000" w:themeColor="text1"/>
          <w:shd w:val="clear" w:color="auto" w:fill="FFFFFF"/>
        </w:rPr>
        <w:t>Otherside FTP – hierbij kun je via XS Connect een SFTP account aanmaken waarop de bestanden geplaatst kunnen worden.</w:t>
      </w:r>
    </w:p>
    <w:p w14:paraId="134FB9E0" w14:textId="77777777" w:rsidR="008D2BEA" w:rsidRPr="009C3953" w:rsidRDefault="008D2BEA" w:rsidP="008D2BEA">
      <w:pPr>
        <w:pStyle w:val="Lijstalinea"/>
        <w:numPr>
          <w:ilvl w:val="1"/>
          <w:numId w:val="48"/>
        </w:numPr>
        <w:rPr>
          <w:i/>
          <w:iCs w:val="0"/>
          <w:color w:val="000000" w:themeColor="text1"/>
          <w:shd w:val="clear" w:color="auto" w:fill="FFFFFF"/>
        </w:rPr>
      </w:pPr>
      <w:r w:rsidRPr="009C3953">
        <w:rPr>
          <w:iCs w:val="0"/>
          <w:color w:val="000000" w:themeColor="text1"/>
          <w:shd w:val="clear" w:color="auto" w:fill="FFFFFF"/>
        </w:rPr>
        <w:t xml:space="preserve">Externe FTP – hierbij kun je de </w:t>
      </w:r>
      <w:proofErr w:type="spellStart"/>
      <w:r w:rsidRPr="009C3953">
        <w:rPr>
          <w:iCs w:val="0"/>
          <w:color w:val="000000" w:themeColor="text1"/>
          <w:shd w:val="clear" w:color="auto" w:fill="FFFFFF"/>
        </w:rPr>
        <w:t>credentials</w:t>
      </w:r>
      <w:proofErr w:type="spellEnd"/>
      <w:r w:rsidRPr="009C3953">
        <w:rPr>
          <w:iCs w:val="0"/>
          <w:color w:val="000000" w:themeColor="text1"/>
          <w:shd w:val="clear" w:color="auto" w:fill="FFFFFF"/>
        </w:rPr>
        <w:t xml:space="preserve"> invullen van een bestaand SFTP account waar de bestanden geplaatst dienen te worden. </w:t>
      </w:r>
    </w:p>
    <w:p w14:paraId="749A6F5C" w14:textId="77777777" w:rsidR="008D2BEA" w:rsidRPr="009C3953" w:rsidRDefault="008D2BEA" w:rsidP="008D2BEA">
      <w:pPr>
        <w:ind w:left="708"/>
        <w:rPr>
          <w:rFonts w:cs="Helvetica"/>
          <w:color w:val="000000" w:themeColor="text1"/>
        </w:rPr>
      </w:pPr>
      <w:r w:rsidRPr="009C3953">
        <w:rPr>
          <w:rFonts w:cs="Helvetica"/>
          <w:color w:val="000000" w:themeColor="text1"/>
          <w:shd w:val="clear" w:color="auto" w:fill="FFFFFF"/>
        </w:rPr>
        <w:t xml:space="preserve">NB. </w:t>
      </w:r>
      <w:r w:rsidRPr="009C3953">
        <w:rPr>
          <w:rFonts w:cs="Helvetica"/>
          <w:color w:val="000000" w:themeColor="text1"/>
        </w:rPr>
        <w:t xml:space="preserve">Indien er gekozen is voor het type account ‘Otherside SFTP’ dan dient er op het nieuwe klant account eerst een SFTP account geconfigureerd te worden. Bekijk </w:t>
      </w:r>
      <w:hyperlink r:id="rId37" w:history="1">
        <w:r w:rsidRPr="009C3953">
          <w:rPr>
            <w:rStyle w:val="Hyperlink"/>
            <w:rFonts w:cs="Helvetica"/>
            <w:color w:val="000000" w:themeColor="text1"/>
          </w:rPr>
          <w:t>hier op het XSC</w:t>
        </w:r>
      </w:hyperlink>
      <w:r w:rsidRPr="009C3953">
        <w:rPr>
          <w:rFonts w:cs="Helvetica"/>
          <w:color w:val="000000" w:themeColor="text1"/>
        </w:rPr>
        <w:t xml:space="preserve"> voor een beschrijving van de werkwijze.</w:t>
      </w:r>
    </w:p>
    <w:p w14:paraId="63AF03F9" w14:textId="77777777" w:rsidR="008D2BEA" w:rsidRPr="009C3953" w:rsidRDefault="008D2BEA" w:rsidP="008D2BEA">
      <w:pPr>
        <w:pStyle w:val="Lijstalinea"/>
        <w:numPr>
          <w:ilvl w:val="0"/>
          <w:numId w:val="48"/>
        </w:numPr>
        <w:rPr>
          <w:i/>
          <w:iCs w:val="0"/>
          <w:color w:val="000000" w:themeColor="text1"/>
          <w:shd w:val="clear" w:color="auto" w:fill="FFFFFF"/>
        </w:rPr>
      </w:pPr>
      <w:r w:rsidRPr="009C3953">
        <w:rPr>
          <w:iCs w:val="0"/>
          <w:color w:val="000000" w:themeColor="text1"/>
          <w:shd w:val="clear" w:color="auto" w:fill="FFFFFF"/>
        </w:rPr>
        <w:t>Taal:</w:t>
      </w:r>
    </w:p>
    <w:p w14:paraId="4C38427F" w14:textId="77777777" w:rsidR="008D2BEA" w:rsidRPr="009C3953" w:rsidRDefault="008D2BEA" w:rsidP="008D2BEA">
      <w:pPr>
        <w:pStyle w:val="Lijstalinea"/>
        <w:ind w:firstLine="708"/>
        <w:rPr>
          <w:i/>
          <w:iCs w:val="0"/>
          <w:color w:val="000000" w:themeColor="text1"/>
          <w:shd w:val="clear" w:color="auto" w:fill="FFFFFF"/>
        </w:rPr>
      </w:pPr>
      <w:r w:rsidRPr="009C3953">
        <w:rPr>
          <w:iCs w:val="0"/>
          <w:color w:val="000000" w:themeColor="text1"/>
          <w:shd w:val="clear" w:color="auto" w:fill="FFFFFF"/>
        </w:rPr>
        <w:lastRenderedPageBreak/>
        <w:t>Deze instelling bepaalt de taal van het logverslag dat wordt verstuurd via email.</w:t>
      </w:r>
    </w:p>
    <w:p w14:paraId="255BD037" w14:textId="77777777" w:rsidR="008D2BEA" w:rsidRPr="009C3953" w:rsidRDefault="008D2BEA" w:rsidP="008D2BEA">
      <w:pPr>
        <w:pStyle w:val="Lijstalinea"/>
        <w:numPr>
          <w:ilvl w:val="0"/>
          <w:numId w:val="48"/>
        </w:numPr>
        <w:rPr>
          <w:i/>
          <w:iCs w:val="0"/>
          <w:color w:val="000000" w:themeColor="text1"/>
          <w:shd w:val="clear" w:color="auto" w:fill="FFFFFF"/>
        </w:rPr>
      </w:pPr>
      <w:r w:rsidRPr="009C3953">
        <w:rPr>
          <w:iCs w:val="0"/>
          <w:color w:val="000000" w:themeColor="text1"/>
          <w:shd w:val="clear" w:color="auto" w:fill="FFFFFF"/>
        </w:rPr>
        <w:t>Ontvanger(s) logverslag e-mail</w:t>
      </w:r>
    </w:p>
    <w:p w14:paraId="4E4F8BCC" w14:textId="77777777" w:rsidR="008D2BEA" w:rsidRPr="009C3953" w:rsidRDefault="008D2BEA" w:rsidP="008D2BEA">
      <w:pPr>
        <w:pStyle w:val="Lijstalinea"/>
        <w:ind w:left="708"/>
        <w:rPr>
          <w:i/>
          <w:iCs w:val="0"/>
          <w:color w:val="000000" w:themeColor="text1"/>
          <w:shd w:val="clear" w:color="auto" w:fill="FFFFFF"/>
        </w:rPr>
      </w:pPr>
      <w:r w:rsidRPr="009C3953">
        <w:rPr>
          <w:iCs w:val="0"/>
          <w:color w:val="000000" w:themeColor="text1"/>
          <w:shd w:val="clear" w:color="auto" w:fill="FFFFFF"/>
        </w:rPr>
        <w:t>De e-mailadressen die hier ingesteld worden, ontvangen het ingestelde typen logverslagen per e-mail.</w:t>
      </w:r>
    </w:p>
    <w:p w14:paraId="5CB2E554" w14:textId="77777777" w:rsidR="008D2BEA" w:rsidRPr="009C3953" w:rsidRDefault="008D2BEA" w:rsidP="008D2BEA">
      <w:pPr>
        <w:pStyle w:val="Lijstalinea"/>
        <w:numPr>
          <w:ilvl w:val="0"/>
          <w:numId w:val="48"/>
        </w:numPr>
        <w:rPr>
          <w:i/>
          <w:iCs w:val="0"/>
          <w:color w:val="000000" w:themeColor="text1"/>
          <w:shd w:val="clear" w:color="auto" w:fill="FFFFFF"/>
        </w:rPr>
      </w:pPr>
      <w:r w:rsidRPr="009C3953">
        <w:rPr>
          <w:iCs w:val="0"/>
          <w:color w:val="000000" w:themeColor="text1"/>
          <w:shd w:val="clear" w:color="auto" w:fill="FFFFFF"/>
        </w:rPr>
        <w:t>Medische gegevens:</w:t>
      </w:r>
    </w:p>
    <w:p w14:paraId="5614A7A6" w14:textId="77777777" w:rsidR="008D2BEA" w:rsidRPr="009C3953" w:rsidRDefault="008D2BEA" w:rsidP="008D2BEA">
      <w:pPr>
        <w:pStyle w:val="Lijstalinea"/>
        <w:ind w:left="708"/>
        <w:rPr>
          <w:i/>
          <w:iCs w:val="0"/>
          <w:color w:val="000000" w:themeColor="text1"/>
          <w:shd w:val="clear" w:color="auto" w:fill="FFFFFF"/>
        </w:rPr>
      </w:pPr>
      <w:r w:rsidRPr="009C3953">
        <w:rPr>
          <w:iCs w:val="0"/>
          <w:color w:val="000000" w:themeColor="text1"/>
          <w:shd w:val="clear" w:color="auto" w:fill="FFFFFF"/>
        </w:rPr>
        <w:t xml:space="preserve">Als de gebruiker (die het klantaccount aanmaakt) medische rechten heeft in de Xpert suite kan er gekozen worden om “Account heeft toegang tot medische gegevens”. Als deze is aangevinkt dan bevatten de streams die later gegenereerd worden ook gegevens die zijn gekenmerkt als medisch. De CSV bestanden zijn niet </w:t>
      </w:r>
      <w:proofErr w:type="spellStart"/>
      <w:r w:rsidRPr="009C3953">
        <w:rPr>
          <w:iCs w:val="0"/>
          <w:color w:val="000000" w:themeColor="text1"/>
          <w:shd w:val="clear" w:color="auto" w:fill="FFFFFF"/>
        </w:rPr>
        <w:t>encrypt</w:t>
      </w:r>
      <w:proofErr w:type="spellEnd"/>
      <w:r w:rsidRPr="009C3953">
        <w:rPr>
          <w:iCs w:val="0"/>
          <w:color w:val="000000" w:themeColor="text1"/>
          <w:shd w:val="clear" w:color="auto" w:fill="FFFFFF"/>
        </w:rPr>
        <w:t xml:space="preserve"> dus wees hier voorzichtig mee en bij twijfel laat het vink boxje leeg.</w:t>
      </w:r>
    </w:p>
    <w:p w14:paraId="717066DD" w14:textId="77777777" w:rsidR="008D2BEA" w:rsidRPr="009C3953" w:rsidRDefault="008D2BEA" w:rsidP="008D2BEA">
      <w:pPr>
        <w:pStyle w:val="Lijstalinea"/>
        <w:numPr>
          <w:ilvl w:val="0"/>
          <w:numId w:val="48"/>
        </w:numPr>
        <w:rPr>
          <w:i/>
          <w:iCs w:val="0"/>
          <w:color w:val="000000" w:themeColor="text1"/>
          <w:shd w:val="clear" w:color="auto" w:fill="FFFFFF"/>
        </w:rPr>
      </w:pPr>
      <w:r w:rsidRPr="009C3953">
        <w:rPr>
          <w:iCs w:val="0"/>
          <w:color w:val="000000" w:themeColor="text1"/>
          <w:shd w:val="clear" w:color="auto" w:fill="FFFFFF"/>
        </w:rPr>
        <w:t>Autorisaties:</w:t>
      </w:r>
    </w:p>
    <w:p w14:paraId="00272B25" w14:textId="77777777" w:rsidR="008D2BEA" w:rsidRPr="009C3953" w:rsidRDefault="008D2BEA" w:rsidP="008D2BEA">
      <w:pPr>
        <w:pStyle w:val="Lijstalinea"/>
        <w:ind w:left="708"/>
        <w:rPr>
          <w:i/>
          <w:iCs w:val="0"/>
          <w:color w:val="000000" w:themeColor="text1"/>
          <w:shd w:val="clear" w:color="auto" w:fill="FFFFFF"/>
        </w:rPr>
      </w:pPr>
      <w:r w:rsidRPr="009C3953">
        <w:rPr>
          <w:iCs w:val="0"/>
          <w:color w:val="000000" w:themeColor="text1"/>
          <w:shd w:val="clear" w:color="auto" w:fill="FFFFFF"/>
        </w:rPr>
        <w:t>Met autorisaties wordt normaal gesproken bepaald welke werkgevers er in scope zijn voor de import- of exportconfiguraties. Op dit moment zijn de streams enkel op database niveau dus kies hier altijd “Alle werkgevers”.</w:t>
      </w:r>
    </w:p>
    <w:p w14:paraId="79AECB7B" w14:textId="77777777" w:rsidR="008D2BEA" w:rsidRPr="009C3953" w:rsidRDefault="008D2BEA" w:rsidP="008D2BEA">
      <w:pPr>
        <w:pStyle w:val="Lijstalinea"/>
        <w:numPr>
          <w:ilvl w:val="0"/>
          <w:numId w:val="48"/>
        </w:numPr>
        <w:rPr>
          <w:i/>
          <w:iCs w:val="0"/>
          <w:color w:val="000000" w:themeColor="text1"/>
          <w:shd w:val="clear" w:color="auto" w:fill="FFFFFF"/>
        </w:rPr>
      </w:pPr>
      <w:r w:rsidRPr="009C3953">
        <w:rPr>
          <w:iCs w:val="0"/>
          <w:color w:val="000000" w:themeColor="text1"/>
          <w:shd w:val="clear" w:color="auto" w:fill="FFFFFF"/>
        </w:rPr>
        <w:t>Gebruikersimport:</w:t>
      </w:r>
    </w:p>
    <w:p w14:paraId="41C131DC" w14:textId="77777777" w:rsidR="008D2BEA" w:rsidRPr="009C3953" w:rsidRDefault="008D2BEA" w:rsidP="008D2BEA">
      <w:pPr>
        <w:pStyle w:val="Lijstalinea"/>
        <w:ind w:left="708"/>
        <w:rPr>
          <w:i/>
          <w:iCs w:val="0"/>
          <w:color w:val="000000" w:themeColor="text1"/>
          <w:shd w:val="clear" w:color="auto" w:fill="FFFFFF"/>
        </w:rPr>
      </w:pPr>
      <w:r w:rsidRPr="009C3953">
        <w:rPr>
          <w:iCs w:val="0"/>
          <w:color w:val="000000" w:themeColor="text1"/>
          <w:shd w:val="clear" w:color="auto" w:fill="FFFFFF"/>
        </w:rPr>
        <w:t xml:space="preserve">Voor datastreams is deze </w:t>
      </w:r>
      <w:proofErr w:type="spellStart"/>
      <w:r w:rsidRPr="009C3953">
        <w:rPr>
          <w:iCs w:val="0"/>
          <w:color w:val="000000" w:themeColor="text1"/>
          <w:shd w:val="clear" w:color="auto" w:fill="FFFFFF"/>
        </w:rPr>
        <w:t>settingniet</w:t>
      </w:r>
      <w:proofErr w:type="spellEnd"/>
      <w:r w:rsidRPr="009C3953">
        <w:rPr>
          <w:iCs w:val="0"/>
          <w:color w:val="000000" w:themeColor="text1"/>
          <w:shd w:val="clear" w:color="auto" w:fill="FFFFFF"/>
        </w:rPr>
        <w:t xml:space="preserve"> relevant. Het vinkje kan dus uit blijven. Aanzetten heeft geen effect op de werking.</w:t>
      </w:r>
    </w:p>
    <w:p w14:paraId="2BA296AC" w14:textId="77777777" w:rsidR="008D2BEA" w:rsidRPr="009C3953" w:rsidRDefault="008D2BEA" w:rsidP="008D2BEA">
      <w:pPr>
        <w:rPr>
          <w:rStyle w:val="Hyperlink"/>
          <w:rFonts w:cs="Helvetica"/>
          <w:color w:val="000000" w:themeColor="text1"/>
          <w:shd w:val="clear" w:color="auto" w:fill="FFFFFF"/>
        </w:rPr>
      </w:pPr>
    </w:p>
    <w:p w14:paraId="177AFE7B" w14:textId="77777777" w:rsidR="008D2BEA" w:rsidRPr="009C3953" w:rsidRDefault="008D2BEA" w:rsidP="008D2BEA">
      <w:pPr>
        <w:rPr>
          <w:color w:val="000000" w:themeColor="text1"/>
        </w:rPr>
      </w:pPr>
      <w:r w:rsidRPr="009C3953">
        <w:rPr>
          <w:color w:val="000000" w:themeColor="text1"/>
        </w:rPr>
        <w:t xml:space="preserve">Na het aanmaken van een koppelingsaccount kan onderaan het klantaccount scherm een nieuwe datastream configuratie worden toegevoegd. Het is mogelijk om meerdere configuraties toe te  voegen aan het klant account. </w:t>
      </w:r>
      <w:proofErr w:type="spellStart"/>
      <w:r w:rsidRPr="009C3953">
        <w:rPr>
          <w:color w:val="000000" w:themeColor="text1"/>
        </w:rPr>
        <w:t>Bijv</w:t>
      </w:r>
      <w:proofErr w:type="spellEnd"/>
      <w:r w:rsidRPr="009C3953">
        <w:rPr>
          <w:color w:val="000000" w:themeColor="text1"/>
        </w:rPr>
        <w:t xml:space="preserve"> één voor productie doeleinden en een andere om een proef dump te genereren met een andere configuratie. Iedere configuratie zal in een aparte map van op het SFTP account verschijnen zodat je kan herkennen vanuit welke configuratie de bestanden afkomstig zijn.</w:t>
      </w:r>
    </w:p>
    <w:p w14:paraId="64817EC9" w14:textId="77777777" w:rsidR="008D2BEA" w:rsidRDefault="008D2BEA" w:rsidP="008D2BEA"/>
    <w:p w14:paraId="56E9D782" w14:textId="77777777" w:rsidR="008D2BEA" w:rsidRDefault="008D2BEA" w:rsidP="008D2BEA">
      <w:r>
        <w:rPr>
          <w:noProof/>
        </w:rPr>
        <w:drawing>
          <wp:inline distT="0" distB="0" distL="0" distR="0" wp14:anchorId="50A6A0AD" wp14:editId="236EDCB9">
            <wp:extent cx="1587398" cy="683463"/>
            <wp:effectExtent l="0" t="0" r="0" b="2540"/>
            <wp:docPr id="33" name="Afbeelding 1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fbeelding 13" descr="Graphical user interface, text, application, email&#10;&#10;Description automatically generated"/>
                    <pic:cNvPicPr/>
                  </pic:nvPicPr>
                  <pic:blipFill>
                    <a:blip r:embed="rId38"/>
                    <a:stretch>
                      <a:fillRect/>
                    </a:stretch>
                  </pic:blipFill>
                  <pic:spPr>
                    <a:xfrm>
                      <a:off x="0" y="0"/>
                      <a:ext cx="1611087" cy="693662"/>
                    </a:xfrm>
                    <a:prstGeom prst="rect">
                      <a:avLst/>
                    </a:prstGeom>
                  </pic:spPr>
                </pic:pic>
              </a:graphicData>
            </a:graphic>
          </wp:inline>
        </w:drawing>
      </w:r>
    </w:p>
    <w:p w14:paraId="63FD850B" w14:textId="77777777" w:rsidR="008D2BEA" w:rsidRDefault="008D2BEA" w:rsidP="008D2BEA">
      <w:pPr>
        <w:spacing w:after="160" w:line="259" w:lineRule="auto"/>
      </w:pPr>
    </w:p>
    <w:p w14:paraId="0FE5E9A4" w14:textId="77777777" w:rsidR="008D2BEA" w:rsidRDefault="008D2BEA" w:rsidP="008D2BEA">
      <w:r>
        <w:rPr>
          <w:noProof/>
        </w:rPr>
        <w:lastRenderedPageBreak/>
        <w:drawing>
          <wp:inline distT="0" distB="0" distL="0" distR="0" wp14:anchorId="6F1670CF" wp14:editId="4AF2999A">
            <wp:extent cx="5343804" cy="3195862"/>
            <wp:effectExtent l="0" t="0" r="0" b="5080"/>
            <wp:docPr id="34" name="Afbeelding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4" descr="Graphical user interface, application&#10;&#10;Description automatically generated"/>
                    <pic:cNvPicPr/>
                  </pic:nvPicPr>
                  <pic:blipFill>
                    <a:blip r:embed="rId39"/>
                    <a:stretch>
                      <a:fillRect/>
                    </a:stretch>
                  </pic:blipFill>
                  <pic:spPr>
                    <a:xfrm>
                      <a:off x="0" y="0"/>
                      <a:ext cx="5356633" cy="3203534"/>
                    </a:xfrm>
                    <a:prstGeom prst="rect">
                      <a:avLst/>
                    </a:prstGeom>
                  </pic:spPr>
                </pic:pic>
              </a:graphicData>
            </a:graphic>
          </wp:inline>
        </w:drawing>
      </w:r>
    </w:p>
    <w:p w14:paraId="0240E89C" w14:textId="77777777" w:rsidR="008D2BEA" w:rsidRDefault="008D2BEA" w:rsidP="008D2BEA"/>
    <w:p w14:paraId="0F286CB6" w14:textId="77777777" w:rsidR="008D2BEA" w:rsidRDefault="008D2BEA" w:rsidP="008D2BEA">
      <w:pPr>
        <w:spacing w:after="160" w:line="259" w:lineRule="auto"/>
      </w:pPr>
      <w:r>
        <w:br w:type="page"/>
      </w:r>
    </w:p>
    <w:p w14:paraId="1CDF32E6" w14:textId="77777777" w:rsidR="008D2BEA" w:rsidRPr="0027384E" w:rsidRDefault="008D2BEA" w:rsidP="008D2BEA">
      <w:r w:rsidRPr="0027384E">
        <w:lastRenderedPageBreak/>
        <w:t>Bij de configuratie van de datastreams kunnen de volgende eigenschappen worden ingesteld:</w:t>
      </w:r>
    </w:p>
    <w:p w14:paraId="39B0758D" w14:textId="77777777" w:rsidR="008D2BEA" w:rsidRPr="0027384E" w:rsidRDefault="008D2BEA" w:rsidP="008D2BEA">
      <w:pPr>
        <w:pStyle w:val="Lijstalinea"/>
        <w:numPr>
          <w:ilvl w:val="0"/>
          <w:numId w:val="48"/>
        </w:numPr>
        <w:rPr>
          <w:i/>
          <w:iCs w:val="0"/>
        </w:rPr>
      </w:pPr>
      <w:r w:rsidRPr="0027384E">
        <w:rPr>
          <w:iCs w:val="0"/>
        </w:rPr>
        <w:t>Naam:</w:t>
      </w:r>
    </w:p>
    <w:p w14:paraId="419A6D73" w14:textId="77777777" w:rsidR="008D2BEA" w:rsidRPr="0027384E" w:rsidRDefault="008D2BEA" w:rsidP="008D2BEA">
      <w:pPr>
        <w:pStyle w:val="Lijstalinea"/>
        <w:ind w:left="708"/>
        <w:rPr>
          <w:i/>
          <w:iCs w:val="0"/>
        </w:rPr>
      </w:pPr>
      <w:r w:rsidRPr="0027384E">
        <w:rPr>
          <w:iCs w:val="0"/>
        </w:rPr>
        <w:t xml:space="preserve">Dit is een vrij te kiezen naam voor de datastream configuratie. Geef de configuratie een zo herkenbaar mogelijke naam omwille van het beheer. Indien er gekozen is voor ‘Otherside SFTP’ dan is deze naam tevens de mapnaam op het SFTP account waarin de bestanden geplaatst worden. </w:t>
      </w:r>
    </w:p>
    <w:p w14:paraId="5C65BCB4" w14:textId="77777777" w:rsidR="008D2BEA" w:rsidRPr="0027384E" w:rsidRDefault="008D2BEA" w:rsidP="008D2BEA">
      <w:pPr>
        <w:pStyle w:val="Lijstalinea"/>
        <w:numPr>
          <w:ilvl w:val="0"/>
          <w:numId w:val="48"/>
        </w:numPr>
        <w:rPr>
          <w:i/>
          <w:iCs w:val="0"/>
        </w:rPr>
      </w:pPr>
      <w:r w:rsidRPr="0027384E">
        <w:rPr>
          <w:iCs w:val="0"/>
        </w:rPr>
        <w:t>Versie:</w:t>
      </w:r>
    </w:p>
    <w:p w14:paraId="46051CC2" w14:textId="77777777" w:rsidR="008D2BEA" w:rsidRPr="0027384E" w:rsidRDefault="008D2BEA" w:rsidP="008D2BEA">
      <w:pPr>
        <w:pStyle w:val="Lijstalinea"/>
        <w:ind w:left="708"/>
        <w:rPr>
          <w:i/>
          <w:iCs w:val="0"/>
        </w:rPr>
      </w:pPr>
      <w:r w:rsidRPr="0027384E">
        <w:rPr>
          <w:iCs w:val="0"/>
        </w:rPr>
        <w:t>Klanten die overstappen van oude versies van de datastreams naar de XS Connect variant, kunnen hier kiezen voor de versie die ze nu ook ontvangen. Zo wordt de overgang zo makkelijk mogelijk gemaakt aangezien op deze manier de inhoud van de bestanden niet afwijken van de voorgaande bestandsformaten. Het advies is wel om over te stappen naar de nieuwste versie aangezien dat ook de versie is waar nieuwe streams en velden worden toegevoegd. Oude versies worden niet meer doorontwikkeld en worden nog maximaal 1 jaar ondersteund.</w:t>
      </w:r>
    </w:p>
    <w:p w14:paraId="4D2D105F" w14:textId="77777777" w:rsidR="008D2BEA" w:rsidRPr="0027384E" w:rsidRDefault="008D2BEA" w:rsidP="008D2BEA">
      <w:pPr>
        <w:pStyle w:val="Lijstalinea"/>
        <w:numPr>
          <w:ilvl w:val="0"/>
          <w:numId w:val="48"/>
        </w:numPr>
        <w:rPr>
          <w:i/>
          <w:iCs w:val="0"/>
        </w:rPr>
      </w:pPr>
      <w:r w:rsidRPr="0027384E">
        <w:rPr>
          <w:iCs w:val="0"/>
        </w:rPr>
        <w:t>Is pseudoniem:</w:t>
      </w:r>
    </w:p>
    <w:p w14:paraId="54D9FACE" w14:textId="77777777" w:rsidR="008D2BEA" w:rsidRPr="0027384E" w:rsidRDefault="008D2BEA" w:rsidP="008D2BEA">
      <w:pPr>
        <w:pStyle w:val="Lijstalinea"/>
        <w:ind w:firstLine="708"/>
        <w:rPr>
          <w:i/>
          <w:iCs w:val="0"/>
        </w:rPr>
      </w:pPr>
      <w:r w:rsidRPr="0027384E">
        <w:rPr>
          <w:iCs w:val="0"/>
        </w:rPr>
        <w:t>Geeft aan of de datastream</w:t>
      </w:r>
      <w:r>
        <w:rPr>
          <w:iCs w:val="0"/>
        </w:rPr>
        <w:t>s</w:t>
      </w:r>
      <w:r w:rsidRPr="0027384E">
        <w:rPr>
          <w:iCs w:val="0"/>
        </w:rPr>
        <w:t xml:space="preserve"> wel of niet </w:t>
      </w:r>
      <w:proofErr w:type="spellStart"/>
      <w:r w:rsidRPr="0027384E">
        <w:rPr>
          <w:iCs w:val="0"/>
        </w:rPr>
        <w:t>gepseudonimiseerd</w:t>
      </w:r>
      <w:proofErr w:type="spellEnd"/>
      <w:r w:rsidRPr="0027384E">
        <w:rPr>
          <w:iCs w:val="0"/>
        </w:rPr>
        <w:t xml:space="preserve"> worden aangeleverd.</w:t>
      </w:r>
    </w:p>
    <w:p w14:paraId="49779910" w14:textId="77777777" w:rsidR="008D2BEA" w:rsidRPr="0027384E" w:rsidRDefault="008D2BEA" w:rsidP="008D2BEA">
      <w:pPr>
        <w:pStyle w:val="Lijstalinea"/>
      </w:pPr>
    </w:p>
    <w:tbl>
      <w:tblPr>
        <w:tblStyle w:val="Tabelraster"/>
        <w:tblW w:w="0" w:type="auto"/>
        <w:tblInd w:w="137" w:type="dxa"/>
        <w:tblLook w:val="04A0" w:firstRow="1" w:lastRow="0" w:firstColumn="1" w:lastColumn="0" w:noHBand="0" w:noVBand="1"/>
      </w:tblPr>
      <w:tblGrid>
        <w:gridCol w:w="8879"/>
      </w:tblGrid>
      <w:tr w:rsidR="008D2BEA" w:rsidRPr="0027384E" w14:paraId="0BAD3FEA" w14:textId="77777777" w:rsidTr="004E60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9" w:type="dxa"/>
          </w:tcPr>
          <w:p w14:paraId="0C37C7B1" w14:textId="77777777" w:rsidR="008D2BEA" w:rsidRPr="00115191" w:rsidRDefault="008D2BEA" w:rsidP="004E60CD">
            <w:pPr>
              <w:pStyle w:val="Lijstalinea"/>
              <w:rPr>
                <w:rFonts w:ascii="FuturaBT Light" w:hAnsi="FuturaBT Light"/>
              </w:rPr>
            </w:pPr>
            <w:r w:rsidRPr="00115191">
              <w:rPr>
                <w:rFonts w:ascii="FuturaBT Light" w:hAnsi="FuturaBT Light"/>
              </w:rPr>
              <w:t>Pseudoniem of niet pseudoniem?</w:t>
            </w:r>
          </w:p>
          <w:p w14:paraId="52F492B6" w14:textId="77777777" w:rsidR="008D2BEA" w:rsidRPr="00115191" w:rsidRDefault="008D2BEA" w:rsidP="004E60CD">
            <w:pPr>
              <w:pStyle w:val="Lijstalinea"/>
              <w:rPr>
                <w:rFonts w:ascii="FuturaBT Light" w:hAnsi="FuturaBT Light"/>
              </w:rPr>
            </w:pPr>
            <w:r w:rsidRPr="00115191">
              <w:rPr>
                <w:rFonts w:ascii="FuturaBT Light" w:hAnsi="FuturaBT Light"/>
              </w:rPr>
              <w:t>De streams zijn in pseudonieme en niet pseudonieme vorm verkrijgbaar. Met als belangrijk verschil dat in de pseudonieme variant geen direct naar de persoon herleidbare gegevens staan (NAW etc.). Het heet ‘pseudoniem’, omdat je met toegang tot de administratie in het HR systeem of in XS wel indirect nog zal kunnen afleiden welke persoon het betreft (door bijvoorbeeld de combinatie van 3 ziekmeldingen op een specifieke datum). Ons advies is om, behalve als je specifieke te onderbouwen doelen hebt waar de direct persoonsgegevens voor nodig zijn, altijd voor de pseudonieme variant te kiezen. Maar het is aan de klant zelf om hier met een door de AVG vereiste privacy impact assessment eigen keuzes in te maken.</w:t>
            </w:r>
          </w:p>
        </w:tc>
      </w:tr>
    </w:tbl>
    <w:p w14:paraId="1079A7C9" w14:textId="77777777" w:rsidR="008D2BEA" w:rsidRDefault="008D2BEA" w:rsidP="008D2BEA">
      <w:pPr>
        <w:pStyle w:val="Lijstalinea"/>
      </w:pPr>
    </w:p>
    <w:p w14:paraId="26269134" w14:textId="77777777" w:rsidR="008D2BEA" w:rsidRPr="00937CDA" w:rsidRDefault="008D2BEA" w:rsidP="008D2BEA">
      <w:pPr>
        <w:pStyle w:val="Lijstalinea"/>
        <w:numPr>
          <w:ilvl w:val="0"/>
          <w:numId w:val="48"/>
        </w:numPr>
        <w:rPr>
          <w:i/>
          <w:iCs w:val="0"/>
          <w:szCs w:val="22"/>
        </w:rPr>
      </w:pPr>
      <w:r w:rsidRPr="00937CDA">
        <w:rPr>
          <w:iCs w:val="0"/>
          <w:szCs w:val="22"/>
        </w:rPr>
        <w:t>Streams</w:t>
      </w:r>
    </w:p>
    <w:p w14:paraId="309D40CC" w14:textId="77777777" w:rsidR="008D2BEA" w:rsidRPr="001F63E0" w:rsidRDefault="008D2BEA" w:rsidP="008D2BEA">
      <w:pPr>
        <w:pStyle w:val="Lijstalinea"/>
        <w:rPr>
          <w:i/>
          <w:iCs w:val="0"/>
        </w:rPr>
      </w:pPr>
      <w:r w:rsidRPr="00937CDA">
        <w:rPr>
          <w:iCs w:val="0"/>
          <w:szCs w:val="22"/>
        </w:rPr>
        <w:t>Vink de streams aan die je wilt laten genereren. Streams zijn gebaseerd op thema</w:t>
      </w:r>
      <w:r>
        <w:rPr>
          <w:iCs w:val="0"/>
          <w:szCs w:val="22"/>
        </w:rPr>
        <w:t xml:space="preserve">’s en de </w:t>
      </w:r>
      <w:r w:rsidRPr="00937CDA">
        <w:rPr>
          <w:iCs w:val="0"/>
          <w:szCs w:val="22"/>
        </w:rPr>
        <w:t xml:space="preserve">documentatie over welke gegevens in de streams zijn </w:t>
      </w:r>
      <w:r>
        <w:rPr>
          <w:iCs w:val="0"/>
          <w:szCs w:val="22"/>
        </w:rPr>
        <w:t>opgenomen is v</w:t>
      </w:r>
      <w:r w:rsidRPr="00937CDA">
        <w:rPr>
          <w:iCs w:val="0"/>
          <w:szCs w:val="22"/>
        </w:rPr>
        <w:t>ia de Customer Succes M</w:t>
      </w:r>
      <w:r w:rsidRPr="001F63E0">
        <w:rPr>
          <w:iCs w:val="0"/>
        </w:rPr>
        <w:t>anager op te vragen.</w:t>
      </w:r>
    </w:p>
    <w:p w14:paraId="1BCBA1D6" w14:textId="77777777" w:rsidR="008D2BEA" w:rsidRDefault="008D2BEA" w:rsidP="008D2BEA">
      <w:pPr>
        <w:pStyle w:val="Lijstalinea"/>
        <w:numPr>
          <w:ilvl w:val="0"/>
          <w:numId w:val="48"/>
        </w:numPr>
        <w:ind w:left="708"/>
        <w:rPr>
          <w:i/>
          <w:iCs w:val="0"/>
        </w:rPr>
      </w:pPr>
      <w:r w:rsidRPr="001F63E0">
        <w:rPr>
          <w:iCs w:val="0"/>
        </w:rPr>
        <w:t>Automatische uitvoering</w:t>
      </w:r>
    </w:p>
    <w:p w14:paraId="6E0C4C68" w14:textId="77777777" w:rsidR="008D2BEA" w:rsidRPr="001F63E0" w:rsidRDefault="008D2BEA" w:rsidP="008D2BEA">
      <w:pPr>
        <w:pStyle w:val="Lijstalinea"/>
        <w:ind w:left="708"/>
        <w:rPr>
          <w:i/>
          <w:iCs w:val="0"/>
        </w:rPr>
      </w:pPr>
      <w:r w:rsidRPr="001F63E0">
        <w:rPr>
          <w:iCs w:val="0"/>
        </w:rPr>
        <w:lastRenderedPageBreak/>
        <w:t>Vink deze optie aan als je wilt dat de datastreams automatisch worden geleverd zodra deze zijn bijgewerkt. De standaard aanleveringsfrequentie wekelijks, maar het is mogelijk om (tegen meerprijs) een dagelijks aanlevering te krijgen.</w:t>
      </w:r>
    </w:p>
    <w:p w14:paraId="68DC1E6D" w14:textId="77777777" w:rsidR="008D2BEA" w:rsidRPr="001F63E0" w:rsidRDefault="008D2BEA" w:rsidP="008D2BEA">
      <w:pPr>
        <w:pStyle w:val="Lijstalinea"/>
        <w:numPr>
          <w:ilvl w:val="0"/>
          <w:numId w:val="48"/>
        </w:numPr>
        <w:rPr>
          <w:i/>
          <w:iCs w:val="0"/>
        </w:rPr>
      </w:pPr>
      <w:r w:rsidRPr="001F63E0">
        <w:rPr>
          <w:iCs w:val="0"/>
        </w:rPr>
        <w:t>Incrementele uitvoering</w:t>
      </w:r>
    </w:p>
    <w:p w14:paraId="5F88241F" w14:textId="77777777" w:rsidR="008D2BEA" w:rsidRPr="001F63E0" w:rsidRDefault="008D2BEA" w:rsidP="008D2BEA">
      <w:pPr>
        <w:pStyle w:val="Lijstalinea"/>
        <w:rPr>
          <w:i/>
          <w:iCs w:val="0"/>
        </w:rPr>
      </w:pPr>
      <w:r w:rsidRPr="001F63E0">
        <w:rPr>
          <w:iCs w:val="0"/>
        </w:rPr>
        <w:t>Deze optie staat default aan en betekent dat er steeds de aanlevering van datastreams de mutaties sinds de laatste aanlevering bevat. Als deze uit staat, wordt er een volledige aanlevering gedaan. Een volledige aanlevering bevat meestal erg veel data. Om de doorlooptijden te beperken, adviseren wij een incrementele uitvoering, zeker in combinatie met een automatische uitvoering van de bestandsgeneratie</w:t>
      </w:r>
      <w:r>
        <w:rPr>
          <w:iCs w:val="0"/>
        </w:rPr>
        <w:t xml:space="preserve"> (zie voorgaande punt)</w:t>
      </w:r>
      <w:r w:rsidRPr="001F63E0">
        <w:rPr>
          <w:iCs w:val="0"/>
        </w:rPr>
        <w:t>.</w:t>
      </w:r>
    </w:p>
    <w:p w14:paraId="04DEA204" w14:textId="77777777" w:rsidR="008D2BEA" w:rsidRDefault="008D2BEA" w:rsidP="008D2BEA"/>
    <w:p w14:paraId="6BFA2461" w14:textId="77777777" w:rsidR="008D2BEA" w:rsidRDefault="008D2BEA" w:rsidP="008D2BEA">
      <w:r>
        <w:t>Nadat de initiële configuratie is opgeslagen, kan de opgeslagen configuratie op een later moment worden bewerkt. Hierbij zijn vier bewerkingsopties beschikbaar:</w:t>
      </w:r>
    </w:p>
    <w:p w14:paraId="76528E87" w14:textId="77777777" w:rsidR="008D2BEA" w:rsidRPr="00371BA8" w:rsidRDefault="008D2BEA" w:rsidP="008D2BEA">
      <w:pPr>
        <w:pStyle w:val="Normaalweb"/>
        <w:shd w:val="clear" w:color="auto" w:fill="FFFFFF"/>
        <w:spacing w:before="0" w:beforeAutospacing="0" w:after="0" w:afterAutospacing="0" w:line="270" w:lineRule="atLeast"/>
        <w:ind w:left="720"/>
        <w:rPr>
          <w:rFonts w:ascii="FuturaBT Light" w:eastAsiaTheme="minorEastAsia" w:hAnsi="FuturaBT Light" w:cstheme="minorBidi"/>
          <w:color w:val="5A5A5A" w:themeColor="text1" w:themeTint="A5"/>
          <w:spacing w:val="15"/>
          <w:sz w:val="20"/>
          <w:szCs w:val="20"/>
        </w:rPr>
      </w:pPr>
    </w:p>
    <w:p w14:paraId="5832C375" w14:textId="77777777" w:rsidR="008D2BEA" w:rsidRDefault="008D2BEA" w:rsidP="008D2BEA">
      <w:pPr>
        <w:pStyle w:val="Normaalweb"/>
        <w:numPr>
          <w:ilvl w:val="0"/>
          <w:numId w:val="48"/>
        </w:numPr>
        <w:shd w:val="clear" w:color="auto" w:fill="FFFFFF"/>
        <w:spacing w:before="0" w:beforeAutospacing="0" w:after="0" w:afterAutospacing="0" w:line="270" w:lineRule="atLeast"/>
        <w:rPr>
          <w:rFonts w:ascii="FuturaBT Light" w:eastAsiaTheme="minorEastAsia" w:hAnsi="FuturaBT Light" w:cstheme="minorBidi"/>
          <w:color w:val="5A5A5A" w:themeColor="text1" w:themeTint="A5"/>
          <w:spacing w:val="15"/>
          <w:sz w:val="20"/>
          <w:szCs w:val="20"/>
        </w:rPr>
      </w:pPr>
      <w:r w:rsidRPr="00601151">
        <w:rPr>
          <w:rFonts w:ascii="FuturaBT Light" w:hAnsi="FuturaBT Light"/>
          <w:sz w:val="20"/>
          <w:szCs w:val="20"/>
        </w:rPr>
        <w:t>Bewerken:</w:t>
      </w:r>
    </w:p>
    <w:p w14:paraId="2E81476E" w14:textId="77777777" w:rsidR="008D2BEA" w:rsidRPr="004A1BCA" w:rsidRDefault="008D2BEA" w:rsidP="008D2BEA">
      <w:pPr>
        <w:pStyle w:val="Normaalweb"/>
        <w:shd w:val="clear" w:color="auto" w:fill="FFFFFF"/>
        <w:spacing w:before="0" w:beforeAutospacing="0" w:after="0" w:afterAutospacing="0" w:line="270" w:lineRule="atLeast"/>
        <w:ind w:left="708"/>
        <w:rPr>
          <w:rFonts w:ascii="FuturaBT Light" w:eastAsiaTheme="minorEastAsia" w:hAnsi="FuturaBT Light" w:cstheme="minorBidi"/>
          <w:color w:val="5A5A5A" w:themeColor="text1" w:themeTint="A5"/>
          <w:spacing w:val="15"/>
          <w:sz w:val="20"/>
          <w:szCs w:val="20"/>
        </w:rPr>
      </w:pPr>
      <w:r w:rsidRPr="00601151">
        <w:rPr>
          <w:rFonts w:ascii="FuturaBT Light" w:hAnsi="FuturaBT Light" w:cs="Helvetica"/>
          <w:color w:val="000000"/>
          <w:sz w:val="20"/>
          <w:szCs w:val="20"/>
        </w:rPr>
        <w:t>Deze optie geeft de mogelijkheid om extra streams aan te vinken of een overzicht te krijgen van de bestanden die behoren bij de gekozen streams.</w:t>
      </w:r>
    </w:p>
    <w:p w14:paraId="309E1E54" w14:textId="77777777" w:rsidR="008D2BEA" w:rsidRPr="00601151" w:rsidRDefault="008D2BEA" w:rsidP="008D2BEA">
      <w:pPr>
        <w:pStyle w:val="Normaalweb"/>
        <w:shd w:val="clear" w:color="auto" w:fill="FFFFFF"/>
        <w:spacing w:before="0" w:beforeAutospacing="0" w:after="0" w:afterAutospacing="0" w:line="270" w:lineRule="atLeast"/>
        <w:rPr>
          <w:rFonts w:ascii="FuturaBT Light" w:hAnsi="FuturaBT Light"/>
          <w:sz w:val="20"/>
          <w:szCs w:val="20"/>
        </w:rPr>
      </w:pPr>
    </w:p>
    <w:p w14:paraId="3CFE4E6A" w14:textId="77777777" w:rsidR="008D2BEA" w:rsidRPr="00601151" w:rsidRDefault="008D2BEA" w:rsidP="008D2BEA">
      <w:pPr>
        <w:pStyle w:val="Normaalweb"/>
        <w:shd w:val="clear" w:color="auto" w:fill="FFFFFF"/>
        <w:spacing w:before="0" w:beforeAutospacing="0" w:after="0" w:afterAutospacing="0" w:line="270" w:lineRule="atLeast"/>
        <w:rPr>
          <w:rFonts w:ascii="FuturaBT Light" w:hAnsi="FuturaBT Light" w:cs="Helvetica"/>
          <w:color w:val="000000"/>
          <w:sz w:val="20"/>
          <w:szCs w:val="20"/>
        </w:rPr>
      </w:pPr>
      <w:r w:rsidRPr="00601151">
        <w:rPr>
          <w:rFonts w:ascii="FuturaBT Light" w:hAnsi="FuturaBT Light"/>
          <w:noProof/>
          <w:sz w:val="20"/>
          <w:szCs w:val="20"/>
        </w:rPr>
        <w:drawing>
          <wp:inline distT="0" distB="0" distL="0" distR="0" wp14:anchorId="57FB9212" wp14:editId="691F904F">
            <wp:extent cx="5731510" cy="984250"/>
            <wp:effectExtent l="0" t="0" r="2540" b="6350"/>
            <wp:docPr id="36" name="Afbeelding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fbeelding 6" descr="Graphical user interface, text, application&#10;&#10;Description automatically generated"/>
                    <pic:cNvPicPr/>
                  </pic:nvPicPr>
                  <pic:blipFill>
                    <a:blip r:embed="rId40"/>
                    <a:stretch>
                      <a:fillRect/>
                    </a:stretch>
                  </pic:blipFill>
                  <pic:spPr>
                    <a:xfrm>
                      <a:off x="0" y="0"/>
                      <a:ext cx="5731510" cy="984250"/>
                    </a:xfrm>
                    <a:prstGeom prst="rect">
                      <a:avLst/>
                    </a:prstGeom>
                  </pic:spPr>
                </pic:pic>
              </a:graphicData>
            </a:graphic>
          </wp:inline>
        </w:drawing>
      </w:r>
      <w:r w:rsidRPr="00601151">
        <w:rPr>
          <w:rFonts w:ascii="FuturaBT Light" w:hAnsi="FuturaBT Light"/>
          <w:sz w:val="20"/>
          <w:szCs w:val="20"/>
        </w:rPr>
        <w:br/>
      </w:r>
    </w:p>
    <w:p w14:paraId="03130071" w14:textId="77777777" w:rsidR="008D2BEA" w:rsidRPr="00601151" w:rsidRDefault="008D2BEA" w:rsidP="008D2BEA">
      <w:pPr>
        <w:pStyle w:val="Normaalweb"/>
        <w:shd w:val="clear" w:color="auto" w:fill="FFFFFF"/>
        <w:spacing w:before="0" w:beforeAutospacing="0" w:after="0" w:afterAutospacing="0" w:line="270" w:lineRule="atLeast"/>
        <w:ind w:left="708"/>
        <w:rPr>
          <w:rFonts w:ascii="FuturaBT Light" w:hAnsi="FuturaBT Light" w:cs="Helvetica"/>
          <w:color w:val="000000"/>
          <w:sz w:val="20"/>
          <w:szCs w:val="20"/>
        </w:rPr>
      </w:pPr>
      <w:r w:rsidRPr="00601151">
        <w:rPr>
          <w:rFonts w:ascii="FuturaBT Light" w:hAnsi="FuturaBT Light" w:cs="Helvetica"/>
          <w:color w:val="000000"/>
          <w:sz w:val="20"/>
          <w:szCs w:val="20"/>
        </w:rPr>
        <w:t>Per bestand kun je vervolgens kiezen welke kolommen je wel en niet wil ontvangen</w:t>
      </w:r>
      <w:r>
        <w:rPr>
          <w:rFonts w:ascii="FuturaBT Light" w:hAnsi="FuturaBT Light" w:cs="Helvetica"/>
          <w:color w:val="000000"/>
          <w:sz w:val="20"/>
          <w:szCs w:val="20"/>
        </w:rPr>
        <w:t>, maar e</w:t>
      </w:r>
      <w:r w:rsidRPr="00601151">
        <w:rPr>
          <w:rFonts w:ascii="FuturaBT Light" w:hAnsi="FuturaBT Light" w:cs="Helvetica"/>
          <w:color w:val="000000"/>
          <w:sz w:val="20"/>
          <w:szCs w:val="20"/>
        </w:rPr>
        <w:t>lk bestand heeft een aantal verplichte kolommen die je niet kan uitzetten.</w:t>
      </w:r>
      <w:r>
        <w:rPr>
          <w:rFonts w:ascii="FuturaBT Light" w:hAnsi="FuturaBT Light" w:cs="Helvetica"/>
          <w:color w:val="000000"/>
          <w:sz w:val="20"/>
          <w:szCs w:val="20"/>
        </w:rPr>
        <w:t xml:space="preserve"> (zie onderstaande schermprint)</w:t>
      </w:r>
    </w:p>
    <w:p w14:paraId="0B04B0EB" w14:textId="77777777" w:rsidR="008D2BEA" w:rsidRPr="00601151" w:rsidRDefault="008D2BEA" w:rsidP="008D2BEA">
      <w:pPr>
        <w:pStyle w:val="Normaalweb"/>
        <w:shd w:val="clear" w:color="auto" w:fill="FFFFFF"/>
        <w:spacing w:before="0" w:beforeAutospacing="0" w:after="0" w:afterAutospacing="0" w:line="270" w:lineRule="atLeast"/>
        <w:rPr>
          <w:rFonts w:ascii="FuturaBT Light" w:hAnsi="FuturaBT Light"/>
          <w:sz w:val="20"/>
          <w:szCs w:val="20"/>
        </w:rPr>
      </w:pPr>
    </w:p>
    <w:p w14:paraId="4E03CDE3" w14:textId="77777777" w:rsidR="008D2BEA" w:rsidRPr="00601151" w:rsidRDefault="008D2BEA" w:rsidP="008D2BEA">
      <w:pPr>
        <w:pStyle w:val="Normaalweb"/>
        <w:shd w:val="clear" w:color="auto" w:fill="FFFFFF"/>
        <w:spacing w:before="0" w:beforeAutospacing="0" w:after="0" w:afterAutospacing="0" w:line="270" w:lineRule="atLeast"/>
        <w:jc w:val="center"/>
        <w:rPr>
          <w:rFonts w:ascii="FuturaBT Light" w:hAnsi="FuturaBT Light"/>
          <w:sz w:val="20"/>
          <w:szCs w:val="20"/>
        </w:rPr>
      </w:pPr>
      <w:r w:rsidRPr="00601151">
        <w:rPr>
          <w:rFonts w:ascii="FuturaBT Light" w:hAnsi="FuturaBT Light"/>
          <w:noProof/>
          <w:sz w:val="20"/>
          <w:szCs w:val="20"/>
        </w:rPr>
        <w:lastRenderedPageBreak/>
        <w:drawing>
          <wp:inline distT="0" distB="0" distL="0" distR="0" wp14:anchorId="7AF00362" wp14:editId="64BEBAE3">
            <wp:extent cx="4288378" cy="3501589"/>
            <wp:effectExtent l="0" t="0" r="0" b="3810"/>
            <wp:docPr id="37" name="Afbeelding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8" descr="Graphical user interface, application&#10;&#10;Description automatically generated"/>
                    <pic:cNvPicPr/>
                  </pic:nvPicPr>
                  <pic:blipFill>
                    <a:blip r:embed="rId41"/>
                    <a:stretch>
                      <a:fillRect/>
                    </a:stretch>
                  </pic:blipFill>
                  <pic:spPr>
                    <a:xfrm>
                      <a:off x="0" y="0"/>
                      <a:ext cx="4291931" cy="3504490"/>
                    </a:xfrm>
                    <a:prstGeom prst="rect">
                      <a:avLst/>
                    </a:prstGeom>
                  </pic:spPr>
                </pic:pic>
              </a:graphicData>
            </a:graphic>
          </wp:inline>
        </w:drawing>
      </w:r>
    </w:p>
    <w:p w14:paraId="02FE55E0" w14:textId="77777777" w:rsidR="008D2BEA" w:rsidRDefault="008D2BEA" w:rsidP="008D2BEA"/>
    <w:p w14:paraId="72312373" w14:textId="77777777" w:rsidR="008D2BEA" w:rsidRPr="006C7ACD" w:rsidRDefault="008D2BEA" w:rsidP="008D2BEA">
      <w:pPr>
        <w:pStyle w:val="Normaalweb"/>
        <w:numPr>
          <w:ilvl w:val="0"/>
          <w:numId w:val="48"/>
        </w:numPr>
        <w:shd w:val="clear" w:color="auto" w:fill="FFFFFF"/>
        <w:spacing w:before="0" w:beforeAutospacing="0" w:after="0" w:afterAutospacing="0" w:line="270" w:lineRule="atLeast"/>
        <w:rPr>
          <w:rFonts w:ascii="FuturaBT Light" w:hAnsi="FuturaBT Light"/>
          <w:sz w:val="20"/>
          <w:szCs w:val="20"/>
        </w:rPr>
      </w:pPr>
      <w:r w:rsidRPr="006C7ACD">
        <w:rPr>
          <w:rFonts w:ascii="FuturaBT Light" w:hAnsi="FuturaBT Light"/>
          <w:sz w:val="20"/>
          <w:szCs w:val="20"/>
        </w:rPr>
        <w:t>Nu uitvoeren</w:t>
      </w:r>
    </w:p>
    <w:p w14:paraId="6229F202" w14:textId="77777777" w:rsidR="008D2BEA" w:rsidRDefault="008D2BEA" w:rsidP="008D2BEA">
      <w:pPr>
        <w:pStyle w:val="Normaalweb"/>
        <w:shd w:val="clear" w:color="auto" w:fill="FFFFFF"/>
        <w:spacing w:before="0" w:beforeAutospacing="0" w:after="0" w:afterAutospacing="0" w:line="270" w:lineRule="atLeast"/>
        <w:ind w:left="720"/>
        <w:rPr>
          <w:rFonts w:ascii="FuturaBT Light" w:hAnsi="FuturaBT Light" w:cs="Helvetica"/>
          <w:color w:val="000000"/>
          <w:sz w:val="20"/>
          <w:szCs w:val="20"/>
        </w:rPr>
      </w:pPr>
      <w:r w:rsidRPr="007830BF">
        <w:rPr>
          <w:rFonts w:ascii="FuturaBT Light" w:hAnsi="FuturaBT Light" w:cs="Helvetica"/>
          <w:color w:val="000000"/>
          <w:sz w:val="20"/>
          <w:szCs w:val="20"/>
        </w:rPr>
        <w:t xml:space="preserve">Middels de knop ‘nu uitvoeren’ kun je handmatig een </w:t>
      </w:r>
      <w:r>
        <w:rPr>
          <w:rFonts w:ascii="FuturaBT Light" w:hAnsi="FuturaBT Light" w:cs="Helvetica"/>
          <w:color w:val="000000"/>
          <w:sz w:val="20"/>
          <w:szCs w:val="20"/>
        </w:rPr>
        <w:t>aanlevering laten genereren</w:t>
      </w:r>
      <w:r w:rsidRPr="007830BF">
        <w:rPr>
          <w:rFonts w:ascii="FuturaBT Light" w:hAnsi="FuturaBT Light" w:cs="Helvetica"/>
          <w:color w:val="000000"/>
          <w:sz w:val="20"/>
          <w:szCs w:val="20"/>
        </w:rPr>
        <w:t xml:space="preserve">. </w:t>
      </w:r>
    </w:p>
    <w:p w14:paraId="7E36119C" w14:textId="77777777" w:rsidR="008D2BEA" w:rsidRPr="007830BF" w:rsidRDefault="008D2BEA" w:rsidP="008D2BEA">
      <w:pPr>
        <w:pStyle w:val="Normaalweb"/>
        <w:shd w:val="clear" w:color="auto" w:fill="FFFFFF"/>
        <w:spacing w:before="0" w:beforeAutospacing="0" w:after="0" w:afterAutospacing="0" w:line="270" w:lineRule="atLeast"/>
        <w:ind w:left="720"/>
        <w:rPr>
          <w:rFonts w:ascii="FuturaBT Light" w:eastAsiaTheme="minorEastAsia" w:hAnsi="FuturaBT Light" w:cstheme="minorBidi"/>
          <w:color w:val="5A5A5A" w:themeColor="text1" w:themeTint="A5"/>
          <w:spacing w:val="15"/>
          <w:sz w:val="20"/>
          <w:szCs w:val="20"/>
        </w:rPr>
      </w:pPr>
    </w:p>
    <w:p w14:paraId="7B4E9A89" w14:textId="77777777" w:rsidR="008D2BEA" w:rsidRPr="00BF55C4" w:rsidRDefault="008D2BEA" w:rsidP="008D2BEA">
      <w:r w:rsidRPr="00BF55C4">
        <w:rPr>
          <w:noProof/>
        </w:rPr>
        <w:drawing>
          <wp:inline distT="0" distB="0" distL="0" distR="0" wp14:anchorId="04149313" wp14:editId="245AF601">
            <wp:extent cx="5731510" cy="1189355"/>
            <wp:effectExtent l="0" t="0" r="2540" b="0"/>
            <wp:docPr id="38" name="Afbeelding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fbeelding 9" descr="Graphical user interface, text, application&#10;&#10;Description automatically generated"/>
                    <pic:cNvPicPr/>
                  </pic:nvPicPr>
                  <pic:blipFill>
                    <a:blip r:embed="rId42"/>
                    <a:stretch>
                      <a:fillRect/>
                    </a:stretch>
                  </pic:blipFill>
                  <pic:spPr>
                    <a:xfrm>
                      <a:off x="0" y="0"/>
                      <a:ext cx="5731510" cy="1189355"/>
                    </a:xfrm>
                    <a:prstGeom prst="rect">
                      <a:avLst/>
                    </a:prstGeom>
                  </pic:spPr>
                </pic:pic>
              </a:graphicData>
            </a:graphic>
          </wp:inline>
        </w:drawing>
      </w:r>
    </w:p>
    <w:p w14:paraId="118B6632" w14:textId="77777777" w:rsidR="008D2BEA" w:rsidRPr="00BF55C4" w:rsidRDefault="008D2BEA" w:rsidP="008D2BEA"/>
    <w:p w14:paraId="2BDC3959" w14:textId="77777777" w:rsidR="008D2BEA" w:rsidRPr="00BF55C4" w:rsidRDefault="008D2BEA" w:rsidP="008D2BEA">
      <w:pPr>
        <w:ind w:left="708"/>
        <w:rPr>
          <w:rFonts w:eastAsia="Times New Roman" w:cs="Helvetica"/>
          <w:color w:val="000000"/>
        </w:rPr>
      </w:pPr>
      <w:r w:rsidRPr="00BF55C4">
        <w:rPr>
          <w:rFonts w:eastAsia="Times New Roman" w:cs="Helvetica"/>
          <w:color w:val="000000"/>
        </w:rPr>
        <w:t xml:space="preserve">Indien je </w:t>
      </w:r>
      <w:proofErr w:type="spellStart"/>
      <w:r w:rsidRPr="00BF55C4">
        <w:rPr>
          <w:rFonts w:eastAsia="Times New Roman" w:cs="Helvetica"/>
          <w:color w:val="000000"/>
        </w:rPr>
        <w:t>handtmatig</w:t>
      </w:r>
      <w:proofErr w:type="spellEnd"/>
      <w:r w:rsidRPr="00BF55C4">
        <w:rPr>
          <w:rFonts w:eastAsia="Times New Roman" w:cs="Helvetica"/>
          <w:color w:val="000000"/>
        </w:rPr>
        <w:t xml:space="preserve"> </w:t>
      </w:r>
      <w:r>
        <w:rPr>
          <w:rFonts w:eastAsia="Times New Roman" w:cs="Helvetica"/>
          <w:color w:val="000000"/>
        </w:rPr>
        <w:t xml:space="preserve"> </w:t>
      </w:r>
      <w:r w:rsidRPr="00BF55C4">
        <w:rPr>
          <w:rFonts w:eastAsia="Times New Roman" w:cs="Helvetica"/>
          <w:color w:val="000000"/>
        </w:rPr>
        <w:t xml:space="preserve">een </w:t>
      </w:r>
      <w:r>
        <w:rPr>
          <w:rFonts w:eastAsia="Times New Roman" w:cs="Helvetica"/>
          <w:color w:val="000000"/>
        </w:rPr>
        <w:t xml:space="preserve">aanlevering </w:t>
      </w:r>
      <w:r w:rsidRPr="00BF55C4">
        <w:rPr>
          <w:rFonts w:eastAsia="Times New Roman" w:cs="Helvetica"/>
          <w:color w:val="000000"/>
        </w:rPr>
        <w:t>wilt starten</w:t>
      </w:r>
      <w:r>
        <w:rPr>
          <w:rFonts w:eastAsia="Times New Roman" w:cs="Helvetica"/>
          <w:color w:val="000000"/>
        </w:rPr>
        <w:t xml:space="preserve"> (zie vorige sectie)</w:t>
      </w:r>
      <w:r w:rsidRPr="00BF55C4">
        <w:rPr>
          <w:rFonts w:eastAsia="Times New Roman" w:cs="Helvetica"/>
          <w:color w:val="000000"/>
        </w:rPr>
        <w:t xml:space="preserve">, heb je de mogelijkheid om te specificeren wat je precies wenst te ontvangen. </w:t>
      </w:r>
    </w:p>
    <w:p w14:paraId="3A90D31D" w14:textId="77777777" w:rsidR="008D2BEA" w:rsidRPr="006C7ACD" w:rsidRDefault="008D2BEA" w:rsidP="008D2BEA">
      <w:pPr>
        <w:pStyle w:val="Lijstalinea"/>
        <w:numPr>
          <w:ilvl w:val="1"/>
          <w:numId w:val="48"/>
        </w:numPr>
        <w:rPr>
          <w:rFonts w:eastAsia="Times New Roman"/>
          <w:i/>
          <w:iCs w:val="0"/>
          <w:color w:val="000000"/>
        </w:rPr>
      </w:pPr>
      <w:r w:rsidRPr="006C7ACD">
        <w:rPr>
          <w:rFonts w:eastAsia="Times New Roman"/>
          <w:iCs w:val="0"/>
          <w:color w:val="000000"/>
        </w:rPr>
        <w:t xml:space="preserve">Verstuur mutaties vanaf de vorige </w:t>
      </w:r>
      <w:r>
        <w:rPr>
          <w:rFonts w:eastAsia="Times New Roman"/>
          <w:iCs w:val="0"/>
          <w:color w:val="000000"/>
        </w:rPr>
        <w:t xml:space="preserve">aanlevering </w:t>
      </w:r>
      <w:r w:rsidRPr="006C7ACD">
        <w:rPr>
          <w:rFonts w:eastAsia="Times New Roman"/>
          <w:iCs w:val="0"/>
          <w:color w:val="000000"/>
        </w:rPr>
        <w:t xml:space="preserve">die succesvol is afgerond. Hierbij worden alle mutaties gestuurd ten opzichte van de laatst gelopen </w:t>
      </w:r>
      <w:r>
        <w:rPr>
          <w:rFonts w:eastAsia="Times New Roman"/>
          <w:iCs w:val="0"/>
          <w:color w:val="000000"/>
        </w:rPr>
        <w:t xml:space="preserve">succesvolle aanlevering </w:t>
      </w:r>
      <w:r w:rsidRPr="006C7ACD">
        <w:rPr>
          <w:rFonts w:eastAsia="Times New Roman"/>
          <w:iCs w:val="0"/>
          <w:color w:val="000000"/>
        </w:rPr>
        <w:t>van deze configuratie.</w:t>
      </w:r>
    </w:p>
    <w:p w14:paraId="60FFD9D2" w14:textId="77777777" w:rsidR="008D2BEA" w:rsidRPr="006C7ACD" w:rsidRDefault="008D2BEA" w:rsidP="008D2BEA">
      <w:pPr>
        <w:pStyle w:val="Lijstalinea"/>
        <w:numPr>
          <w:ilvl w:val="1"/>
          <w:numId w:val="48"/>
        </w:numPr>
        <w:rPr>
          <w:rFonts w:eastAsia="Times New Roman"/>
          <w:i/>
          <w:iCs w:val="0"/>
          <w:color w:val="000000"/>
        </w:rPr>
      </w:pPr>
      <w:r w:rsidRPr="006C7ACD">
        <w:rPr>
          <w:rFonts w:eastAsia="Times New Roman"/>
          <w:iCs w:val="0"/>
          <w:color w:val="000000"/>
        </w:rPr>
        <w:t xml:space="preserve">Verstuur mutaties vanaf ‘geen datum’. Hierbij wordt alle data gestuurd onafhankelijk van eerder gelopen </w:t>
      </w:r>
      <w:r>
        <w:rPr>
          <w:rFonts w:eastAsia="Times New Roman"/>
          <w:iCs w:val="0"/>
          <w:color w:val="000000"/>
        </w:rPr>
        <w:t>aanleveringen</w:t>
      </w:r>
      <w:r w:rsidRPr="006C7ACD">
        <w:rPr>
          <w:rFonts w:eastAsia="Times New Roman"/>
          <w:iCs w:val="0"/>
          <w:color w:val="000000"/>
        </w:rPr>
        <w:t>.</w:t>
      </w:r>
    </w:p>
    <w:p w14:paraId="525448C5" w14:textId="77777777" w:rsidR="008D2BEA" w:rsidRPr="006C7ACD" w:rsidRDefault="008D2BEA" w:rsidP="008D2BEA">
      <w:pPr>
        <w:pStyle w:val="Lijstalinea"/>
        <w:numPr>
          <w:ilvl w:val="1"/>
          <w:numId w:val="48"/>
        </w:numPr>
        <w:rPr>
          <w:rFonts w:eastAsia="Times New Roman"/>
          <w:color w:val="000000"/>
        </w:rPr>
      </w:pPr>
      <w:r w:rsidRPr="006C7ACD">
        <w:rPr>
          <w:rFonts w:eastAsia="Times New Roman"/>
          <w:iCs w:val="0"/>
          <w:color w:val="000000"/>
        </w:rPr>
        <w:t xml:space="preserve">Verstuur mutaties vanaf ‘Een opgegeven datum’. Hierbij worden alle mutaties gestuurd vanaf een bepaalde opgegeven datum. </w:t>
      </w:r>
    </w:p>
    <w:p w14:paraId="06789499" w14:textId="77777777" w:rsidR="008D2BEA" w:rsidRPr="00C62FEA" w:rsidRDefault="008D2BEA" w:rsidP="008D2BEA">
      <w:pPr>
        <w:pStyle w:val="Normaalweb"/>
        <w:numPr>
          <w:ilvl w:val="0"/>
          <w:numId w:val="48"/>
        </w:numPr>
        <w:shd w:val="clear" w:color="auto" w:fill="FFFFFF"/>
        <w:spacing w:before="0" w:beforeAutospacing="0" w:after="0" w:afterAutospacing="0" w:line="270" w:lineRule="atLeast"/>
        <w:rPr>
          <w:rFonts w:ascii="FuturaBT Light" w:hAnsi="FuturaBT Light"/>
          <w:sz w:val="20"/>
          <w:szCs w:val="20"/>
        </w:rPr>
      </w:pPr>
      <w:r w:rsidRPr="00C62FEA">
        <w:rPr>
          <w:rFonts w:ascii="FuturaBT Light" w:hAnsi="FuturaBT Light"/>
          <w:sz w:val="20"/>
          <w:szCs w:val="20"/>
        </w:rPr>
        <w:t>Archiveren</w:t>
      </w:r>
    </w:p>
    <w:p w14:paraId="5AE95BB1" w14:textId="77777777" w:rsidR="008D2BEA" w:rsidRPr="00BF55C4" w:rsidRDefault="008D2BEA" w:rsidP="008D2BEA">
      <w:pPr>
        <w:ind w:left="708"/>
        <w:rPr>
          <w:rFonts w:eastAsia="Times New Roman" w:cs="Helvetica"/>
          <w:color w:val="000000"/>
        </w:rPr>
      </w:pPr>
      <w:r w:rsidRPr="00BF55C4">
        <w:rPr>
          <w:rFonts w:eastAsia="Times New Roman" w:cs="Helvetica"/>
          <w:color w:val="000000"/>
        </w:rPr>
        <w:lastRenderedPageBreak/>
        <w:t xml:space="preserve">Om een configuratie te verwijderen kan de optie archiveren gekozen worden. Kies hier bijvoorbeeld voor als je de proefdump hebt ontvangen, en de structurele aanlevering van de datastreams via een andere configuratie wordt uitgevoerd. </w:t>
      </w:r>
    </w:p>
    <w:p w14:paraId="456F7249" w14:textId="77777777" w:rsidR="008D2BEA" w:rsidRPr="00BF55C4" w:rsidRDefault="008D2BEA" w:rsidP="008D2BEA"/>
    <w:p w14:paraId="5F804451" w14:textId="77777777" w:rsidR="008D2BEA" w:rsidRPr="00C662BA" w:rsidRDefault="008D2BEA" w:rsidP="008D2BEA">
      <w:pPr>
        <w:pStyle w:val="Normaalweb"/>
        <w:numPr>
          <w:ilvl w:val="0"/>
          <w:numId w:val="48"/>
        </w:numPr>
        <w:shd w:val="clear" w:color="auto" w:fill="FFFFFF"/>
        <w:spacing w:before="0" w:beforeAutospacing="0" w:after="0" w:afterAutospacing="0" w:line="270" w:lineRule="atLeast"/>
        <w:rPr>
          <w:rFonts w:ascii="FuturaBT Light" w:hAnsi="FuturaBT Light"/>
          <w:sz w:val="20"/>
          <w:szCs w:val="20"/>
        </w:rPr>
      </w:pPr>
      <w:r w:rsidRPr="00C662BA">
        <w:rPr>
          <w:rFonts w:ascii="FuturaBT Light" w:hAnsi="FuturaBT Light"/>
          <w:sz w:val="20"/>
          <w:szCs w:val="20"/>
        </w:rPr>
        <w:t>Open map</w:t>
      </w:r>
    </w:p>
    <w:p w14:paraId="56C9C38C" w14:textId="77777777" w:rsidR="008D2BEA" w:rsidRPr="00C662BA" w:rsidRDefault="008D2BEA" w:rsidP="008D2BEA">
      <w:pPr>
        <w:pStyle w:val="Normaalweb"/>
        <w:shd w:val="clear" w:color="auto" w:fill="FFFFFF"/>
        <w:spacing w:before="0" w:beforeAutospacing="0" w:after="0" w:afterAutospacing="0" w:line="270" w:lineRule="atLeast"/>
        <w:ind w:left="720"/>
        <w:rPr>
          <w:rFonts w:ascii="FuturaBT Light" w:hAnsi="FuturaBT Light"/>
          <w:sz w:val="20"/>
          <w:szCs w:val="20"/>
        </w:rPr>
      </w:pPr>
      <w:r w:rsidRPr="00C662BA">
        <w:rPr>
          <w:rFonts w:ascii="FuturaBT Light" w:hAnsi="FuturaBT Light"/>
          <w:color w:val="000000"/>
          <w:sz w:val="20"/>
          <w:szCs w:val="20"/>
        </w:rPr>
        <w:t xml:space="preserve">Om gegenereerde </w:t>
      </w:r>
      <w:r>
        <w:rPr>
          <w:rFonts w:ascii="FuturaBT Light" w:hAnsi="FuturaBT Light"/>
          <w:color w:val="000000"/>
          <w:sz w:val="20"/>
          <w:szCs w:val="20"/>
        </w:rPr>
        <w:t xml:space="preserve">datastream </w:t>
      </w:r>
      <w:r w:rsidRPr="00C662BA">
        <w:rPr>
          <w:rFonts w:ascii="FuturaBT Light" w:hAnsi="FuturaBT Light"/>
          <w:color w:val="000000"/>
          <w:sz w:val="20"/>
          <w:szCs w:val="20"/>
        </w:rPr>
        <w:t xml:space="preserve">bestanden via de browser te bekijken kan de optie </w:t>
      </w:r>
      <w:r>
        <w:rPr>
          <w:rFonts w:ascii="FuturaBT Light" w:hAnsi="FuturaBT Light"/>
          <w:color w:val="000000"/>
          <w:sz w:val="20"/>
          <w:szCs w:val="20"/>
        </w:rPr>
        <w:t>‘</w:t>
      </w:r>
      <w:r w:rsidRPr="00C662BA">
        <w:rPr>
          <w:rFonts w:ascii="FuturaBT Light" w:hAnsi="FuturaBT Light"/>
          <w:color w:val="000000"/>
          <w:sz w:val="20"/>
          <w:szCs w:val="20"/>
        </w:rPr>
        <w:t>Open map</w:t>
      </w:r>
      <w:r>
        <w:rPr>
          <w:rFonts w:ascii="FuturaBT Light" w:hAnsi="FuturaBT Light"/>
          <w:color w:val="000000"/>
          <w:sz w:val="20"/>
          <w:szCs w:val="20"/>
        </w:rPr>
        <w:t>’</w:t>
      </w:r>
      <w:r w:rsidRPr="00C662BA">
        <w:rPr>
          <w:rFonts w:ascii="FuturaBT Light" w:hAnsi="FuturaBT Light"/>
          <w:color w:val="000000"/>
          <w:sz w:val="20"/>
          <w:szCs w:val="20"/>
        </w:rPr>
        <w:t xml:space="preserve"> gekozen worden. Hier kan gezien worden welke bestanden er weggeschreven zijn op het SFTP account.</w:t>
      </w:r>
    </w:p>
    <w:p w14:paraId="155FAFD3" w14:textId="77777777" w:rsidR="008D2BEA" w:rsidRDefault="008D2BEA" w:rsidP="008D2BEA">
      <w:r>
        <w:tab/>
      </w:r>
    </w:p>
    <w:p w14:paraId="12E8DC97" w14:textId="1EFFC58B" w:rsidR="008D2BEA" w:rsidRDefault="008D2BEA" w:rsidP="008D2BEA">
      <w:pPr>
        <w:pStyle w:val="Kop3"/>
      </w:pPr>
      <w:bookmarkStart w:id="49" w:name="_Toc116663695"/>
      <w:bookmarkStart w:id="50" w:name="_Toc116908442"/>
      <w:bookmarkStart w:id="51" w:name="_Toc116924179"/>
      <w:r w:rsidRPr="008C2C6F">
        <w:t>N</w:t>
      </w:r>
      <w:r w:rsidR="009B19C0">
        <w:t>i</w:t>
      </w:r>
      <w:r w:rsidRPr="008C2C6F">
        <w:t>euwe en doorontwikkelde streams</w:t>
      </w:r>
      <w:bookmarkEnd w:id="49"/>
      <w:bookmarkEnd w:id="50"/>
      <w:bookmarkEnd w:id="51"/>
    </w:p>
    <w:p w14:paraId="0A634368" w14:textId="77777777" w:rsidR="008D2BEA" w:rsidRDefault="008D2BEA" w:rsidP="008D2BEA">
      <w:r>
        <w:t xml:space="preserve">Met het beschikbaar komen van de datastreams via XS Connect komt ook een nieuwe versie van de datastreams </w:t>
      </w:r>
      <w:proofErr w:type="spellStart"/>
      <w:r>
        <w:t>beschibaar</w:t>
      </w:r>
      <w:proofErr w:type="spellEnd"/>
      <w:r>
        <w:t xml:space="preserve"> met daarin een aantal nieuwe streams en uitbreidingen op reeds bestaande streams. De documentatie voor deze nieuwe versie van de </w:t>
      </w:r>
      <w:proofErr w:type="spellStart"/>
      <w:r>
        <w:t>datatreams</w:t>
      </w:r>
      <w:proofErr w:type="spellEnd"/>
      <w:r>
        <w:t xml:space="preserve"> is via de Customer Succes Manager op te vragen.</w:t>
      </w:r>
    </w:p>
    <w:p w14:paraId="1D1DA940" w14:textId="77777777" w:rsidR="008D2BEA" w:rsidRDefault="008D2BEA" w:rsidP="008D2BEA"/>
    <w:p w14:paraId="15F2C622" w14:textId="77777777" w:rsidR="008D2BEA" w:rsidRDefault="008D2BEA" w:rsidP="008D2BEA">
      <w:pPr>
        <w:pStyle w:val="Kop4"/>
      </w:pPr>
      <w:bookmarkStart w:id="52" w:name="_Toc116663696"/>
      <w:bookmarkStart w:id="53" w:name="_Toc116908443"/>
      <w:bookmarkStart w:id="54" w:name="_Toc116924180"/>
      <w:r>
        <w:t>Nieuwe stream Beschikkingen</w:t>
      </w:r>
      <w:bookmarkEnd w:id="52"/>
      <w:bookmarkEnd w:id="53"/>
      <w:bookmarkEnd w:id="54"/>
    </w:p>
    <w:p w14:paraId="1DA7BD93" w14:textId="77777777" w:rsidR="008D2BEA" w:rsidRDefault="008D2BEA" w:rsidP="008D2BEA">
      <w:r>
        <w:t xml:space="preserve">De beschikkingen die geregistreerd staan in het XS beschikkingenoverzicht binnen het </w:t>
      </w:r>
      <w:proofErr w:type="spellStart"/>
      <w:r>
        <w:t>werknemerdossier</w:t>
      </w:r>
      <w:proofErr w:type="spellEnd"/>
      <w:r>
        <w:t xml:space="preserve"> komen in deze stream beschikbaar.</w:t>
      </w:r>
    </w:p>
    <w:p w14:paraId="47208539" w14:textId="77777777" w:rsidR="008D2BEA" w:rsidRDefault="008D2BEA" w:rsidP="008D2BEA"/>
    <w:p w14:paraId="45A3A6DC" w14:textId="3D7B0D19" w:rsidR="008D2BEA" w:rsidRDefault="008D2BEA" w:rsidP="008D2BEA">
      <w:pPr>
        <w:pStyle w:val="Kop4"/>
      </w:pPr>
      <w:bookmarkStart w:id="55" w:name="_Toc116663697"/>
      <w:bookmarkStart w:id="56" w:name="_Toc116908444"/>
      <w:bookmarkStart w:id="57" w:name="_Toc116924181"/>
      <w:r>
        <w:t xml:space="preserve">Nieuwe stream </w:t>
      </w:r>
      <w:bookmarkEnd w:id="55"/>
      <w:r w:rsidR="009B19C0">
        <w:t>Dienstverlening</w:t>
      </w:r>
      <w:bookmarkEnd w:id="56"/>
      <w:bookmarkEnd w:id="57"/>
    </w:p>
    <w:p w14:paraId="324526E1" w14:textId="77777777" w:rsidR="008D2BEA" w:rsidRDefault="008D2BEA" w:rsidP="008D2BEA">
      <w:r>
        <w:t xml:space="preserve">De </w:t>
      </w:r>
      <w:proofErr w:type="spellStart"/>
      <w:r>
        <w:t>dienstverlenigsovereenkomsten</w:t>
      </w:r>
      <w:proofErr w:type="spellEnd"/>
      <w:r>
        <w:t xml:space="preserve"> die binnen de Xpert </w:t>
      </w:r>
      <w:proofErr w:type="spellStart"/>
      <w:r>
        <w:t>Sute</w:t>
      </w:r>
      <w:proofErr w:type="spellEnd"/>
      <w:r>
        <w:t xml:space="preserve"> geregistreerd zijn, komen in deze streams beschikbaar. Daarbij wordt ook de relatie met de werkgever, contract(en), werkgevers(groepen) en een eventuele verzekeringspolis meegeleverd.</w:t>
      </w:r>
    </w:p>
    <w:p w14:paraId="21F1613A" w14:textId="77777777" w:rsidR="008D2BEA" w:rsidRDefault="008D2BEA" w:rsidP="008D2BEA">
      <w:r>
        <w:tab/>
      </w:r>
    </w:p>
    <w:p w14:paraId="442BBF98" w14:textId="77777777" w:rsidR="008D2BEA" w:rsidRDefault="008D2BEA" w:rsidP="008D2BEA">
      <w:pPr>
        <w:pStyle w:val="Kop4"/>
      </w:pPr>
      <w:bookmarkStart w:id="58" w:name="_Toc116663698"/>
      <w:bookmarkStart w:id="59" w:name="_Toc116908445"/>
      <w:bookmarkStart w:id="60" w:name="_Toc116924182"/>
      <w:r>
        <w:t>Nieuwe stream Polisdeelnemers</w:t>
      </w:r>
      <w:bookmarkEnd w:id="58"/>
      <w:bookmarkEnd w:id="59"/>
      <w:bookmarkEnd w:id="60"/>
    </w:p>
    <w:p w14:paraId="5D61F5AC" w14:textId="77777777" w:rsidR="008D2BEA" w:rsidRDefault="008D2BEA" w:rsidP="008D2BEA">
      <w:r>
        <w:t xml:space="preserve">In het verlengde van de stream voor verzekeringspolissen komt met deze versie van de datastreams de </w:t>
      </w:r>
      <w:proofErr w:type="spellStart"/>
      <w:r>
        <w:t>deelnemerregistratie</w:t>
      </w:r>
      <w:proofErr w:type="spellEnd"/>
      <w:r>
        <w:t xml:space="preserve"> beschikbaar waarin terug te vinden is of een medewerker wel of niet deelnemer op een </w:t>
      </w:r>
      <w:proofErr w:type="spellStart"/>
      <w:r>
        <w:t>verzekeringpolis</w:t>
      </w:r>
      <w:proofErr w:type="spellEnd"/>
      <w:r>
        <w:t xml:space="preserve"> is en wat de eventuele reden voor in- of uitsluiting is.</w:t>
      </w:r>
    </w:p>
    <w:p w14:paraId="121A9DF4" w14:textId="77777777" w:rsidR="008D2BEA" w:rsidRDefault="008D2BEA" w:rsidP="008D2BEA"/>
    <w:p w14:paraId="222A64A5" w14:textId="77777777" w:rsidR="008D2BEA" w:rsidRDefault="008D2BEA" w:rsidP="008D2BEA">
      <w:pPr>
        <w:pStyle w:val="Kop4"/>
      </w:pPr>
      <w:bookmarkStart w:id="61" w:name="_Toc116663699"/>
      <w:bookmarkStart w:id="62" w:name="_Toc116924183"/>
      <w:r>
        <w:t>Aanpassing aan bestaande stream Agenda en spreekuren</w:t>
      </w:r>
      <w:bookmarkEnd w:id="61"/>
      <w:bookmarkEnd w:id="62"/>
    </w:p>
    <w:p w14:paraId="4F63E0F6" w14:textId="77777777" w:rsidR="008D2BEA" w:rsidRDefault="008D2BEA" w:rsidP="008D2BEA">
      <w:r>
        <w:t>De bestaande stream voor agenda en spreekuren is aangepast zodat het vanaf deze versie mogelijk om een agenda-afspraak te kunnen matchen met een uitgevoerd spreekuur.</w:t>
      </w:r>
    </w:p>
    <w:p w14:paraId="45BA2119" w14:textId="77777777" w:rsidR="008D2BEA" w:rsidRDefault="008D2BEA" w:rsidP="008D2BEA"/>
    <w:p w14:paraId="06FFD4F9" w14:textId="77777777" w:rsidR="003C2C16" w:rsidRPr="000E550B" w:rsidRDefault="003C2C16" w:rsidP="003C2C16">
      <w:pPr>
        <w:pStyle w:val="Kop2"/>
      </w:pPr>
      <w:bookmarkStart w:id="63" w:name="_Toc116924184"/>
      <w:r>
        <w:t>Verloning</w:t>
      </w:r>
      <w:bookmarkEnd w:id="63"/>
    </w:p>
    <w:p w14:paraId="1F9A1BB7" w14:textId="77777777" w:rsidR="003C2C16" w:rsidRPr="00592BF3" w:rsidRDefault="003C2C16" w:rsidP="003C2C16">
      <w:pPr>
        <w:pStyle w:val="Kop3"/>
      </w:pPr>
      <w:bookmarkStart w:id="64" w:name="_Toc116924185"/>
      <w:r>
        <w:t>Overzicht van te synchroniseren verloningsperiodes van werknemers</w:t>
      </w:r>
      <w:bookmarkEnd w:id="64"/>
    </w:p>
    <w:p w14:paraId="76260B5A" w14:textId="77777777" w:rsidR="003C2C16" w:rsidRPr="00592BF3" w:rsidRDefault="003C2C16" w:rsidP="003C2C16">
      <w:pPr>
        <w:rPr>
          <w:u w:val="single"/>
        </w:rPr>
      </w:pPr>
      <w:r w:rsidRPr="00592BF3">
        <w:rPr>
          <w:u w:val="single"/>
        </w:rPr>
        <w:t>Waarom deze wijzigingen?</w:t>
      </w:r>
    </w:p>
    <w:p w14:paraId="2C8E6DAA" w14:textId="77777777" w:rsidR="003C2C16" w:rsidRDefault="003C2C16" w:rsidP="003C2C16">
      <w:r w:rsidRPr="001E6176">
        <w:lastRenderedPageBreak/>
        <w:t xml:space="preserve">Voor klanten die gebruik maken van de functionaliteit voor het </w:t>
      </w:r>
      <w:proofErr w:type="spellStart"/>
      <w:r w:rsidRPr="001E6176">
        <w:t>verlonen</w:t>
      </w:r>
      <w:proofErr w:type="spellEnd"/>
      <w:r w:rsidRPr="001E6176">
        <w:t xml:space="preserve"> van Ziektewetuitkeringen, is een </w:t>
      </w:r>
      <w:r>
        <w:t>nieuw scherm toegevoegd voor inzage in de synchronisatie van werknemer verloning naar het salarispakket</w:t>
      </w:r>
      <w:r w:rsidRPr="001E6176">
        <w:t>.</w:t>
      </w:r>
      <w:r>
        <w:t xml:space="preserve"> Het scherm ‘Te synchroniseren werknemer verloningsperiodes’ geeft inzage in welke verloningsperiodes met bijbehorende looncomponenten van werknemers nog niet gesynchroniseerd zijn naar het salarispakket of die na aanpassing in de Xpert Suite niet bijgewerkt zijn in het salarispakket. </w:t>
      </w:r>
    </w:p>
    <w:p w14:paraId="6F11D0DF" w14:textId="77777777" w:rsidR="003C2C16" w:rsidRDefault="003C2C16" w:rsidP="003C2C16"/>
    <w:p w14:paraId="1986EB1B" w14:textId="77777777" w:rsidR="003C2C16" w:rsidRDefault="003C2C16" w:rsidP="003C2C16">
      <w:r>
        <w:t>In de koppeling tussen de Xpert Suite en het salarispakket werden reeds foutmeldingen gelogd en naar een e-mailadres verstuurd als er niet succesvol gekoppeld kon worden. Het opvolgen van deze meldingen zorgt ervoor dat er alsnog volledig gesynchroniseerd wordt. Dit nieuwe scherm voor inzage in synchronisatie voorziet daarnaast in de behoefte om bij het definitief maken van de verloning van een periode ook vanuit een overkoepelend perspectief controles te kunnen uitvoeren. Een beheerder of gespecialiseerde gebruiker kan middels dit scherm in 1 oogopslag verifiëren dat de synchronisatie van verloningsperiodes met bijbehorende looncomponenten van alle werknemers geactualiseerd is.</w:t>
      </w:r>
    </w:p>
    <w:p w14:paraId="67F63A75" w14:textId="77777777" w:rsidR="003C2C16" w:rsidRDefault="003C2C16" w:rsidP="003C2C16"/>
    <w:p w14:paraId="6C2D7790" w14:textId="77777777" w:rsidR="003C2C16" w:rsidRPr="00592BF3" w:rsidRDefault="003C2C16" w:rsidP="003C2C16">
      <w:pPr>
        <w:rPr>
          <w:u w:val="single"/>
        </w:rPr>
      </w:pPr>
      <w:r w:rsidRPr="00592BF3">
        <w:rPr>
          <w:u w:val="single"/>
        </w:rPr>
        <w:t>Wat is er gewijzigd?</w:t>
      </w:r>
    </w:p>
    <w:p w14:paraId="2750C015" w14:textId="77777777" w:rsidR="003C2C16" w:rsidRDefault="003C2C16" w:rsidP="003C2C16">
      <w:r>
        <w:t xml:space="preserve">In het beheeronderdeel Dienstverlening &gt; Inkomen is een link ‘Inkomen synchronisatie’ toegevoegd die beheerders naar het nieuwe scherm zal leiden. </w:t>
      </w:r>
    </w:p>
    <w:p w14:paraId="5FE5A757" w14:textId="77777777" w:rsidR="003C2C16" w:rsidRDefault="003C2C16" w:rsidP="003C2C16"/>
    <w:p w14:paraId="085199EA" w14:textId="77777777" w:rsidR="003C2C16" w:rsidRPr="001E6176" w:rsidRDefault="003C2C16" w:rsidP="003C2C16">
      <w:r>
        <w:t>Voor het gebruik door gespecialiseerde gebruikers van dit scherm is een inrichtbare actielink ‘Inkomen synchronisatie’ toegevoegd. Deze actielink kan door de beheerder ingericht worden in een portaal voor de gespecialiseerde gebruiker of voor een gebruikersgroep.</w:t>
      </w:r>
    </w:p>
    <w:p w14:paraId="3D8A494D" w14:textId="77777777" w:rsidR="003C2C16" w:rsidRDefault="003C2C16" w:rsidP="003C2C16"/>
    <w:p w14:paraId="7D2AD7A6" w14:textId="77777777" w:rsidR="003C2C16" w:rsidRDefault="003C2C16" w:rsidP="003C2C16">
      <w:r>
        <w:t xml:space="preserve">In het scherm ‘Inkomen synchronisatie – Te synchroniseren werknemer verloningsperiodes’ worden alle verloningsperiodes van werknemers getoond die niet (volledig) gesynchroniseerd zijn naar het salarispakket. </w:t>
      </w:r>
    </w:p>
    <w:p w14:paraId="6FA002D9" w14:textId="77777777" w:rsidR="003C2C16" w:rsidRDefault="003C2C16" w:rsidP="003C2C16"/>
    <w:p w14:paraId="689A2F4C" w14:textId="77777777" w:rsidR="003C2C16" w:rsidRDefault="003C2C16" w:rsidP="003C2C16">
      <w:r>
        <w:t>Middels filteropties kan een periode ingevoerd worden waarbinnen gezocht wordt. Hiermee kan bijvoorbeeld ingesteld worden als einddatum het einde van de periode waarvan de verloning op dat moment definitief gemaakt wordt. Zodat eventuele verschillen in synchronisatie in de lopende/toekomstige periode nog niet opgevolgd hoeven te worden.</w:t>
      </w:r>
    </w:p>
    <w:p w14:paraId="7E15692C" w14:textId="77777777" w:rsidR="003C2C16" w:rsidRDefault="003C2C16" w:rsidP="003C2C16"/>
    <w:p w14:paraId="1670B2C6" w14:textId="77777777" w:rsidR="003C2C16" w:rsidRDefault="003C2C16" w:rsidP="003C2C16">
      <w:r w:rsidRPr="00A857C2">
        <w:rPr>
          <w:noProof/>
        </w:rPr>
        <w:drawing>
          <wp:inline distT="0" distB="0" distL="0" distR="0" wp14:anchorId="7C871E15" wp14:editId="669A08C2">
            <wp:extent cx="5943600" cy="1524000"/>
            <wp:effectExtent l="0" t="0" r="0" b="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43"/>
                    <a:stretch>
                      <a:fillRect/>
                    </a:stretch>
                  </pic:blipFill>
                  <pic:spPr>
                    <a:xfrm>
                      <a:off x="0" y="0"/>
                      <a:ext cx="5943600" cy="1524000"/>
                    </a:xfrm>
                    <a:prstGeom prst="rect">
                      <a:avLst/>
                    </a:prstGeom>
                  </pic:spPr>
                </pic:pic>
              </a:graphicData>
            </a:graphic>
          </wp:inline>
        </w:drawing>
      </w:r>
    </w:p>
    <w:p w14:paraId="6760D802" w14:textId="77777777" w:rsidR="003C2C16" w:rsidRDefault="003C2C16" w:rsidP="008D2BEA"/>
    <w:p w14:paraId="10948CDC" w14:textId="77777777" w:rsidR="008D2BEA" w:rsidRPr="008C2C6F" w:rsidRDefault="008D2BEA" w:rsidP="008D2BEA">
      <w:r w:rsidRPr="008C2C6F">
        <w:br w:type="page"/>
      </w:r>
    </w:p>
    <w:p w14:paraId="709555B2" w14:textId="38D6C9B6" w:rsidR="00B5699B" w:rsidRDefault="00B5699B" w:rsidP="00B5699B">
      <w:pPr>
        <w:pStyle w:val="Kop1"/>
      </w:pPr>
      <w:bookmarkStart w:id="65" w:name="_Toc116924186"/>
      <w:r>
        <w:lastRenderedPageBreak/>
        <w:t>Integraties</w:t>
      </w:r>
      <w:bookmarkEnd w:id="65"/>
    </w:p>
    <w:p w14:paraId="452F3A37" w14:textId="77777777" w:rsidR="007D78CE" w:rsidRDefault="007D78CE" w:rsidP="007D78CE">
      <w:pPr>
        <w:pStyle w:val="Kop2"/>
      </w:pPr>
      <w:bookmarkStart w:id="66" w:name="_Toc116924187"/>
      <w:r>
        <w:t>XS Connect</w:t>
      </w:r>
      <w:bookmarkEnd w:id="66"/>
    </w:p>
    <w:p w14:paraId="7A592365" w14:textId="2C45CE1B" w:rsidR="53533581" w:rsidRDefault="53533581" w:rsidP="008553E9">
      <w:pPr>
        <w:pStyle w:val="Kop3"/>
      </w:pPr>
      <w:bookmarkStart w:id="67" w:name="_Toc116924188"/>
      <w:r w:rsidRPr="1AF1D9AD">
        <w:t>Uitfasering SIVI 2017 koppelingen</w:t>
      </w:r>
      <w:bookmarkEnd w:id="67"/>
    </w:p>
    <w:p w14:paraId="4F2D089F" w14:textId="26AE752E" w:rsidR="53533581" w:rsidRDefault="53533581" w:rsidP="1AF1D9AD">
      <w:pPr>
        <w:spacing w:line="257" w:lineRule="auto"/>
      </w:pPr>
      <w:r w:rsidRPr="1AF1D9AD">
        <w:rPr>
          <w:rFonts w:ascii="Calibri" w:eastAsia="Calibri" w:hAnsi="Calibri" w:cs="Calibri"/>
          <w:sz w:val="22"/>
          <w:szCs w:val="22"/>
        </w:rPr>
        <w:t xml:space="preserve"> </w:t>
      </w:r>
    </w:p>
    <w:p w14:paraId="643BC18D" w14:textId="5FBE8AF9" w:rsidR="53533581" w:rsidRDefault="53533581" w:rsidP="1AF1D9AD">
      <w:pPr>
        <w:spacing w:line="257" w:lineRule="auto"/>
      </w:pPr>
      <w:r w:rsidRPr="008553E9">
        <w:t>Ieder jaar lanceert het SIVI instituut een nieuwe versie van de SIVI verzuimstandaard. Binnen de Xpert Suite zijn er veel ‘SIVI 2017’ koppelingen (ook wel de ‘NVS2017’ koppeling genoemd) actief met diverse leveranciers. De richtlijn vanuit het SIVI instituut is dat arbodiensten de actuele jaargang en de twee versies ervoor ondersteunen, tot maximaal de laatste ‘major release’. In 2022 betekende dat dat de volgende versies werden ondersteunt: ‘SIVI 2017’, ‘SIVI 2019’, ‘SIVI 2020’, ‘SIVI 2021’.</w:t>
      </w:r>
    </w:p>
    <w:p w14:paraId="78B1FA30" w14:textId="1680BC63" w:rsidR="1AF1D9AD" w:rsidRDefault="1AF1D9AD" w:rsidP="1AF1D9AD">
      <w:pPr>
        <w:spacing w:line="257" w:lineRule="auto"/>
      </w:pPr>
    </w:p>
    <w:p w14:paraId="2D79F2CF" w14:textId="27367778" w:rsidR="53533581" w:rsidRDefault="53533581" w:rsidP="1AF1D9AD">
      <w:pPr>
        <w:spacing w:line="257" w:lineRule="auto"/>
      </w:pPr>
      <w:r>
        <w:rPr>
          <w:noProof/>
        </w:rPr>
        <w:drawing>
          <wp:inline distT="0" distB="0" distL="0" distR="0" wp14:anchorId="68EC96EA" wp14:editId="27CF01EA">
            <wp:extent cx="4248150" cy="1733550"/>
            <wp:effectExtent l="0" t="0" r="0" b="0"/>
            <wp:docPr id="2095360261" name="Picture 2095360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4248150" cy="1733550"/>
                    </a:xfrm>
                    <a:prstGeom prst="rect">
                      <a:avLst/>
                    </a:prstGeom>
                  </pic:spPr>
                </pic:pic>
              </a:graphicData>
            </a:graphic>
          </wp:inline>
        </w:drawing>
      </w:r>
    </w:p>
    <w:p w14:paraId="406CE909" w14:textId="467FC616" w:rsidR="53533581" w:rsidRDefault="53533581" w:rsidP="1AF1D9AD">
      <w:pPr>
        <w:spacing w:line="257" w:lineRule="auto"/>
      </w:pPr>
      <w:r w:rsidRPr="008553E9">
        <w:rPr>
          <w:sz w:val="16"/>
          <w:szCs w:val="16"/>
        </w:rPr>
        <w:t>Afbeelding: Ondersteunde versies van de NVS standaard. Bron: SIVI instituut</w:t>
      </w:r>
      <w:r w:rsidR="008553E9">
        <w:br/>
      </w:r>
    </w:p>
    <w:p w14:paraId="0D0B0953" w14:textId="23261B26" w:rsidR="53533581" w:rsidRDefault="53533581" w:rsidP="1AF1D9AD">
      <w:pPr>
        <w:spacing w:line="257" w:lineRule="auto"/>
      </w:pPr>
      <w:r w:rsidRPr="008553E9">
        <w:t xml:space="preserve">Per 1 januari 2023 zijn er een aantal leveranciers die de SIVI 2017 koppeling niet meer ondersteunen. De Xpert Suite blijft de SIVI 2017 koppeling komend jaar nog wel ondersteunen. Echter blijft er bij koppelingen een grote afhankelijk bestaan van de leveranciers waarmee de koppeling tot stand is gekomen. Het kan dus zijn dat andere leveranciers per 1 januari 2023 de SIVI 2017 koppeling niet meer ondersteunen. </w:t>
      </w:r>
    </w:p>
    <w:p w14:paraId="5D9DC3A2" w14:textId="2EDF0F56" w:rsidR="53533581" w:rsidRDefault="53533581" w:rsidP="1AF1D9AD">
      <w:pPr>
        <w:spacing w:line="257" w:lineRule="auto"/>
      </w:pPr>
      <w:r w:rsidRPr="008553E9">
        <w:t xml:space="preserve">Als alternatief voor de SIVI 2017 koppeling is inmiddels de SIVI 2021 koppeling beschikbaar binnen XS Connect. </w:t>
      </w:r>
      <w:r w:rsidR="008553E9">
        <w:br/>
      </w:r>
    </w:p>
    <w:p w14:paraId="5470F86A" w14:textId="0B417FEE" w:rsidR="007D78CE" w:rsidRPr="001246C8" w:rsidRDefault="53533581" w:rsidP="001246C8">
      <w:pPr>
        <w:spacing w:line="257" w:lineRule="auto"/>
        <w:rPr>
          <w:rFonts w:ascii="Calibri" w:eastAsia="Calibri" w:hAnsi="Calibri" w:cs="Calibri"/>
          <w:sz w:val="22"/>
          <w:szCs w:val="22"/>
        </w:rPr>
      </w:pPr>
      <w:r w:rsidRPr="008553E9">
        <w:t>Indien je een SIVI 2017 koppeling hebt, informeer dan bij de andere leverancier of zij deze standaard komend jaar ook nog blijven ondersteunen. Wil je overstappen naar de SIVI 2021 variant? Dan is het van belang dat dit gelijktijdig gebeurt bij beide leveranciers. Informeer dan ook bij de andere leverancier of de methode van bestandsoverdracht gelijk blijft. Aan de kant van de Xpert Suite is er geen aanpassing in de infrastructuur of aan de koppelsleutels nodig bij het overstappen naar een andere versie van de SIVI berichten. Het is wel nodig om een kleine aanpassing in de configuratie van de koppeling door te voeren. Indien het voor de andere leverancier ook mogelijk is om met dezelfde infrastructuur de koppeling voort te zetten, volg dan het volgende</w:t>
      </w:r>
      <w:r w:rsidRPr="1AF1D9AD">
        <w:rPr>
          <w:rFonts w:ascii="Calibri" w:eastAsia="Calibri" w:hAnsi="Calibri" w:cs="Calibri"/>
          <w:sz w:val="22"/>
          <w:szCs w:val="22"/>
        </w:rPr>
        <w:t xml:space="preserve"> </w:t>
      </w:r>
      <w:hyperlink r:id="rId45">
        <w:r w:rsidRPr="008553E9">
          <w:rPr>
            <w:rStyle w:val="Hyperlink"/>
            <w:rFonts w:eastAsia="Calibri" w:cs="Calibri"/>
          </w:rPr>
          <w:t>stappenplan op het XSC</w:t>
        </w:r>
      </w:hyperlink>
      <w:r w:rsidRPr="008553E9">
        <w:rPr>
          <w:rFonts w:eastAsia="Calibri" w:cs="Calibri"/>
        </w:rPr>
        <w:t>.</w:t>
      </w:r>
      <w:r w:rsidRPr="1AF1D9AD">
        <w:rPr>
          <w:rFonts w:ascii="Calibri" w:eastAsia="Calibri" w:hAnsi="Calibri" w:cs="Calibri"/>
          <w:sz w:val="22"/>
          <w:szCs w:val="22"/>
        </w:rPr>
        <w:t xml:space="preserve">  </w:t>
      </w:r>
    </w:p>
    <w:sectPr w:rsidR="007D78CE" w:rsidRPr="001246C8" w:rsidSect="00B5092B">
      <w:headerReference w:type="default" r:id="rId46"/>
      <w:footerReference w:type="default" r:id="rId47"/>
      <w:headerReference w:type="first" r:id="rId48"/>
      <w:footerReference w:type="first" r:id="rId49"/>
      <w:footnotePr>
        <w:numRestart w:val="eachPage"/>
      </w:footnotePr>
      <w:pgSz w:w="11906" w:h="16838" w:code="9"/>
      <w:pgMar w:top="1739" w:right="1440" w:bottom="1440" w:left="1440" w:header="425" w:footer="51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6D387E" w14:textId="77777777" w:rsidR="00BD0CAF" w:rsidRDefault="00BD0CAF" w:rsidP="005419E9">
      <w:pPr>
        <w:spacing w:line="240" w:lineRule="auto"/>
      </w:pPr>
      <w:r>
        <w:separator/>
      </w:r>
    </w:p>
  </w:endnote>
  <w:endnote w:type="continuationSeparator" w:id="0">
    <w:p w14:paraId="40A2D2E7" w14:textId="77777777" w:rsidR="00BD0CAF" w:rsidRDefault="00BD0CAF" w:rsidP="005419E9">
      <w:pPr>
        <w:spacing w:line="240" w:lineRule="auto"/>
      </w:pPr>
      <w:r>
        <w:continuationSeparator/>
      </w:r>
    </w:p>
  </w:endnote>
  <w:endnote w:type="continuationNotice" w:id="1">
    <w:p w14:paraId="2BFB49BE" w14:textId="77777777" w:rsidR="00BD0CAF" w:rsidRDefault="00BD0CA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uturaBT Light">
    <w:altName w:val="Calibri"/>
    <w:panose1 w:val="020B0302020204020303"/>
    <w:charset w:val="00"/>
    <w:family w:val="swiss"/>
    <w:pitch w:val="variable"/>
    <w:sig w:usb0="A000006F"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uturaBT Medium">
    <w:panose1 w:val="020B0602020204020303"/>
    <w:charset w:val="00"/>
    <w:family w:val="swiss"/>
    <w:pitch w:val="variable"/>
    <w:sig w:usb0="A000006F" w:usb1="00000001" w:usb2="00000000" w:usb3="00000000" w:csb0="00000193" w:csb1="00000000"/>
  </w:font>
  <w:font w:name="Segoe UI Emoji">
    <w:panose1 w:val="020B0502040204020203"/>
    <w:charset w:val="00"/>
    <w:family w:val="swiss"/>
    <w:pitch w:val="variable"/>
    <w:sig w:usb0="00000003" w:usb1="02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28" w:type="dxa"/>
        <w:left w:w="57" w:type="dxa"/>
        <w:right w:w="57" w:type="dxa"/>
      </w:tblCellMar>
      <w:tblLook w:val="04A0" w:firstRow="1" w:lastRow="0" w:firstColumn="1" w:lastColumn="0" w:noHBand="0" w:noVBand="1"/>
    </w:tblPr>
    <w:tblGrid>
      <w:gridCol w:w="8066"/>
      <w:gridCol w:w="960"/>
    </w:tblGrid>
    <w:tr w:rsidR="00343851" w14:paraId="0EE1579B" w14:textId="77777777" w:rsidTr="00352C14">
      <w:trPr>
        <w:trHeight w:val="253"/>
        <w:jc w:val="right"/>
      </w:trPr>
      <w:tc>
        <w:tcPr>
          <w:tcW w:w="4468" w:type="pct"/>
          <w:tcBorders>
            <w:bottom w:val="single" w:sz="4" w:space="0" w:color="FFD700"/>
          </w:tcBorders>
          <w:vAlign w:val="center"/>
        </w:tcPr>
        <w:p w14:paraId="01FDA02F" w14:textId="64E97813" w:rsidR="00343851" w:rsidRPr="00BD44E4" w:rsidRDefault="00343851" w:rsidP="007F7B31">
          <w:pPr>
            <w:rPr>
              <w:rStyle w:val="Subtieleverwijzing"/>
              <w:caps w:val="0"/>
              <w:noProof/>
              <w:color w:val="404040" w:themeColor="text1" w:themeTint="BF"/>
              <w:sz w:val="14"/>
              <w:szCs w:val="14"/>
              <w:lang w:val="en-US"/>
            </w:rPr>
          </w:pPr>
          <w:r w:rsidRPr="007D321C">
            <w:rPr>
              <w:rStyle w:val="Subtieleverwijzing"/>
              <w:color w:val="404040" w:themeColor="text1" w:themeTint="BF"/>
              <w:sz w:val="14"/>
              <w:szCs w:val="14"/>
              <w:lang w:val="en-US"/>
            </w:rPr>
            <w:t xml:space="preserve">Otherside at Work </w:t>
          </w:r>
          <w:r>
            <w:rPr>
              <w:rStyle w:val="Subtieleverwijzing"/>
              <w:color w:val="404040" w:themeColor="text1" w:themeTint="BF"/>
              <w:sz w:val="14"/>
              <w:szCs w:val="14"/>
              <w:lang w:val="en-US"/>
            </w:rPr>
            <w:t>|</w:t>
          </w:r>
          <w:r w:rsidRPr="007F7B31">
            <w:rPr>
              <w:rStyle w:val="Subtieleverwijzing"/>
              <w:caps w:val="0"/>
              <w:color w:val="404040" w:themeColor="text1" w:themeTint="BF"/>
              <w:sz w:val="14"/>
              <w:szCs w:val="14"/>
              <w:lang w:val="en-US"/>
            </w:rPr>
            <w:t xml:space="preserve"> </w:t>
          </w:r>
          <w:r w:rsidRPr="007F7B31">
            <w:rPr>
              <w:rStyle w:val="Subtieleverwijzing"/>
              <w:caps w:val="0"/>
              <w:color w:val="404040" w:themeColor="text1" w:themeTint="BF"/>
              <w:sz w:val="14"/>
              <w:szCs w:val="14"/>
            </w:rPr>
            <w:fldChar w:fldCharType="begin"/>
          </w:r>
          <w:r w:rsidRPr="007F7B31">
            <w:rPr>
              <w:rStyle w:val="Subtieleverwijzing"/>
              <w:caps w:val="0"/>
              <w:color w:val="404040" w:themeColor="text1" w:themeTint="BF"/>
              <w:sz w:val="14"/>
              <w:szCs w:val="14"/>
              <w:lang w:val="en-US"/>
            </w:rPr>
            <w:instrText xml:space="preserve"> FILENAME   \* MERGEFORMAT </w:instrText>
          </w:r>
          <w:r w:rsidRPr="007F7B31">
            <w:rPr>
              <w:rStyle w:val="Subtieleverwijzing"/>
              <w:caps w:val="0"/>
              <w:color w:val="404040" w:themeColor="text1" w:themeTint="BF"/>
              <w:sz w:val="14"/>
              <w:szCs w:val="14"/>
            </w:rPr>
            <w:fldChar w:fldCharType="separate"/>
          </w:r>
          <w:r w:rsidR="00BC4446">
            <w:rPr>
              <w:rStyle w:val="Subtieleverwijzing"/>
              <w:caps w:val="0"/>
              <w:noProof/>
              <w:color w:val="404040" w:themeColor="text1" w:themeTint="BF"/>
              <w:sz w:val="14"/>
              <w:szCs w:val="14"/>
              <w:lang w:val="en-US"/>
            </w:rPr>
            <w:t>Aankondiging Xpert Suite release Sofia (Fast)</w:t>
          </w:r>
          <w:r w:rsidRPr="007F7B31">
            <w:rPr>
              <w:rStyle w:val="Subtieleverwijzing"/>
              <w:caps w:val="0"/>
              <w:color w:val="404040" w:themeColor="text1" w:themeTint="BF"/>
              <w:sz w:val="14"/>
              <w:szCs w:val="14"/>
            </w:rPr>
            <w:fldChar w:fldCharType="end"/>
          </w:r>
          <w:r w:rsidR="00FF1294">
            <w:rPr>
              <w:rStyle w:val="Subtieleverwijzing"/>
              <w:caps w:val="0"/>
              <w:color w:val="404040" w:themeColor="text1" w:themeTint="BF"/>
              <w:sz w:val="14"/>
              <w:szCs w:val="14"/>
              <w:lang w:val="en-US"/>
            </w:rPr>
            <w:t>Sofia</w:t>
          </w:r>
        </w:p>
      </w:tc>
      <w:tc>
        <w:tcPr>
          <w:tcW w:w="532" w:type="pct"/>
          <w:tcBorders>
            <w:bottom w:val="single" w:sz="4" w:space="0" w:color="FFD700"/>
          </w:tcBorders>
          <w:shd w:val="clear" w:color="auto" w:fill="FFD700"/>
          <w:vAlign w:val="center"/>
        </w:tcPr>
        <w:p w14:paraId="79F6DF4C" w14:textId="77777777" w:rsidR="00343851" w:rsidRPr="00352C14" w:rsidRDefault="00343851" w:rsidP="004B2C74">
          <w:pPr>
            <w:jc w:val="center"/>
            <w:rPr>
              <w:rStyle w:val="Subtieleverwijzing"/>
              <w:color w:val="0D0D0D" w:themeColor="text1" w:themeTint="F2"/>
              <w:sz w:val="14"/>
              <w:szCs w:val="14"/>
            </w:rPr>
          </w:pPr>
          <w:r w:rsidRPr="004D4F0D">
            <w:rPr>
              <w:rStyle w:val="Subtieleverwijzing"/>
              <w:color w:val="404040" w:themeColor="text1" w:themeTint="BF"/>
              <w:sz w:val="14"/>
              <w:szCs w:val="14"/>
            </w:rPr>
            <w:fldChar w:fldCharType="begin"/>
          </w:r>
          <w:r w:rsidRPr="004D4F0D">
            <w:rPr>
              <w:rStyle w:val="Subtieleverwijzing"/>
              <w:color w:val="404040" w:themeColor="text1" w:themeTint="BF"/>
              <w:sz w:val="14"/>
              <w:szCs w:val="14"/>
            </w:rPr>
            <w:instrText xml:space="preserve"> PAGE   \* MERGEFORMAT </w:instrText>
          </w:r>
          <w:r w:rsidRPr="004D4F0D">
            <w:rPr>
              <w:rStyle w:val="Subtieleverwijzing"/>
              <w:color w:val="404040" w:themeColor="text1" w:themeTint="BF"/>
              <w:sz w:val="14"/>
              <w:szCs w:val="14"/>
            </w:rPr>
            <w:fldChar w:fldCharType="separate"/>
          </w:r>
          <w:r>
            <w:rPr>
              <w:rStyle w:val="Subtieleverwijzing"/>
              <w:noProof/>
              <w:color w:val="404040" w:themeColor="text1" w:themeTint="BF"/>
              <w:sz w:val="14"/>
              <w:szCs w:val="14"/>
            </w:rPr>
            <w:t>7</w:t>
          </w:r>
          <w:r w:rsidRPr="004D4F0D">
            <w:rPr>
              <w:rStyle w:val="Subtieleverwijzing"/>
              <w:color w:val="404040" w:themeColor="text1" w:themeTint="BF"/>
              <w:sz w:val="14"/>
              <w:szCs w:val="14"/>
            </w:rPr>
            <w:fldChar w:fldCharType="end"/>
          </w:r>
          <w:r w:rsidRPr="004D4F0D">
            <w:rPr>
              <w:rStyle w:val="Subtieleverwijzing"/>
              <w:color w:val="404040" w:themeColor="text1" w:themeTint="BF"/>
              <w:sz w:val="14"/>
              <w:szCs w:val="14"/>
            </w:rPr>
            <w:t xml:space="preserve"> </w:t>
          </w:r>
          <w:r w:rsidRPr="007F7B31">
            <w:rPr>
              <w:rStyle w:val="Subtieleverwijzing"/>
              <w:caps w:val="0"/>
              <w:color w:val="404040" w:themeColor="text1" w:themeTint="BF"/>
              <w:sz w:val="14"/>
              <w:szCs w:val="14"/>
            </w:rPr>
            <w:t>van</w:t>
          </w:r>
          <w:r w:rsidRPr="004D4F0D">
            <w:rPr>
              <w:rStyle w:val="Subtieleverwijzing"/>
              <w:color w:val="404040" w:themeColor="text1" w:themeTint="BF"/>
              <w:sz w:val="14"/>
              <w:szCs w:val="14"/>
            </w:rPr>
            <w:t xml:space="preserve"> </w:t>
          </w:r>
          <w:r>
            <w:rPr>
              <w:rStyle w:val="Subtieleverwijzing"/>
              <w:color w:val="404040" w:themeColor="text1" w:themeTint="BF"/>
              <w:sz w:val="14"/>
              <w:szCs w:val="14"/>
            </w:rPr>
            <w:fldChar w:fldCharType="begin"/>
          </w:r>
          <w:r>
            <w:rPr>
              <w:rStyle w:val="Subtieleverwijzing"/>
              <w:color w:val="404040" w:themeColor="text1" w:themeTint="BF"/>
              <w:sz w:val="14"/>
              <w:szCs w:val="14"/>
            </w:rPr>
            <w:instrText xml:space="preserve"> NUMPAGES   \* MERGEFORMAT </w:instrText>
          </w:r>
          <w:r>
            <w:rPr>
              <w:rStyle w:val="Subtieleverwijzing"/>
              <w:color w:val="404040" w:themeColor="text1" w:themeTint="BF"/>
              <w:sz w:val="14"/>
              <w:szCs w:val="14"/>
            </w:rPr>
            <w:fldChar w:fldCharType="separate"/>
          </w:r>
          <w:r>
            <w:rPr>
              <w:rStyle w:val="Subtieleverwijzing"/>
              <w:noProof/>
              <w:color w:val="404040" w:themeColor="text1" w:themeTint="BF"/>
              <w:sz w:val="14"/>
              <w:szCs w:val="14"/>
            </w:rPr>
            <w:t>7</w:t>
          </w:r>
          <w:r>
            <w:rPr>
              <w:rStyle w:val="Subtieleverwijzing"/>
              <w:color w:val="404040" w:themeColor="text1" w:themeTint="BF"/>
              <w:sz w:val="14"/>
              <w:szCs w:val="14"/>
            </w:rPr>
            <w:fldChar w:fldCharType="end"/>
          </w:r>
        </w:p>
      </w:tc>
    </w:tr>
  </w:tbl>
  <w:p w14:paraId="75EA9C90" w14:textId="77777777" w:rsidR="00343851" w:rsidRPr="0071357D" w:rsidRDefault="00343851" w:rsidP="00FD576D">
    <w:pPr>
      <w:rPr>
        <w:rStyle w:val="Subtieleverwijzing"/>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39873" w14:textId="77777777" w:rsidR="00343851" w:rsidRDefault="00343851" w:rsidP="0092025C">
    <w:pPr>
      <w:pStyle w:val="Voettekst"/>
    </w:pPr>
    <w:r>
      <w:rPr>
        <w:rFonts w:ascii="FuturaBT Medium" w:hAnsi="FuturaBT Medium"/>
        <w:noProof/>
        <w:sz w:val="16"/>
        <w:szCs w:val="16"/>
        <w:lang w:eastAsia="nl-NL"/>
      </w:rPr>
      <w:drawing>
        <wp:anchor distT="0" distB="0" distL="114300" distR="114300" simplePos="0" relativeHeight="251658240" behindDoc="0" locked="0" layoutInCell="1" allowOverlap="1" wp14:anchorId="352545CA" wp14:editId="71F327D4">
          <wp:simplePos x="0" y="0"/>
          <wp:positionH relativeFrom="column">
            <wp:posOffset>4635197</wp:posOffset>
          </wp:positionH>
          <wp:positionV relativeFrom="paragraph">
            <wp:posOffset>-2037218</wp:posOffset>
          </wp:positionV>
          <wp:extent cx="2418907" cy="241890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Label Fair Priced Technology-01.png"/>
                  <pic:cNvPicPr/>
                </pic:nvPicPr>
                <pic:blipFill>
                  <a:blip r:embed="rId1"/>
                  <a:stretch>
                    <a:fillRect/>
                  </a:stretch>
                </pic:blipFill>
                <pic:spPr>
                  <a:xfrm>
                    <a:off x="0" y="0"/>
                    <a:ext cx="2418907" cy="2418907"/>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DC90A0" w14:textId="77777777" w:rsidR="00BD0CAF" w:rsidRDefault="00BD0CAF" w:rsidP="005419E9">
      <w:pPr>
        <w:spacing w:line="240" w:lineRule="auto"/>
      </w:pPr>
      <w:r>
        <w:separator/>
      </w:r>
    </w:p>
  </w:footnote>
  <w:footnote w:type="continuationSeparator" w:id="0">
    <w:p w14:paraId="21AED1E5" w14:textId="77777777" w:rsidR="00BD0CAF" w:rsidRDefault="00BD0CAF" w:rsidP="005419E9">
      <w:pPr>
        <w:spacing w:line="240" w:lineRule="auto"/>
      </w:pPr>
      <w:r>
        <w:continuationSeparator/>
      </w:r>
    </w:p>
  </w:footnote>
  <w:footnote w:type="continuationNotice" w:id="1">
    <w:p w14:paraId="673120FD" w14:textId="77777777" w:rsidR="00BD0CAF" w:rsidRDefault="00BD0CA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C3514" w14:textId="77777777" w:rsidR="00343851" w:rsidRPr="0071357D" w:rsidRDefault="00343851" w:rsidP="00BD3A40">
    <w:pPr>
      <w:pStyle w:val="Koptekst"/>
      <w:jc w:val="right"/>
      <w:rPr>
        <w:rStyle w:val="Subtieleverwijzing"/>
      </w:rPr>
    </w:pPr>
    <w:r>
      <w:rPr>
        <w:noProof/>
        <w:color w:val="595959" w:themeColor="text1" w:themeTint="A6"/>
        <w:sz w:val="16"/>
        <w:lang w:eastAsia="nl-NL"/>
      </w:rPr>
      <w:drawing>
        <wp:anchor distT="0" distB="0" distL="114300" distR="114300" simplePos="0" relativeHeight="251658242" behindDoc="0" locked="0" layoutInCell="1" allowOverlap="1" wp14:anchorId="07178B7B" wp14:editId="2D4EABA7">
          <wp:simplePos x="0" y="0"/>
          <wp:positionH relativeFrom="margin">
            <wp:posOffset>5388610</wp:posOffset>
          </wp:positionH>
          <wp:positionV relativeFrom="paragraph">
            <wp:posOffset>322276</wp:posOffset>
          </wp:positionV>
          <wp:extent cx="334371" cy="443856"/>
          <wp:effectExtent l="0" t="0" r="8890" b="0"/>
          <wp:wrapThrough wrapText="bothSides">
            <wp:wrapPolygon edited="0">
              <wp:start x="0" y="0"/>
              <wp:lineTo x="0" y="20424"/>
              <wp:lineTo x="20943" y="20424"/>
              <wp:lineTo x="2094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Otherside-AtWork-Logo-Ver-noPayOff.png"/>
                  <pic:cNvPicPr/>
                </pic:nvPicPr>
                <pic:blipFill>
                  <a:blip r:embed="rId1"/>
                  <a:stretch>
                    <a:fillRect/>
                  </a:stretch>
                </pic:blipFill>
                <pic:spPr>
                  <a:xfrm>
                    <a:off x="0" y="0"/>
                    <a:ext cx="334371" cy="443856"/>
                  </a:xfrm>
                  <a:prstGeom prst="rect">
                    <a:avLst/>
                  </a:prstGeom>
                </pic:spPr>
              </pic:pic>
            </a:graphicData>
          </a:graphic>
        </wp:anchor>
      </w:drawing>
    </w:r>
    <w:r>
      <w:rPr>
        <w:noProof/>
        <w:color w:val="595959" w:themeColor="text1" w:themeTint="A6"/>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8AFA" w14:textId="77777777" w:rsidR="00343851" w:rsidRDefault="00343851">
    <w:pPr>
      <w:pStyle w:val="Koptekst"/>
    </w:pPr>
  </w:p>
  <w:p w14:paraId="6F0264CC" w14:textId="77777777" w:rsidR="00343851" w:rsidRDefault="00343851">
    <w:pPr>
      <w:pStyle w:val="Koptekst"/>
    </w:pPr>
  </w:p>
  <w:p w14:paraId="49E1C6FE" w14:textId="77777777" w:rsidR="00343851" w:rsidRDefault="00343851">
    <w:pPr>
      <w:pStyle w:val="Koptekst"/>
    </w:pPr>
  </w:p>
  <w:p w14:paraId="759BD2DD" w14:textId="77777777" w:rsidR="00343851" w:rsidRDefault="00343851">
    <w:pPr>
      <w:pStyle w:val="Koptekst"/>
    </w:pPr>
    <w:r>
      <w:rPr>
        <w:noProof/>
        <w:lang w:eastAsia="nl-NL"/>
      </w:rPr>
      <w:drawing>
        <wp:anchor distT="0" distB="0" distL="114300" distR="114300" simplePos="0" relativeHeight="251658241" behindDoc="1" locked="0" layoutInCell="1" allowOverlap="1" wp14:anchorId="3E1BE176" wp14:editId="4EA543C2">
          <wp:simplePos x="0" y="0"/>
          <wp:positionH relativeFrom="margin">
            <wp:align>center</wp:align>
          </wp:positionH>
          <wp:positionV relativeFrom="paragraph">
            <wp:posOffset>9687</wp:posOffset>
          </wp:positionV>
          <wp:extent cx="1647825" cy="487680"/>
          <wp:effectExtent l="0" t="0" r="9525"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therside-AtWork-Logo-Hor.png"/>
                  <pic:cNvPicPr/>
                </pic:nvPicPr>
                <pic:blipFill>
                  <a:blip r:embed="rId1"/>
                  <a:stretch>
                    <a:fillRect/>
                  </a:stretch>
                </pic:blipFill>
                <pic:spPr>
                  <a:xfrm>
                    <a:off x="0" y="0"/>
                    <a:ext cx="1647825" cy="487680"/>
                  </a:xfrm>
                  <a:prstGeom prst="rect">
                    <a:avLst/>
                  </a:prstGeom>
                </pic:spPr>
              </pic:pic>
            </a:graphicData>
          </a:graphic>
          <wp14:sizeRelH relativeFrom="margin">
            <wp14:pctWidth>0</wp14:pctWidth>
          </wp14:sizeRelH>
          <wp14:sizeRelV relativeFrom="margin">
            <wp14:pctHeight>0</wp14:pctHeight>
          </wp14:sizeRelV>
        </wp:anchor>
      </w:drawing>
    </w:r>
  </w:p>
  <w:p w14:paraId="75F56B42" w14:textId="77777777" w:rsidR="00343851" w:rsidRDefault="00343851">
    <w:pPr>
      <w:pStyle w:val="Koptekst"/>
    </w:pPr>
  </w:p>
  <w:p w14:paraId="6320B04C" w14:textId="77777777" w:rsidR="00343851" w:rsidRDefault="00343851">
    <w:pPr>
      <w:pStyle w:val="Koptekst"/>
    </w:pPr>
  </w:p>
  <w:p w14:paraId="78182E0B" w14:textId="77777777" w:rsidR="00343851" w:rsidRDefault="00343851" w:rsidP="008666A8">
    <w:pPr>
      <w:pStyle w:val="Koptekst"/>
      <w:jc w:val="center"/>
    </w:pPr>
  </w:p>
  <w:p w14:paraId="52AB656A" w14:textId="77777777" w:rsidR="00343851" w:rsidRDefault="00343851">
    <w:pPr>
      <w:pStyle w:val="Koptekst"/>
    </w:pPr>
  </w:p>
  <w:p w14:paraId="145E7272" w14:textId="77777777" w:rsidR="00343851" w:rsidRDefault="00343851">
    <w:pPr>
      <w:pStyle w:val="Koptekst"/>
    </w:pPr>
  </w:p>
  <w:p w14:paraId="06593837" w14:textId="77777777" w:rsidR="00343851" w:rsidRDefault="00343851">
    <w:pPr>
      <w:pStyle w:val="Koptekst"/>
    </w:pPr>
  </w:p>
  <w:p w14:paraId="27CE3D52" w14:textId="77777777" w:rsidR="00343851" w:rsidRDefault="00343851">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CC4FFA4"/>
    <w:lvl w:ilvl="0">
      <w:start w:val="1"/>
      <w:numFmt w:val="decimal"/>
      <w:pStyle w:val="Lijstnummering"/>
      <w:lvlText w:val="%1."/>
      <w:lvlJc w:val="left"/>
      <w:pPr>
        <w:tabs>
          <w:tab w:val="num" w:pos="360"/>
        </w:tabs>
        <w:ind w:left="360" w:hanging="360"/>
      </w:pPr>
    </w:lvl>
  </w:abstractNum>
  <w:abstractNum w:abstractNumId="1" w15:restartNumberingAfterBreak="0">
    <w:nsid w:val="FFFFFF89"/>
    <w:multiLevelType w:val="singleLevel"/>
    <w:tmpl w:val="AFC4A024"/>
    <w:lvl w:ilvl="0">
      <w:start w:val="1"/>
      <w:numFmt w:val="bullet"/>
      <w:pStyle w:val="Lijstopsomteken"/>
      <w:lvlText w:val=""/>
      <w:lvlJc w:val="left"/>
      <w:pPr>
        <w:tabs>
          <w:tab w:val="num" w:pos="360"/>
        </w:tabs>
        <w:ind w:left="360" w:hanging="360"/>
      </w:pPr>
      <w:rPr>
        <w:rFonts w:ascii="Symbol" w:hAnsi="Symbol" w:hint="default"/>
      </w:rPr>
    </w:lvl>
  </w:abstractNum>
  <w:abstractNum w:abstractNumId="2" w15:restartNumberingAfterBreak="0">
    <w:nsid w:val="03D70F56"/>
    <w:multiLevelType w:val="hybridMultilevel"/>
    <w:tmpl w:val="303CBF9C"/>
    <w:lvl w:ilvl="0" w:tplc="8A008DF4">
      <w:start w:val="1"/>
      <w:numFmt w:val="bullet"/>
      <w:lvlText w:val="-"/>
      <w:lvlJc w:val="left"/>
      <w:pPr>
        <w:ind w:left="720" w:hanging="360"/>
      </w:pPr>
      <w:rPr>
        <w:rFonts w:ascii="FuturaBT Light" w:eastAsiaTheme="minorHAnsi" w:hAnsi="FuturaBT Light" w:cstheme="minorHAns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4CF2EA5"/>
    <w:multiLevelType w:val="multilevel"/>
    <w:tmpl w:val="5D5A9E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869470D"/>
    <w:multiLevelType w:val="hybridMultilevel"/>
    <w:tmpl w:val="10E8D3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BD8169A"/>
    <w:multiLevelType w:val="hybridMultilevel"/>
    <w:tmpl w:val="29BA387E"/>
    <w:lvl w:ilvl="0" w:tplc="93B63060">
      <w:start w:val="1"/>
      <w:numFmt w:val="bullet"/>
      <w:pStyle w:val="Lijstalinea"/>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3420E86"/>
    <w:multiLevelType w:val="hybridMultilevel"/>
    <w:tmpl w:val="DA86CE4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97C608B"/>
    <w:multiLevelType w:val="hybridMultilevel"/>
    <w:tmpl w:val="5D9A3E56"/>
    <w:lvl w:ilvl="0" w:tplc="CF98AFD8">
      <w:start w:val="1"/>
      <w:numFmt w:val="lowerLetter"/>
      <w:lvlText w:val="%1)"/>
      <w:lvlJc w:val="left"/>
      <w:pPr>
        <w:ind w:left="720" w:hanging="360"/>
      </w:pPr>
      <w:rPr>
        <w:rFonts w:asciiTheme="minorHAnsi" w:eastAsiaTheme="minorHAnsi" w:hAnsiTheme="minorHAnsi" w:cstheme="minorBidi"/>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B6408B4"/>
    <w:multiLevelType w:val="hybridMultilevel"/>
    <w:tmpl w:val="013825D0"/>
    <w:lvl w:ilvl="0" w:tplc="2000000F">
      <w:start w:val="1"/>
      <w:numFmt w:val="decimal"/>
      <w:lvlText w:val="%1."/>
      <w:lvlJc w:val="left"/>
      <w:pPr>
        <w:ind w:left="720" w:hanging="360"/>
      </w:pPr>
      <w:rPr>
        <w:rFonts w:hint="default"/>
        <w:color w:val="auto"/>
        <w:sz w:val="20"/>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1417B36"/>
    <w:multiLevelType w:val="multilevel"/>
    <w:tmpl w:val="93966748"/>
    <w:numStyleLink w:val="Listorderd"/>
  </w:abstractNum>
  <w:abstractNum w:abstractNumId="10" w15:restartNumberingAfterBreak="0">
    <w:nsid w:val="22EC6898"/>
    <w:multiLevelType w:val="hybridMultilevel"/>
    <w:tmpl w:val="EA704E7C"/>
    <w:lvl w:ilvl="0" w:tplc="6A8E65EE">
      <w:start w:val="9"/>
      <w:numFmt w:val="bullet"/>
      <w:lvlText w:val=""/>
      <w:lvlJc w:val="left"/>
      <w:pPr>
        <w:ind w:left="720" w:hanging="360"/>
      </w:pPr>
      <w:rPr>
        <w:rFonts w:ascii="Wingdings" w:eastAsiaTheme="minorHAnsi" w:hAnsi="Wingdings"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3F76F8C"/>
    <w:multiLevelType w:val="hybridMultilevel"/>
    <w:tmpl w:val="ABDA741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6BCB5BF"/>
    <w:multiLevelType w:val="hybridMultilevel"/>
    <w:tmpl w:val="7EEA4808"/>
    <w:lvl w:ilvl="0" w:tplc="DC567578">
      <w:start w:val="1"/>
      <w:numFmt w:val="bullet"/>
      <w:lvlText w:val="-"/>
      <w:lvlJc w:val="left"/>
      <w:pPr>
        <w:ind w:left="720" w:hanging="360"/>
      </w:pPr>
      <w:rPr>
        <w:rFonts w:ascii="FuturaBT Light" w:hAnsi="FuturaBT Light" w:hint="default"/>
      </w:rPr>
    </w:lvl>
    <w:lvl w:ilvl="1" w:tplc="E5FCAEF2">
      <w:start w:val="1"/>
      <w:numFmt w:val="bullet"/>
      <w:lvlText w:val="o"/>
      <w:lvlJc w:val="left"/>
      <w:pPr>
        <w:ind w:left="1440" w:hanging="360"/>
      </w:pPr>
      <w:rPr>
        <w:rFonts w:ascii="Courier New" w:hAnsi="Courier New" w:hint="default"/>
      </w:rPr>
    </w:lvl>
    <w:lvl w:ilvl="2" w:tplc="E7D2F792">
      <w:start w:val="1"/>
      <w:numFmt w:val="bullet"/>
      <w:lvlText w:val=""/>
      <w:lvlJc w:val="left"/>
      <w:pPr>
        <w:ind w:left="2160" w:hanging="360"/>
      </w:pPr>
      <w:rPr>
        <w:rFonts w:ascii="Wingdings" w:hAnsi="Wingdings" w:hint="default"/>
      </w:rPr>
    </w:lvl>
    <w:lvl w:ilvl="3" w:tplc="554C9A80">
      <w:start w:val="1"/>
      <w:numFmt w:val="bullet"/>
      <w:lvlText w:val=""/>
      <w:lvlJc w:val="left"/>
      <w:pPr>
        <w:ind w:left="2880" w:hanging="360"/>
      </w:pPr>
      <w:rPr>
        <w:rFonts w:ascii="Symbol" w:hAnsi="Symbol" w:hint="default"/>
      </w:rPr>
    </w:lvl>
    <w:lvl w:ilvl="4" w:tplc="C120764C">
      <w:start w:val="1"/>
      <w:numFmt w:val="bullet"/>
      <w:lvlText w:val="o"/>
      <w:lvlJc w:val="left"/>
      <w:pPr>
        <w:ind w:left="3600" w:hanging="360"/>
      </w:pPr>
      <w:rPr>
        <w:rFonts w:ascii="Courier New" w:hAnsi="Courier New" w:hint="default"/>
      </w:rPr>
    </w:lvl>
    <w:lvl w:ilvl="5" w:tplc="DD1ACFFA">
      <w:start w:val="1"/>
      <w:numFmt w:val="bullet"/>
      <w:lvlText w:val=""/>
      <w:lvlJc w:val="left"/>
      <w:pPr>
        <w:ind w:left="4320" w:hanging="360"/>
      </w:pPr>
      <w:rPr>
        <w:rFonts w:ascii="Wingdings" w:hAnsi="Wingdings" w:hint="default"/>
      </w:rPr>
    </w:lvl>
    <w:lvl w:ilvl="6" w:tplc="5AF62046">
      <w:start w:val="1"/>
      <w:numFmt w:val="bullet"/>
      <w:lvlText w:val=""/>
      <w:lvlJc w:val="left"/>
      <w:pPr>
        <w:ind w:left="5040" w:hanging="360"/>
      </w:pPr>
      <w:rPr>
        <w:rFonts w:ascii="Symbol" w:hAnsi="Symbol" w:hint="default"/>
      </w:rPr>
    </w:lvl>
    <w:lvl w:ilvl="7" w:tplc="96420AA2">
      <w:start w:val="1"/>
      <w:numFmt w:val="bullet"/>
      <w:lvlText w:val="o"/>
      <w:lvlJc w:val="left"/>
      <w:pPr>
        <w:ind w:left="5760" w:hanging="360"/>
      </w:pPr>
      <w:rPr>
        <w:rFonts w:ascii="Courier New" w:hAnsi="Courier New" w:hint="default"/>
      </w:rPr>
    </w:lvl>
    <w:lvl w:ilvl="8" w:tplc="238C1728">
      <w:start w:val="1"/>
      <w:numFmt w:val="bullet"/>
      <w:lvlText w:val=""/>
      <w:lvlJc w:val="left"/>
      <w:pPr>
        <w:ind w:left="6480" w:hanging="360"/>
      </w:pPr>
      <w:rPr>
        <w:rFonts w:ascii="Wingdings" w:hAnsi="Wingdings" w:hint="default"/>
      </w:rPr>
    </w:lvl>
  </w:abstractNum>
  <w:abstractNum w:abstractNumId="13" w15:restartNumberingAfterBreak="0">
    <w:nsid w:val="28516E8F"/>
    <w:multiLevelType w:val="hybridMultilevel"/>
    <w:tmpl w:val="4B90236A"/>
    <w:lvl w:ilvl="0" w:tplc="29C61C4E">
      <w:numFmt w:val="bullet"/>
      <w:lvlText w:val="-"/>
      <w:lvlJc w:val="left"/>
      <w:pPr>
        <w:ind w:left="720" w:hanging="360"/>
      </w:pPr>
      <w:rPr>
        <w:rFonts w:ascii="FuturaBT Light" w:eastAsiaTheme="minorHAnsi" w:hAnsi="FuturaBT Light" w:cstheme="minorHAns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2ED318AA"/>
    <w:multiLevelType w:val="hybridMultilevel"/>
    <w:tmpl w:val="DC6CDD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EF538C9"/>
    <w:multiLevelType w:val="multilevel"/>
    <w:tmpl w:val="4F8C346A"/>
    <w:styleLink w:val="DefaultList"/>
    <w:lvl w:ilvl="0">
      <w:start w:val="1"/>
      <w:numFmt w:val="bullet"/>
      <w:lvlText w:val=""/>
      <w:lvlJc w:val="left"/>
      <w:pPr>
        <w:ind w:left="454" w:hanging="454"/>
      </w:pPr>
      <w:rPr>
        <w:rFonts w:ascii="Wingdings" w:hAnsi="Wingdings" w:hint="default"/>
        <w:color w:val="auto"/>
        <w:sz w:val="20"/>
      </w:rPr>
    </w:lvl>
    <w:lvl w:ilvl="1">
      <w:start w:val="1"/>
      <w:numFmt w:val="bullet"/>
      <w:lvlText w:val=""/>
      <w:lvlJc w:val="left"/>
      <w:pPr>
        <w:ind w:left="908" w:hanging="454"/>
      </w:pPr>
      <w:rPr>
        <w:rFonts w:ascii="Wingdings" w:hAnsi="Wingdings" w:cs="Times New Roman" w:hint="default"/>
        <w:color w:val="FFD700"/>
      </w:rPr>
    </w:lvl>
    <w:lvl w:ilvl="2">
      <w:start w:val="1"/>
      <w:numFmt w:val="bullet"/>
      <w:lvlText w:val=""/>
      <w:lvlJc w:val="left"/>
      <w:pPr>
        <w:ind w:left="1362" w:hanging="454"/>
      </w:pPr>
      <w:rPr>
        <w:rFonts w:ascii="Wingdings" w:hAnsi="Wingdings" w:hint="default"/>
      </w:rPr>
    </w:lvl>
    <w:lvl w:ilvl="3">
      <w:start w:val="1"/>
      <w:numFmt w:val="bullet"/>
      <w:lvlText w:val=""/>
      <w:lvlJc w:val="left"/>
      <w:pPr>
        <w:ind w:left="1816" w:hanging="454"/>
      </w:pPr>
      <w:rPr>
        <w:rFonts w:ascii="Wingdings 2" w:hAnsi="Wingdings 2" w:hint="default"/>
      </w:rPr>
    </w:lvl>
    <w:lvl w:ilvl="4">
      <w:start w:val="1"/>
      <w:numFmt w:val="bullet"/>
      <w:lvlText w:val="o"/>
      <w:lvlJc w:val="left"/>
      <w:pPr>
        <w:ind w:left="2270" w:hanging="454"/>
      </w:pPr>
      <w:rPr>
        <w:rFonts w:ascii="Courier New" w:hAnsi="Courier New" w:cs="Courier New" w:hint="default"/>
      </w:rPr>
    </w:lvl>
    <w:lvl w:ilvl="5">
      <w:start w:val="1"/>
      <w:numFmt w:val="bullet"/>
      <w:lvlText w:val=""/>
      <w:lvlJc w:val="left"/>
      <w:pPr>
        <w:ind w:left="2724" w:hanging="454"/>
      </w:pPr>
      <w:rPr>
        <w:rFonts w:ascii="Wingdings" w:hAnsi="Wingdings" w:hint="default"/>
      </w:rPr>
    </w:lvl>
    <w:lvl w:ilvl="6">
      <w:start w:val="1"/>
      <w:numFmt w:val="bullet"/>
      <w:lvlText w:val=""/>
      <w:lvlJc w:val="left"/>
      <w:pPr>
        <w:ind w:left="3178" w:hanging="454"/>
      </w:pPr>
      <w:rPr>
        <w:rFonts w:ascii="Symbol" w:hAnsi="Symbol" w:hint="default"/>
      </w:rPr>
    </w:lvl>
    <w:lvl w:ilvl="7">
      <w:start w:val="1"/>
      <w:numFmt w:val="bullet"/>
      <w:lvlText w:val="o"/>
      <w:lvlJc w:val="left"/>
      <w:pPr>
        <w:ind w:left="3632" w:hanging="454"/>
      </w:pPr>
      <w:rPr>
        <w:rFonts w:ascii="Courier New" w:hAnsi="Courier New" w:cs="Courier New" w:hint="default"/>
      </w:rPr>
    </w:lvl>
    <w:lvl w:ilvl="8">
      <w:start w:val="1"/>
      <w:numFmt w:val="bullet"/>
      <w:lvlText w:val=""/>
      <w:lvlJc w:val="left"/>
      <w:pPr>
        <w:ind w:left="4086" w:hanging="454"/>
      </w:pPr>
      <w:rPr>
        <w:rFonts w:ascii="Wingdings" w:hAnsi="Wingdings" w:hint="default"/>
      </w:rPr>
    </w:lvl>
  </w:abstractNum>
  <w:abstractNum w:abstractNumId="16" w15:restartNumberingAfterBreak="0">
    <w:nsid w:val="2F576217"/>
    <w:multiLevelType w:val="hybridMultilevel"/>
    <w:tmpl w:val="D9E4C3AE"/>
    <w:lvl w:ilvl="0" w:tplc="EAC652C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1140733"/>
    <w:multiLevelType w:val="multilevel"/>
    <w:tmpl w:val="93966748"/>
    <w:styleLink w:val="Listorderd"/>
    <w:lvl w:ilvl="0">
      <w:start w:val="1"/>
      <w:numFmt w:val="upperLetter"/>
      <w:pStyle w:val="Otherside-Listalphabet"/>
      <w:lvlText w:val="%1"/>
      <w:lvlJc w:val="left"/>
      <w:pPr>
        <w:ind w:left="454" w:hanging="454"/>
      </w:pPr>
      <w:rPr>
        <w:rFonts w:ascii="FuturaBT Light" w:hAnsi="FuturaBT Light" w:hint="default"/>
        <w:color w:val="auto"/>
      </w:rPr>
    </w:lvl>
    <w:lvl w:ilvl="1">
      <w:start w:val="1"/>
      <w:numFmt w:val="lowerRoman"/>
      <w:lvlText w:val="%2"/>
      <w:lvlJc w:val="left"/>
      <w:pPr>
        <w:ind w:left="908" w:hanging="454"/>
      </w:pPr>
      <w:rPr>
        <w:rFonts w:ascii="FuturaBT Light" w:hAnsi="FuturaBT Light" w:hint="default"/>
        <w:color w:val="auto"/>
        <w:sz w:val="20"/>
      </w:rPr>
    </w:lvl>
    <w:lvl w:ilvl="2">
      <w:start w:val="1"/>
      <w:numFmt w:val="bullet"/>
      <w:lvlText w:val=""/>
      <w:lvlJc w:val="left"/>
      <w:pPr>
        <w:ind w:left="1362" w:hanging="454"/>
      </w:pPr>
      <w:rPr>
        <w:rFonts w:ascii="Wingdings" w:hAnsi="Wingdings" w:hint="default"/>
      </w:rPr>
    </w:lvl>
    <w:lvl w:ilvl="3">
      <w:start w:val="1"/>
      <w:numFmt w:val="bullet"/>
      <w:lvlText w:val=""/>
      <w:lvlJc w:val="left"/>
      <w:pPr>
        <w:ind w:left="1816" w:hanging="454"/>
      </w:pPr>
      <w:rPr>
        <w:rFonts w:ascii="Wingdings 2" w:hAnsi="Wingdings 2" w:hint="default"/>
      </w:rPr>
    </w:lvl>
    <w:lvl w:ilvl="4">
      <w:start w:val="1"/>
      <w:numFmt w:val="lowerLetter"/>
      <w:lvlText w:val="(%5)"/>
      <w:lvlJc w:val="left"/>
      <w:pPr>
        <w:ind w:left="2270" w:hanging="454"/>
      </w:pPr>
      <w:rPr>
        <w:rFonts w:hint="default"/>
      </w:rPr>
    </w:lvl>
    <w:lvl w:ilvl="5">
      <w:start w:val="1"/>
      <w:numFmt w:val="lowerRoman"/>
      <w:lvlText w:val="(%6)"/>
      <w:lvlJc w:val="lef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left"/>
      <w:pPr>
        <w:ind w:left="4086" w:hanging="454"/>
      </w:pPr>
      <w:rPr>
        <w:rFonts w:hint="default"/>
      </w:rPr>
    </w:lvl>
  </w:abstractNum>
  <w:abstractNum w:abstractNumId="18" w15:restartNumberingAfterBreak="0">
    <w:nsid w:val="330B6FA3"/>
    <w:multiLevelType w:val="multilevel"/>
    <w:tmpl w:val="1DAC9D58"/>
    <w:lvl w:ilvl="0">
      <w:start w:val="1"/>
      <w:numFmt w:val="bullet"/>
      <w:pStyle w:val="OtherSide-Listbullets"/>
      <w:lvlText w:val=""/>
      <w:lvlJc w:val="left"/>
      <w:pPr>
        <w:ind w:left="454" w:hanging="454"/>
      </w:pPr>
      <w:rPr>
        <w:rFonts w:ascii="Wingdings" w:hAnsi="Wingdings" w:hint="default"/>
        <w:color w:val="auto"/>
        <w:sz w:val="20"/>
      </w:rPr>
    </w:lvl>
    <w:lvl w:ilvl="1">
      <w:start w:val="1"/>
      <w:numFmt w:val="bullet"/>
      <w:lvlText w:val=""/>
      <w:lvlJc w:val="left"/>
      <w:pPr>
        <w:ind w:left="908" w:hanging="454"/>
      </w:pPr>
      <w:rPr>
        <w:rFonts w:ascii="Wingdings" w:hAnsi="Wingdings" w:cs="Times New Roman" w:hint="default"/>
        <w:color w:val="FFD700"/>
        <w:sz w:val="20"/>
      </w:rPr>
    </w:lvl>
    <w:lvl w:ilvl="2">
      <w:start w:val="1"/>
      <w:numFmt w:val="bullet"/>
      <w:lvlText w:val=""/>
      <w:lvlJc w:val="left"/>
      <w:pPr>
        <w:ind w:left="1362" w:hanging="454"/>
      </w:pPr>
      <w:rPr>
        <w:rFonts w:ascii="Wingdings" w:hAnsi="Wingdings" w:hint="default"/>
        <w:b w:val="0"/>
        <w:i w:val="0"/>
        <w:sz w:val="20"/>
      </w:rPr>
    </w:lvl>
    <w:lvl w:ilvl="3">
      <w:start w:val="1"/>
      <w:numFmt w:val="bullet"/>
      <w:lvlText w:val=""/>
      <w:lvlJc w:val="left"/>
      <w:pPr>
        <w:ind w:left="1816" w:hanging="454"/>
      </w:pPr>
      <w:rPr>
        <w:rFonts w:ascii="Wingdings 2" w:hAnsi="Wingdings 2" w:hint="default"/>
      </w:rPr>
    </w:lvl>
    <w:lvl w:ilvl="4">
      <w:start w:val="1"/>
      <w:numFmt w:val="bullet"/>
      <w:lvlText w:val="o"/>
      <w:lvlJc w:val="left"/>
      <w:pPr>
        <w:ind w:left="2270" w:hanging="454"/>
      </w:pPr>
      <w:rPr>
        <w:rFonts w:ascii="Courier New" w:hAnsi="Courier New" w:cs="Courier New" w:hint="default"/>
      </w:rPr>
    </w:lvl>
    <w:lvl w:ilvl="5">
      <w:start w:val="1"/>
      <w:numFmt w:val="bullet"/>
      <w:lvlText w:val=""/>
      <w:lvlJc w:val="left"/>
      <w:pPr>
        <w:ind w:left="2724" w:hanging="454"/>
      </w:pPr>
      <w:rPr>
        <w:rFonts w:ascii="Wingdings" w:hAnsi="Wingdings" w:hint="default"/>
      </w:rPr>
    </w:lvl>
    <w:lvl w:ilvl="6">
      <w:start w:val="1"/>
      <w:numFmt w:val="bullet"/>
      <w:lvlText w:val=""/>
      <w:lvlJc w:val="left"/>
      <w:pPr>
        <w:ind w:left="3178" w:hanging="454"/>
      </w:pPr>
      <w:rPr>
        <w:rFonts w:ascii="Symbol" w:hAnsi="Symbol" w:hint="default"/>
      </w:rPr>
    </w:lvl>
    <w:lvl w:ilvl="7">
      <w:start w:val="1"/>
      <w:numFmt w:val="bullet"/>
      <w:lvlText w:val="o"/>
      <w:lvlJc w:val="left"/>
      <w:pPr>
        <w:ind w:left="3632" w:hanging="454"/>
      </w:pPr>
      <w:rPr>
        <w:rFonts w:ascii="Courier New" w:hAnsi="Courier New" w:cs="Courier New" w:hint="default"/>
      </w:rPr>
    </w:lvl>
    <w:lvl w:ilvl="8">
      <w:start w:val="1"/>
      <w:numFmt w:val="bullet"/>
      <w:lvlText w:val=""/>
      <w:lvlJc w:val="left"/>
      <w:pPr>
        <w:ind w:left="4086" w:hanging="454"/>
      </w:pPr>
      <w:rPr>
        <w:rFonts w:ascii="Wingdings" w:hAnsi="Wingdings" w:hint="default"/>
      </w:rPr>
    </w:lvl>
  </w:abstractNum>
  <w:abstractNum w:abstractNumId="19" w15:restartNumberingAfterBreak="0">
    <w:nsid w:val="35A234F1"/>
    <w:multiLevelType w:val="multilevel"/>
    <w:tmpl w:val="7BC47B7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5F40B7A"/>
    <w:multiLevelType w:val="hybridMultilevel"/>
    <w:tmpl w:val="182CB93E"/>
    <w:lvl w:ilvl="0" w:tplc="CCF46090">
      <w:numFmt w:val="bullet"/>
      <w:lvlText w:val="-"/>
      <w:lvlJc w:val="left"/>
      <w:pPr>
        <w:ind w:left="720" w:hanging="360"/>
      </w:pPr>
      <w:rPr>
        <w:rFonts w:ascii="FuturaBT Light" w:eastAsiaTheme="minorHAnsi" w:hAnsi="FuturaBT Light" w:cstheme="minorHAns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3782331A"/>
    <w:multiLevelType w:val="multilevel"/>
    <w:tmpl w:val="21B686AA"/>
    <w:lvl w:ilvl="0">
      <w:start w:val="1"/>
      <w:numFmt w:val="decimal"/>
      <w:pStyle w:val="Kop1"/>
      <w:lvlText w:val="%1"/>
      <w:lvlJc w:val="left"/>
      <w:pPr>
        <w:ind w:left="432" w:hanging="432"/>
      </w:pPr>
      <w:rPr>
        <w:b w:val="0"/>
        <w:bCs w:val="0"/>
      </w:rPr>
    </w:lvl>
    <w:lvl w:ilvl="1">
      <w:start w:val="1"/>
      <w:numFmt w:val="decimal"/>
      <w:pStyle w:val="Kop2"/>
      <w:lvlText w:val="%1.%2"/>
      <w:lvlJc w:val="left"/>
      <w:pPr>
        <w:ind w:left="576" w:hanging="576"/>
      </w:pPr>
      <w:rPr>
        <w:b w:val="0"/>
        <w:bCs w:val="0"/>
        <w:i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Kop3"/>
      <w:lvlText w:val="%1.%2.%3"/>
      <w:lvlJc w:val="left"/>
      <w:pPr>
        <w:ind w:left="720" w:hanging="720"/>
      </w:pPr>
      <w:rPr>
        <w:b w:val="0"/>
        <w:bCs w:val="0"/>
      </w:r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2" w15:restartNumberingAfterBreak="0">
    <w:nsid w:val="38FF5F2A"/>
    <w:multiLevelType w:val="hybridMultilevel"/>
    <w:tmpl w:val="445285D4"/>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23" w15:restartNumberingAfterBreak="0">
    <w:nsid w:val="3A6B6BB3"/>
    <w:multiLevelType w:val="hybridMultilevel"/>
    <w:tmpl w:val="039A97C2"/>
    <w:lvl w:ilvl="0" w:tplc="0413000F">
      <w:start w:val="1"/>
      <w:numFmt w:val="decimal"/>
      <w:lvlText w:val="%1."/>
      <w:lvlJc w:val="left"/>
      <w:pPr>
        <w:ind w:left="1296" w:hanging="360"/>
      </w:pPr>
    </w:lvl>
    <w:lvl w:ilvl="1" w:tplc="04130019" w:tentative="1">
      <w:start w:val="1"/>
      <w:numFmt w:val="lowerLetter"/>
      <w:lvlText w:val="%2."/>
      <w:lvlJc w:val="left"/>
      <w:pPr>
        <w:ind w:left="2016" w:hanging="360"/>
      </w:pPr>
    </w:lvl>
    <w:lvl w:ilvl="2" w:tplc="0413001B" w:tentative="1">
      <w:start w:val="1"/>
      <w:numFmt w:val="lowerRoman"/>
      <w:lvlText w:val="%3."/>
      <w:lvlJc w:val="right"/>
      <w:pPr>
        <w:ind w:left="2736" w:hanging="180"/>
      </w:pPr>
    </w:lvl>
    <w:lvl w:ilvl="3" w:tplc="0413000F" w:tentative="1">
      <w:start w:val="1"/>
      <w:numFmt w:val="decimal"/>
      <w:lvlText w:val="%4."/>
      <w:lvlJc w:val="left"/>
      <w:pPr>
        <w:ind w:left="3456" w:hanging="360"/>
      </w:pPr>
    </w:lvl>
    <w:lvl w:ilvl="4" w:tplc="04130019" w:tentative="1">
      <w:start w:val="1"/>
      <w:numFmt w:val="lowerLetter"/>
      <w:lvlText w:val="%5."/>
      <w:lvlJc w:val="left"/>
      <w:pPr>
        <w:ind w:left="4176" w:hanging="360"/>
      </w:pPr>
    </w:lvl>
    <w:lvl w:ilvl="5" w:tplc="0413001B" w:tentative="1">
      <w:start w:val="1"/>
      <w:numFmt w:val="lowerRoman"/>
      <w:lvlText w:val="%6."/>
      <w:lvlJc w:val="right"/>
      <w:pPr>
        <w:ind w:left="4896" w:hanging="180"/>
      </w:pPr>
    </w:lvl>
    <w:lvl w:ilvl="6" w:tplc="0413000F" w:tentative="1">
      <w:start w:val="1"/>
      <w:numFmt w:val="decimal"/>
      <w:lvlText w:val="%7."/>
      <w:lvlJc w:val="left"/>
      <w:pPr>
        <w:ind w:left="5616" w:hanging="360"/>
      </w:pPr>
    </w:lvl>
    <w:lvl w:ilvl="7" w:tplc="04130019" w:tentative="1">
      <w:start w:val="1"/>
      <w:numFmt w:val="lowerLetter"/>
      <w:lvlText w:val="%8."/>
      <w:lvlJc w:val="left"/>
      <w:pPr>
        <w:ind w:left="6336" w:hanging="360"/>
      </w:pPr>
    </w:lvl>
    <w:lvl w:ilvl="8" w:tplc="0413001B" w:tentative="1">
      <w:start w:val="1"/>
      <w:numFmt w:val="lowerRoman"/>
      <w:lvlText w:val="%9."/>
      <w:lvlJc w:val="right"/>
      <w:pPr>
        <w:ind w:left="7056" w:hanging="180"/>
      </w:pPr>
    </w:lvl>
  </w:abstractNum>
  <w:abstractNum w:abstractNumId="24" w15:restartNumberingAfterBreak="0">
    <w:nsid w:val="3F584B82"/>
    <w:multiLevelType w:val="hybridMultilevel"/>
    <w:tmpl w:val="865CF48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43821FF1"/>
    <w:multiLevelType w:val="multilevel"/>
    <w:tmpl w:val="2F18FAEA"/>
    <w:lvl w:ilvl="0">
      <w:start w:val="1"/>
      <w:numFmt w:val="upperLetter"/>
      <w:pStyle w:val="Bijlage-Heading1"/>
      <w:lvlText w:val="%1"/>
      <w:lvlJc w:val="right"/>
      <w:pPr>
        <w:ind w:left="454" w:hanging="454"/>
      </w:pPr>
      <w:rPr>
        <w:rFonts w:hint="default"/>
      </w:rPr>
    </w:lvl>
    <w:lvl w:ilvl="1">
      <w:start w:val="1"/>
      <w:numFmt w:val="decimal"/>
      <w:pStyle w:val="BijlageHeading2"/>
      <w:lvlText w:val="%1.%2"/>
      <w:lvlJc w:val="left"/>
      <w:pPr>
        <w:ind w:left="908" w:hanging="454"/>
      </w:pPr>
      <w:rPr>
        <w:rFonts w:hint="default"/>
      </w:rPr>
    </w:lvl>
    <w:lvl w:ilvl="2">
      <w:start w:val="1"/>
      <w:numFmt w:val="decimal"/>
      <w:lvlText w:val="%1.%2.%3"/>
      <w:lvlJc w:val="left"/>
      <w:pPr>
        <w:ind w:left="1362" w:hanging="454"/>
      </w:pPr>
      <w:rPr>
        <w:rFonts w:hint="default"/>
      </w:rPr>
    </w:lvl>
    <w:lvl w:ilvl="3">
      <w:start w:val="1"/>
      <w:numFmt w:val="decimal"/>
      <w:lvlText w:val="%1.%2.%3.%4"/>
      <w:lvlJc w:val="left"/>
      <w:pPr>
        <w:ind w:left="1816" w:hanging="454"/>
      </w:pPr>
      <w:rPr>
        <w:rFonts w:hint="default"/>
      </w:rPr>
    </w:lvl>
    <w:lvl w:ilvl="4">
      <w:start w:val="1"/>
      <w:numFmt w:val="decimal"/>
      <w:lvlText w:val="%1.%2.%3.%4.%5"/>
      <w:lvlJc w:val="left"/>
      <w:pPr>
        <w:ind w:left="2270" w:hanging="454"/>
      </w:pPr>
      <w:rPr>
        <w:rFonts w:hint="default"/>
      </w:rPr>
    </w:lvl>
    <w:lvl w:ilvl="5">
      <w:start w:val="1"/>
      <w:numFmt w:val="decimal"/>
      <w:lvlText w:val="%1.%2.%3.%4.%5.%6"/>
      <w:lvlJc w:val="left"/>
      <w:pPr>
        <w:ind w:left="2724" w:hanging="454"/>
      </w:pPr>
      <w:rPr>
        <w:rFonts w:hint="default"/>
      </w:rPr>
    </w:lvl>
    <w:lvl w:ilvl="6">
      <w:start w:val="1"/>
      <w:numFmt w:val="decimal"/>
      <w:lvlText w:val="%1.%2.%3.%4.%5.%6.%7"/>
      <w:lvlJc w:val="left"/>
      <w:pPr>
        <w:ind w:left="3178" w:hanging="454"/>
      </w:pPr>
      <w:rPr>
        <w:rFonts w:hint="default"/>
      </w:rPr>
    </w:lvl>
    <w:lvl w:ilvl="7">
      <w:start w:val="1"/>
      <w:numFmt w:val="decimal"/>
      <w:lvlText w:val="%1.%2.%3.%4.%5.%6.%7.%8"/>
      <w:lvlJc w:val="left"/>
      <w:pPr>
        <w:ind w:left="3632" w:hanging="454"/>
      </w:pPr>
      <w:rPr>
        <w:rFonts w:hint="default"/>
      </w:rPr>
    </w:lvl>
    <w:lvl w:ilvl="8">
      <w:start w:val="1"/>
      <w:numFmt w:val="decimal"/>
      <w:lvlText w:val="%1.%2.%3.%4.%5.%6.%7.%8.%9"/>
      <w:lvlJc w:val="left"/>
      <w:pPr>
        <w:ind w:left="4086" w:hanging="454"/>
      </w:pPr>
      <w:rPr>
        <w:rFonts w:hint="default"/>
      </w:rPr>
    </w:lvl>
  </w:abstractNum>
  <w:abstractNum w:abstractNumId="26" w15:restartNumberingAfterBreak="0">
    <w:nsid w:val="48A94EE0"/>
    <w:multiLevelType w:val="hybridMultilevel"/>
    <w:tmpl w:val="569C2E8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494A56EA"/>
    <w:multiLevelType w:val="hybridMultilevel"/>
    <w:tmpl w:val="193A19C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15:restartNumberingAfterBreak="0">
    <w:nsid w:val="4B5E129D"/>
    <w:multiLevelType w:val="hybridMultilevel"/>
    <w:tmpl w:val="4FF28A68"/>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29" w15:restartNumberingAfterBreak="0">
    <w:nsid w:val="4E0E32FD"/>
    <w:multiLevelType w:val="hybridMultilevel"/>
    <w:tmpl w:val="B8B0D6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F6D3ED6"/>
    <w:multiLevelType w:val="hybridMultilevel"/>
    <w:tmpl w:val="B16C0526"/>
    <w:lvl w:ilvl="0" w:tplc="028E44C6">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4E34574"/>
    <w:multiLevelType w:val="hybridMultilevel"/>
    <w:tmpl w:val="484C1276"/>
    <w:lvl w:ilvl="0" w:tplc="FED849D0">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5850CA6"/>
    <w:multiLevelType w:val="hybridMultilevel"/>
    <w:tmpl w:val="EE9C805A"/>
    <w:lvl w:ilvl="0" w:tplc="3C30790A">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BDF4364"/>
    <w:multiLevelType w:val="hybridMultilevel"/>
    <w:tmpl w:val="4B4294B8"/>
    <w:lvl w:ilvl="0" w:tplc="3F46D7CE">
      <w:numFmt w:val="bullet"/>
      <w:lvlText w:val="-"/>
      <w:lvlJc w:val="left"/>
      <w:pPr>
        <w:ind w:left="720" w:hanging="360"/>
      </w:pPr>
      <w:rPr>
        <w:rFonts w:ascii="FuturaBT Light" w:eastAsiaTheme="minorHAnsi" w:hAnsi="FuturaBT Light" w:cstheme="minorHAns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5C28DF4C"/>
    <w:multiLevelType w:val="multilevel"/>
    <w:tmpl w:val="65CA8F40"/>
    <w:lvl w:ilvl="0">
      <w:start w:val="1"/>
      <w:numFmt w:val="decimal"/>
      <w:lvlText w:val="%1."/>
      <w:lvlJc w:val="left"/>
      <w:pPr>
        <w:ind w:left="720" w:hanging="360"/>
      </w:pPr>
    </w:lvl>
    <w:lvl w:ilvl="1">
      <w:start w:val="1"/>
      <w:numFmt w:val="lowerLetter"/>
      <w:lvlText w:val="%2."/>
      <w:lvlJc w:val="left"/>
      <w:pPr>
        <w:ind w:left="1440" w:hanging="360"/>
      </w:pPr>
    </w:lvl>
    <w:lvl w:ilvl="2">
      <w:start w:val="2"/>
      <w:numFmt w:val="decimal"/>
      <w:lvlText w:val="%1.%2.%3"/>
      <w:lvlJc w:val="left"/>
      <w:pPr>
        <w:ind w:left="720" w:hanging="720"/>
      </w:pPr>
      <w:rPr>
        <w:rFonts w:ascii="Calibri" w:hAnsi="Calibri"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D1F31E3"/>
    <w:multiLevelType w:val="hybridMultilevel"/>
    <w:tmpl w:val="EB14EAC6"/>
    <w:lvl w:ilvl="0" w:tplc="5882CE82">
      <w:start w:val="2"/>
      <w:numFmt w:val="bullet"/>
      <w:lvlText w:val=""/>
      <w:lvlJc w:val="left"/>
      <w:pPr>
        <w:ind w:left="720" w:hanging="360"/>
      </w:pPr>
      <w:rPr>
        <w:rFonts w:ascii="Symbol" w:eastAsiaTheme="minorHAnsi" w:hAnsi="Symbol" w:cstheme="minorHAnsi" w:hint="default"/>
        <w:color w:val="auto"/>
        <w:sz w:val="20"/>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1664C59"/>
    <w:multiLevelType w:val="hybridMultilevel"/>
    <w:tmpl w:val="8356FC76"/>
    <w:lvl w:ilvl="0" w:tplc="EAC652C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B4D4157"/>
    <w:multiLevelType w:val="hybridMultilevel"/>
    <w:tmpl w:val="292A7D00"/>
    <w:lvl w:ilvl="0" w:tplc="FED849D0">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E7721D3"/>
    <w:multiLevelType w:val="hybridMultilevel"/>
    <w:tmpl w:val="2B9ECF2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6F101600"/>
    <w:multiLevelType w:val="hybridMultilevel"/>
    <w:tmpl w:val="B0D0B874"/>
    <w:lvl w:ilvl="0" w:tplc="DE7E3794">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0" w15:restartNumberingAfterBreak="0">
    <w:nsid w:val="77F41D0E"/>
    <w:multiLevelType w:val="hybridMultilevel"/>
    <w:tmpl w:val="91DC50A6"/>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41" w15:restartNumberingAfterBreak="0">
    <w:nsid w:val="79A619D4"/>
    <w:multiLevelType w:val="hybridMultilevel"/>
    <w:tmpl w:val="185E3D8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7FCA30A2"/>
    <w:multiLevelType w:val="hybridMultilevel"/>
    <w:tmpl w:val="068C702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197620356">
    <w:abstractNumId w:val="21"/>
  </w:num>
  <w:num w:numId="2" w16cid:durableId="1392340848">
    <w:abstractNumId w:val="15"/>
  </w:num>
  <w:num w:numId="3" w16cid:durableId="1863350903">
    <w:abstractNumId w:val="17"/>
  </w:num>
  <w:num w:numId="4" w16cid:durableId="225263579">
    <w:abstractNumId w:val="25"/>
  </w:num>
  <w:num w:numId="5" w16cid:durableId="415710038">
    <w:abstractNumId w:val="1"/>
  </w:num>
  <w:num w:numId="6" w16cid:durableId="16783274">
    <w:abstractNumId w:val="18"/>
  </w:num>
  <w:num w:numId="7" w16cid:durableId="446435300">
    <w:abstractNumId w:val="0"/>
  </w:num>
  <w:num w:numId="8" w16cid:durableId="184053761">
    <w:abstractNumId w:val="9"/>
  </w:num>
  <w:num w:numId="9" w16cid:durableId="2134252756">
    <w:abstractNumId w:val="35"/>
  </w:num>
  <w:num w:numId="10" w16cid:durableId="43985450">
    <w:abstractNumId w:val="6"/>
  </w:num>
  <w:num w:numId="11" w16cid:durableId="160854026">
    <w:abstractNumId w:val="41"/>
  </w:num>
  <w:num w:numId="12" w16cid:durableId="774836258">
    <w:abstractNumId w:val="13"/>
  </w:num>
  <w:num w:numId="13" w16cid:durableId="186719555">
    <w:abstractNumId w:val="20"/>
  </w:num>
  <w:num w:numId="14" w16cid:durableId="617562846">
    <w:abstractNumId w:val="8"/>
  </w:num>
  <w:num w:numId="15" w16cid:durableId="2076858996">
    <w:abstractNumId w:val="37"/>
  </w:num>
  <w:num w:numId="16" w16cid:durableId="1743790882">
    <w:abstractNumId w:val="31"/>
  </w:num>
  <w:num w:numId="17" w16cid:durableId="649483315">
    <w:abstractNumId w:val="14"/>
  </w:num>
  <w:num w:numId="18" w16cid:durableId="680015132">
    <w:abstractNumId w:val="7"/>
  </w:num>
  <w:num w:numId="19" w16cid:durableId="2125031478">
    <w:abstractNumId w:val="42"/>
  </w:num>
  <w:num w:numId="20" w16cid:durableId="1719931673">
    <w:abstractNumId w:val="32"/>
  </w:num>
  <w:num w:numId="21" w16cid:durableId="1993177623">
    <w:abstractNumId w:val="16"/>
  </w:num>
  <w:num w:numId="22" w16cid:durableId="646590268">
    <w:abstractNumId w:val="36"/>
  </w:num>
  <w:num w:numId="23" w16cid:durableId="1545214853">
    <w:abstractNumId w:val="10"/>
  </w:num>
  <w:num w:numId="24" w16cid:durableId="1968121391">
    <w:abstractNumId w:val="11"/>
  </w:num>
  <w:num w:numId="25" w16cid:durableId="1014267691">
    <w:abstractNumId w:val="3"/>
  </w:num>
  <w:num w:numId="26" w16cid:durableId="70664767">
    <w:abstractNumId w:val="19"/>
  </w:num>
  <w:num w:numId="27" w16cid:durableId="891037571">
    <w:abstractNumId w:val="30"/>
  </w:num>
  <w:num w:numId="28" w16cid:durableId="53507813">
    <w:abstractNumId w:val="39"/>
  </w:num>
  <w:num w:numId="29" w16cid:durableId="80764475">
    <w:abstractNumId w:val="24"/>
  </w:num>
  <w:num w:numId="30" w16cid:durableId="1074553016">
    <w:abstractNumId w:val="2"/>
  </w:num>
  <w:num w:numId="31" w16cid:durableId="1111123940">
    <w:abstractNumId w:val="27"/>
  </w:num>
  <w:num w:numId="32" w16cid:durableId="1978216088">
    <w:abstractNumId w:val="35"/>
  </w:num>
  <w:num w:numId="33" w16cid:durableId="1199707114">
    <w:abstractNumId w:val="36"/>
  </w:num>
  <w:num w:numId="34" w16cid:durableId="1292321978">
    <w:abstractNumId w:val="38"/>
  </w:num>
  <w:num w:numId="35" w16cid:durableId="99834058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404036229">
    <w:abstractNumId w:val="35"/>
  </w:num>
  <w:num w:numId="37" w16cid:durableId="54121027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954871760">
    <w:abstractNumId w:val="35"/>
  </w:num>
  <w:num w:numId="39" w16cid:durableId="113182369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4240633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29545232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226256082">
    <w:abstractNumId w:val="5"/>
  </w:num>
  <w:num w:numId="43" w16cid:durableId="1968391554">
    <w:abstractNumId w:val="12"/>
  </w:num>
  <w:num w:numId="44" w16cid:durableId="1110969979">
    <w:abstractNumId w:val="34"/>
  </w:num>
  <w:num w:numId="45" w16cid:durableId="837766121">
    <w:abstractNumId w:val="4"/>
  </w:num>
  <w:num w:numId="46" w16cid:durableId="1856650652">
    <w:abstractNumId w:val="29"/>
  </w:num>
  <w:num w:numId="47" w16cid:durableId="1805149860">
    <w:abstractNumId w:val="26"/>
  </w:num>
  <w:num w:numId="48" w16cid:durableId="308563120">
    <w:abstractNumId w:val="33"/>
  </w:num>
  <w:num w:numId="49" w16cid:durableId="771434045">
    <w:abstractNumId w:val="2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08"/>
  <w:hyphenationZone w:val="425"/>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503"/>
    <w:rsid w:val="00003289"/>
    <w:rsid w:val="0000366D"/>
    <w:rsid w:val="00007BF7"/>
    <w:rsid w:val="0001154B"/>
    <w:rsid w:val="00013EE3"/>
    <w:rsid w:val="00014356"/>
    <w:rsid w:val="0001444F"/>
    <w:rsid w:val="00015AEF"/>
    <w:rsid w:val="0001627B"/>
    <w:rsid w:val="00017EC7"/>
    <w:rsid w:val="000202A6"/>
    <w:rsid w:val="000203F7"/>
    <w:rsid w:val="00020ECC"/>
    <w:rsid w:val="00021C52"/>
    <w:rsid w:val="00022428"/>
    <w:rsid w:val="00023951"/>
    <w:rsid w:val="00025B2D"/>
    <w:rsid w:val="000265AE"/>
    <w:rsid w:val="00027278"/>
    <w:rsid w:val="0002775E"/>
    <w:rsid w:val="00030AF6"/>
    <w:rsid w:val="000313EB"/>
    <w:rsid w:val="0003176D"/>
    <w:rsid w:val="00032785"/>
    <w:rsid w:val="000335CC"/>
    <w:rsid w:val="00033968"/>
    <w:rsid w:val="00034F51"/>
    <w:rsid w:val="000358F1"/>
    <w:rsid w:val="00036AA4"/>
    <w:rsid w:val="00037C15"/>
    <w:rsid w:val="00037CE1"/>
    <w:rsid w:val="000406C8"/>
    <w:rsid w:val="00041574"/>
    <w:rsid w:val="00041A29"/>
    <w:rsid w:val="00047D9E"/>
    <w:rsid w:val="000504A6"/>
    <w:rsid w:val="000506E4"/>
    <w:rsid w:val="000511A8"/>
    <w:rsid w:val="00051829"/>
    <w:rsid w:val="00051E3C"/>
    <w:rsid w:val="000528E7"/>
    <w:rsid w:val="00053009"/>
    <w:rsid w:val="0005393E"/>
    <w:rsid w:val="000569A6"/>
    <w:rsid w:val="000606BE"/>
    <w:rsid w:val="00066B67"/>
    <w:rsid w:val="00067072"/>
    <w:rsid w:val="00067EDC"/>
    <w:rsid w:val="00072A28"/>
    <w:rsid w:val="00073E3E"/>
    <w:rsid w:val="0007444A"/>
    <w:rsid w:val="00077139"/>
    <w:rsid w:val="00081C05"/>
    <w:rsid w:val="000843B5"/>
    <w:rsid w:val="00085E59"/>
    <w:rsid w:val="00086070"/>
    <w:rsid w:val="00086DF2"/>
    <w:rsid w:val="000906FD"/>
    <w:rsid w:val="00091F38"/>
    <w:rsid w:val="0009238A"/>
    <w:rsid w:val="00095DA9"/>
    <w:rsid w:val="000A10D6"/>
    <w:rsid w:val="000A250C"/>
    <w:rsid w:val="000A31BF"/>
    <w:rsid w:val="000A3D75"/>
    <w:rsid w:val="000A48F4"/>
    <w:rsid w:val="000A67B0"/>
    <w:rsid w:val="000B0077"/>
    <w:rsid w:val="000B0402"/>
    <w:rsid w:val="000B09B4"/>
    <w:rsid w:val="000B3D83"/>
    <w:rsid w:val="000B3FB7"/>
    <w:rsid w:val="000B69F8"/>
    <w:rsid w:val="000C0562"/>
    <w:rsid w:val="000C113E"/>
    <w:rsid w:val="000C1A67"/>
    <w:rsid w:val="000C1E6E"/>
    <w:rsid w:val="000C2371"/>
    <w:rsid w:val="000C3A5F"/>
    <w:rsid w:val="000C4201"/>
    <w:rsid w:val="000C5EF5"/>
    <w:rsid w:val="000C6831"/>
    <w:rsid w:val="000C7078"/>
    <w:rsid w:val="000C7AED"/>
    <w:rsid w:val="000D0D59"/>
    <w:rsid w:val="000D4C26"/>
    <w:rsid w:val="000D75C2"/>
    <w:rsid w:val="000E2A64"/>
    <w:rsid w:val="000E36B4"/>
    <w:rsid w:val="000E4F4D"/>
    <w:rsid w:val="000E550B"/>
    <w:rsid w:val="000F016F"/>
    <w:rsid w:val="000F0BC5"/>
    <w:rsid w:val="000F1ECC"/>
    <w:rsid w:val="000F3287"/>
    <w:rsid w:val="000F3781"/>
    <w:rsid w:val="000F53C0"/>
    <w:rsid w:val="000F59B2"/>
    <w:rsid w:val="00100D4B"/>
    <w:rsid w:val="00101AD2"/>
    <w:rsid w:val="00104082"/>
    <w:rsid w:val="0010449D"/>
    <w:rsid w:val="00106D0B"/>
    <w:rsid w:val="0010743F"/>
    <w:rsid w:val="00111C57"/>
    <w:rsid w:val="0011308F"/>
    <w:rsid w:val="00115191"/>
    <w:rsid w:val="00115960"/>
    <w:rsid w:val="00116291"/>
    <w:rsid w:val="0011681F"/>
    <w:rsid w:val="00116C47"/>
    <w:rsid w:val="00117B27"/>
    <w:rsid w:val="00120647"/>
    <w:rsid w:val="0012402A"/>
    <w:rsid w:val="001246C8"/>
    <w:rsid w:val="00126974"/>
    <w:rsid w:val="00127461"/>
    <w:rsid w:val="00130294"/>
    <w:rsid w:val="00131DEF"/>
    <w:rsid w:val="001336ED"/>
    <w:rsid w:val="00134BB9"/>
    <w:rsid w:val="001350F8"/>
    <w:rsid w:val="00137FF4"/>
    <w:rsid w:val="0014025C"/>
    <w:rsid w:val="00143144"/>
    <w:rsid w:val="001445B6"/>
    <w:rsid w:val="00145944"/>
    <w:rsid w:val="0014717B"/>
    <w:rsid w:val="0015007F"/>
    <w:rsid w:val="00152F8C"/>
    <w:rsid w:val="0015473B"/>
    <w:rsid w:val="00154C48"/>
    <w:rsid w:val="00155617"/>
    <w:rsid w:val="00160F81"/>
    <w:rsid w:val="00162A35"/>
    <w:rsid w:val="00163A5A"/>
    <w:rsid w:val="00163EC7"/>
    <w:rsid w:val="0016430C"/>
    <w:rsid w:val="00164944"/>
    <w:rsid w:val="00165637"/>
    <w:rsid w:val="00165860"/>
    <w:rsid w:val="00165EFC"/>
    <w:rsid w:val="00167864"/>
    <w:rsid w:val="0017508D"/>
    <w:rsid w:val="00176023"/>
    <w:rsid w:val="00176A9A"/>
    <w:rsid w:val="00177885"/>
    <w:rsid w:val="001811CD"/>
    <w:rsid w:val="0018178B"/>
    <w:rsid w:val="00182580"/>
    <w:rsid w:val="00182997"/>
    <w:rsid w:val="00186E53"/>
    <w:rsid w:val="001908A9"/>
    <w:rsid w:val="00192649"/>
    <w:rsid w:val="00193A9D"/>
    <w:rsid w:val="00193CF7"/>
    <w:rsid w:val="00194A48"/>
    <w:rsid w:val="00195132"/>
    <w:rsid w:val="001A0CE1"/>
    <w:rsid w:val="001A3978"/>
    <w:rsid w:val="001A5EF5"/>
    <w:rsid w:val="001A6020"/>
    <w:rsid w:val="001A7331"/>
    <w:rsid w:val="001A7820"/>
    <w:rsid w:val="001B078C"/>
    <w:rsid w:val="001B1046"/>
    <w:rsid w:val="001B1081"/>
    <w:rsid w:val="001C001D"/>
    <w:rsid w:val="001C0FBE"/>
    <w:rsid w:val="001C33DC"/>
    <w:rsid w:val="001C3E9C"/>
    <w:rsid w:val="001D2194"/>
    <w:rsid w:val="001D3EF3"/>
    <w:rsid w:val="001D638C"/>
    <w:rsid w:val="001D6EAE"/>
    <w:rsid w:val="001D70C6"/>
    <w:rsid w:val="001D7495"/>
    <w:rsid w:val="001D774C"/>
    <w:rsid w:val="001D77E7"/>
    <w:rsid w:val="001E00C0"/>
    <w:rsid w:val="001E198D"/>
    <w:rsid w:val="001E28C2"/>
    <w:rsid w:val="001E3CAB"/>
    <w:rsid w:val="001E41E2"/>
    <w:rsid w:val="001E62F3"/>
    <w:rsid w:val="001F2307"/>
    <w:rsid w:val="001F2633"/>
    <w:rsid w:val="001F5705"/>
    <w:rsid w:val="001F67A4"/>
    <w:rsid w:val="0020049B"/>
    <w:rsid w:val="00202779"/>
    <w:rsid w:val="00204C25"/>
    <w:rsid w:val="00206C19"/>
    <w:rsid w:val="00211B93"/>
    <w:rsid w:val="00215C3B"/>
    <w:rsid w:val="002207EB"/>
    <w:rsid w:val="002219D6"/>
    <w:rsid w:val="00221D2F"/>
    <w:rsid w:val="00222D65"/>
    <w:rsid w:val="00224DC7"/>
    <w:rsid w:val="0022508E"/>
    <w:rsid w:val="002265F5"/>
    <w:rsid w:val="00233A23"/>
    <w:rsid w:val="00235072"/>
    <w:rsid w:val="00235338"/>
    <w:rsid w:val="0023700B"/>
    <w:rsid w:val="00237FAD"/>
    <w:rsid w:val="00242523"/>
    <w:rsid w:val="00242871"/>
    <w:rsid w:val="0024385C"/>
    <w:rsid w:val="00245F2E"/>
    <w:rsid w:val="0024663E"/>
    <w:rsid w:val="0025237D"/>
    <w:rsid w:val="00252F40"/>
    <w:rsid w:val="00253EAD"/>
    <w:rsid w:val="00255608"/>
    <w:rsid w:val="002561F1"/>
    <w:rsid w:val="002573AC"/>
    <w:rsid w:val="00260A46"/>
    <w:rsid w:val="002623FC"/>
    <w:rsid w:val="00263D43"/>
    <w:rsid w:val="00264708"/>
    <w:rsid w:val="00267B36"/>
    <w:rsid w:val="002735B5"/>
    <w:rsid w:val="002739E4"/>
    <w:rsid w:val="0027464B"/>
    <w:rsid w:val="00274887"/>
    <w:rsid w:val="00274E35"/>
    <w:rsid w:val="00275A26"/>
    <w:rsid w:val="00275B4A"/>
    <w:rsid w:val="00275E3A"/>
    <w:rsid w:val="002770B6"/>
    <w:rsid w:val="0027795B"/>
    <w:rsid w:val="00277F93"/>
    <w:rsid w:val="00281406"/>
    <w:rsid w:val="002838AF"/>
    <w:rsid w:val="00286901"/>
    <w:rsid w:val="0029128B"/>
    <w:rsid w:val="00291601"/>
    <w:rsid w:val="00291805"/>
    <w:rsid w:val="00293B58"/>
    <w:rsid w:val="00294561"/>
    <w:rsid w:val="002959A7"/>
    <w:rsid w:val="002A14AB"/>
    <w:rsid w:val="002A25AE"/>
    <w:rsid w:val="002A6091"/>
    <w:rsid w:val="002B0963"/>
    <w:rsid w:val="002B1A9E"/>
    <w:rsid w:val="002B4017"/>
    <w:rsid w:val="002B5818"/>
    <w:rsid w:val="002B7990"/>
    <w:rsid w:val="002B7BEB"/>
    <w:rsid w:val="002C041A"/>
    <w:rsid w:val="002C435A"/>
    <w:rsid w:val="002C7A99"/>
    <w:rsid w:val="002D007C"/>
    <w:rsid w:val="002D1B79"/>
    <w:rsid w:val="002D44D8"/>
    <w:rsid w:val="002D4E9A"/>
    <w:rsid w:val="002D5826"/>
    <w:rsid w:val="002E486E"/>
    <w:rsid w:val="002E6BB1"/>
    <w:rsid w:val="002E7E29"/>
    <w:rsid w:val="002F19CD"/>
    <w:rsid w:val="002F21B8"/>
    <w:rsid w:val="002F3415"/>
    <w:rsid w:val="002F492C"/>
    <w:rsid w:val="002F4B45"/>
    <w:rsid w:val="002F6E7A"/>
    <w:rsid w:val="002F776B"/>
    <w:rsid w:val="00300522"/>
    <w:rsid w:val="00301610"/>
    <w:rsid w:val="0030161D"/>
    <w:rsid w:val="0030719D"/>
    <w:rsid w:val="00310492"/>
    <w:rsid w:val="00310DD2"/>
    <w:rsid w:val="00311DD0"/>
    <w:rsid w:val="00312547"/>
    <w:rsid w:val="00312AE8"/>
    <w:rsid w:val="0031567B"/>
    <w:rsid w:val="00317618"/>
    <w:rsid w:val="0032186B"/>
    <w:rsid w:val="003221E9"/>
    <w:rsid w:val="003236FB"/>
    <w:rsid w:val="0032496F"/>
    <w:rsid w:val="00332EA2"/>
    <w:rsid w:val="003332A4"/>
    <w:rsid w:val="00342896"/>
    <w:rsid w:val="00342A72"/>
    <w:rsid w:val="00343851"/>
    <w:rsid w:val="00344987"/>
    <w:rsid w:val="00345362"/>
    <w:rsid w:val="0034714F"/>
    <w:rsid w:val="00350796"/>
    <w:rsid w:val="0035160B"/>
    <w:rsid w:val="00352C14"/>
    <w:rsid w:val="00352F99"/>
    <w:rsid w:val="00353D42"/>
    <w:rsid w:val="00355674"/>
    <w:rsid w:val="0035674E"/>
    <w:rsid w:val="00356D06"/>
    <w:rsid w:val="00362B73"/>
    <w:rsid w:val="003660FE"/>
    <w:rsid w:val="003665D1"/>
    <w:rsid w:val="00374209"/>
    <w:rsid w:val="00374C16"/>
    <w:rsid w:val="003803A2"/>
    <w:rsid w:val="00380636"/>
    <w:rsid w:val="003872F1"/>
    <w:rsid w:val="00387D57"/>
    <w:rsid w:val="00392239"/>
    <w:rsid w:val="00394ED3"/>
    <w:rsid w:val="00396C1C"/>
    <w:rsid w:val="003976D8"/>
    <w:rsid w:val="003A1558"/>
    <w:rsid w:val="003A4354"/>
    <w:rsid w:val="003A5EDF"/>
    <w:rsid w:val="003A76F9"/>
    <w:rsid w:val="003B0CA4"/>
    <w:rsid w:val="003B4C7F"/>
    <w:rsid w:val="003B5A41"/>
    <w:rsid w:val="003B5DF4"/>
    <w:rsid w:val="003B77C2"/>
    <w:rsid w:val="003B7B1E"/>
    <w:rsid w:val="003C256A"/>
    <w:rsid w:val="003C2C16"/>
    <w:rsid w:val="003C3A17"/>
    <w:rsid w:val="003C43E9"/>
    <w:rsid w:val="003C4416"/>
    <w:rsid w:val="003C4A9B"/>
    <w:rsid w:val="003C5266"/>
    <w:rsid w:val="003C64DC"/>
    <w:rsid w:val="003C6E66"/>
    <w:rsid w:val="003D39E5"/>
    <w:rsid w:val="003D5A89"/>
    <w:rsid w:val="003D6E52"/>
    <w:rsid w:val="003D7F09"/>
    <w:rsid w:val="003D7F4C"/>
    <w:rsid w:val="003E1514"/>
    <w:rsid w:val="003E2298"/>
    <w:rsid w:val="003E6629"/>
    <w:rsid w:val="003E7C1D"/>
    <w:rsid w:val="003F11E4"/>
    <w:rsid w:val="003F4B56"/>
    <w:rsid w:val="00401743"/>
    <w:rsid w:val="004041FA"/>
    <w:rsid w:val="00404D39"/>
    <w:rsid w:val="0041040B"/>
    <w:rsid w:val="00416238"/>
    <w:rsid w:val="00417DAF"/>
    <w:rsid w:val="00421929"/>
    <w:rsid w:val="004259D0"/>
    <w:rsid w:val="00425B35"/>
    <w:rsid w:val="0042752E"/>
    <w:rsid w:val="00427FEA"/>
    <w:rsid w:val="004306C3"/>
    <w:rsid w:val="00433822"/>
    <w:rsid w:val="00433884"/>
    <w:rsid w:val="00437FEA"/>
    <w:rsid w:val="00442B40"/>
    <w:rsid w:val="0044359C"/>
    <w:rsid w:val="004435A2"/>
    <w:rsid w:val="00445309"/>
    <w:rsid w:val="004461D1"/>
    <w:rsid w:val="004465BE"/>
    <w:rsid w:val="0045365E"/>
    <w:rsid w:val="0045433C"/>
    <w:rsid w:val="00456151"/>
    <w:rsid w:val="0046018A"/>
    <w:rsid w:val="00464D5D"/>
    <w:rsid w:val="00464E3E"/>
    <w:rsid w:val="004653EF"/>
    <w:rsid w:val="00466463"/>
    <w:rsid w:val="00466C03"/>
    <w:rsid w:val="0046755E"/>
    <w:rsid w:val="004701D1"/>
    <w:rsid w:val="004720BF"/>
    <w:rsid w:val="00472756"/>
    <w:rsid w:val="00474CEC"/>
    <w:rsid w:val="004750C9"/>
    <w:rsid w:val="00477AD9"/>
    <w:rsid w:val="00485CFA"/>
    <w:rsid w:val="004869EE"/>
    <w:rsid w:val="004906D6"/>
    <w:rsid w:val="00492159"/>
    <w:rsid w:val="004944FC"/>
    <w:rsid w:val="00494CC3"/>
    <w:rsid w:val="004A0010"/>
    <w:rsid w:val="004A1F14"/>
    <w:rsid w:val="004A27A0"/>
    <w:rsid w:val="004A2F0D"/>
    <w:rsid w:val="004A3066"/>
    <w:rsid w:val="004A3C8D"/>
    <w:rsid w:val="004A469D"/>
    <w:rsid w:val="004B1F44"/>
    <w:rsid w:val="004B2C74"/>
    <w:rsid w:val="004B467C"/>
    <w:rsid w:val="004B5255"/>
    <w:rsid w:val="004B5781"/>
    <w:rsid w:val="004C1C44"/>
    <w:rsid w:val="004C2A27"/>
    <w:rsid w:val="004C49AE"/>
    <w:rsid w:val="004C4BE8"/>
    <w:rsid w:val="004C4FDE"/>
    <w:rsid w:val="004C670E"/>
    <w:rsid w:val="004C7352"/>
    <w:rsid w:val="004D0381"/>
    <w:rsid w:val="004D3315"/>
    <w:rsid w:val="004D4F0D"/>
    <w:rsid w:val="004E2398"/>
    <w:rsid w:val="004E2D79"/>
    <w:rsid w:val="004E60CD"/>
    <w:rsid w:val="004E7E43"/>
    <w:rsid w:val="004F00C1"/>
    <w:rsid w:val="004F0799"/>
    <w:rsid w:val="004F33C8"/>
    <w:rsid w:val="004F4FE9"/>
    <w:rsid w:val="004F5148"/>
    <w:rsid w:val="004F7C09"/>
    <w:rsid w:val="004F7CD0"/>
    <w:rsid w:val="0050066C"/>
    <w:rsid w:val="005006F9"/>
    <w:rsid w:val="00502C6C"/>
    <w:rsid w:val="00502C95"/>
    <w:rsid w:val="005046D3"/>
    <w:rsid w:val="00505534"/>
    <w:rsid w:val="00510ED2"/>
    <w:rsid w:val="00511A47"/>
    <w:rsid w:val="0051389A"/>
    <w:rsid w:val="00525684"/>
    <w:rsid w:val="005258E0"/>
    <w:rsid w:val="00525E4D"/>
    <w:rsid w:val="00526B21"/>
    <w:rsid w:val="0052756B"/>
    <w:rsid w:val="00531DAC"/>
    <w:rsid w:val="005333CF"/>
    <w:rsid w:val="005339B5"/>
    <w:rsid w:val="00535235"/>
    <w:rsid w:val="00536499"/>
    <w:rsid w:val="005365C4"/>
    <w:rsid w:val="005367A3"/>
    <w:rsid w:val="005419E9"/>
    <w:rsid w:val="00541E8F"/>
    <w:rsid w:val="005439A2"/>
    <w:rsid w:val="00543B1E"/>
    <w:rsid w:val="005447F4"/>
    <w:rsid w:val="005447FF"/>
    <w:rsid w:val="00544D6C"/>
    <w:rsid w:val="0054649B"/>
    <w:rsid w:val="005464C2"/>
    <w:rsid w:val="00551E5B"/>
    <w:rsid w:val="005521DD"/>
    <w:rsid w:val="005524AB"/>
    <w:rsid w:val="00552C58"/>
    <w:rsid w:val="00553C00"/>
    <w:rsid w:val="00553FE2"/>
    <w:rsid w:val="00562A4F"/>
    <w:rsid w:val="00563153"/>
    <w:rsid w:val="00563910"/>
    <w:rsid w:val="00564DEE"/>
    <w:rsid w:val="00565880"/>
    <w:rsid w:val="005679C6"/>
    <w:rsid w:val="00575752"/>
    <w:rsid w:val="00576DAA"/>
    <w:rsid w:val="005833CB"/>
    <w:rsid w:val="00584BEF"/>
    <w:rsid w:val="005852BF"/>
    <w:rsid w:val="005868BC"/>
    <w:rsid w:val="00587440"/>
    <w:rsid w:val="00587860"/>
    <w:rsid w:val="00591F06"/>
    <w:rsid w:val="005922C1"/>
    <w:rsid w:val="005946A3"/>
    <w:rsid w:val="00594DEA"/>
    <w:rsid w:val="005A4810"/>
    <w:rsid w:val="005A4D9B"/>
    <w:rsid w:val="005A74CF"/>
    <w:rsid w:val="005B0BF5"/>
    <w:rsid w:val="005B2DFF"/>
    <w:rsid w:val="005B4DAD"/>
    <w:rsid w:val="005B6063"/>
    <w:rsid w:val="005B6CB2"/>
    <w:rsid w:val="005C0D57"/>
    <w:rsid w:val="005C389D"/>
    <w:rsid w:val="005C3BD9"/>
    <w:rsid w:val="005C4766"/>
    <w:rsid w:val="005C4CB4"/>
    <w:rsid w:val="005D031A"/>
    <w:rsid w:val="005D0CF7"/>
    <w:rsid w:val="005D2A4E"/>
    <w:rsid w:val="005D58C0"/>
    <w:rsid w:val="005D66DC"/>
    <w:rsid w:val="005D69B2"/>
    <w:rsid w:val="005E0B1C"/>
    <w:rsid w:val="005E1278"/>
    <w:rsid w:val="005E2153"/>
    <w:rsid w:val="005E2876"/>
    <w:rsid w:val="005E3A74"/>
    <w:rsid w:val="005E44EB"/>
    <w:rsid w:val="005E49F7"/>
    <w:rsid w:val="005E5B2E"/>
    <w:rsid w:val="005E6407"/>
    <w:rsid w:val="005E6890"/>
    <w:rsid w:val="005E6D06"/>
    <w:rsid w:val="005E7FC8"/>
    <w:rsid w:val="005F1BB2"/>
    <w:rsid w:val="005F2418"/>
    <w:rsid w:val="005F4144"/>
    <w:rsid w:val="005F4857"/>
    <w:rsid w:val="005F4D92"/>
    <w:rsid w:val="005F6917"/>
    <w:rsid w:val="00601B37"/>
    <w:rsid w:val="00602502"/>
    <w:rsid w:val="00603468"/>
    <w:rsid w:val="00604378"/>
    <w:rsid w:val="006055E5"/>
    <w:rsid w:val="00607561"/>
    <w:rsid w:val="006112A7"/>
    <w:rsid w:val="00611E39"/>
    <w:rsid w:val="006124CE"/>
    <w:rsid w:val="00613778"/>
    <w:rsid w:val="006145FD"/>
    <w:rsid w:val="00615430"/>
    <w:rsid w:val="0061798A"/>
    <w:rsid w:val="00617AF1"/>
    <w:rsid w:val="006208B0"/>
    <w:rsid w:val="006220A7"/>
    <w:rsid w:val="00623165"/>
    <w:rsid w:val="00624C92"/>
    <w:rsid w:val="006262B4"/>
    <w:rsid w:val="0062792C"/>
    <w:rsid w:val="00635FD3"/>
    <w:rsid w:val="0063685D"/>
    <w:rsid w:val="00636971"/>
    <w:rsid w:val="00637CFE"/>
    <w:rsid w:val="006416A8"/>
    <w:rsid w:val="006420A6"/>
    <w:rsid w:val="00645892"/>
    <w:rsid w:val="006459AF"/>
    <w:rsid w:val="00650570"/>
    <w:rsid w:val="00650F5B"/>
    <w:rsid w:val="00652888"/>
    <w:rsid w:val="00654A07"/>
    <w:rsid w:val="00656D21"/>
    <w:rsid w:val="00660F3B"/>
    <w:rsid w:val="0066218D"/>
    <w:rsid w:val="00662E2F"/>
    <w:rsid w:val="006728AF"/>
    <w:rsid w:val="00674130"/>
    <w:rsid w:val="00674C15"/>
    <w:rsid w:val="00674CAE"/>
    <w:rsid w:val="00676AC3"/>
    <w:rsid w:val="00676D99"/>
    <w:rsid w:val="00677720"/>
    <w:rsid w:val="00681BA5"/>
    <w:rsid w:val="00682E77"/>
    <w:rsid w:val="00683797"/>
    <w:rsid w:val="006859BE"/>
    <w:rsid w:val="0068632B"/>
    <w:rsid w:val="00687F74"/>
    <w:rsid w:val="00694376"/>
    <w:rsid w:val="00695674"/>
    <w:rsid w:val="00696380"/>
    <w:rsid w:val="0069713A"/>
    <w:rsid w:val="006979ED"/>
    <w:rsid w:val="006A7336"/>
    <w:rsid w:val="006A7924"/>
    <w:rsid w:val="006B1FC1"/>
    <w:rsid w:val="006B4AFE"/>
    <w:rsid w:val="006B5B48"/>
    <w:rsid w:val="006B7DB0"/>
    <w:rsid w:val="006C1993"/>
    <w:rsid w:val="006C1FA1"/>
    <w:rsid w:val="006C387F"/>
    <w:rsid w:val="006C55C5"/>
    <w:rsid w:val="006C797E"/>
    <w:rsid w:val="006D0AFD"/>
    <w:rsid w:val="006D105B"/>
    <w:rsid w:val="006D1081"/>
    <w:rsid w:val="006D1336"/>
    <w:rsid w:val="006D2881"/>
    <w:rsid w:val="006D2A3E"/>
    <w:rsid w:val="006D42E6"/>
    <w:rsid w:val="006D690C"/>
    <w:rsid w:val="006E1A04"/>
    <w:rsid w:val="006E487F"/>
    <w:rsid w:val="006E4D08"/>
    <w:rsid w:val="006E500D"/>
    <w:rsid w:val="006E66D1"/>
    <w:rsid w:val="006F1C4A"/>
    <w:rsid w:val="006F6A72"/>
    <w:rsid w:val="006F6B63"/>
    <w:rsid w:val="0070099F"/>
    <w:rsid w:val="00701306"/>
    <w:rsid w:val="00703A8C"/>
    <w:rsid w:val="00703F27"/>
    <w:rsid w:val="00706AE2"/>
    <w:rsid w:val="0070719D"/>
    <w:rsid w:val="00711D03"/>
    <w:rsid w:val="00712DD1"/>
    <w:rsid w:val="0071357D"/>
    <w:rsid w:val="00714AC2"/>
    <w:rsid w:val="007151D1"/>
    <w:rsid w:val="00715DB4"/>
    <w:rsid w:val="00715DDE"/>
    <w:rsid w:val="00717A4B"/>
    <w:rsid w:val="00722297"/>
    <w:rsid w:val="00722F1F"/>
    <w:rsid w:val="00724F49"/>
    <w:rsid w:val="0072729C"/>
    <w:rsid w:val="00727947"/>
    <w:rsid w:val="00731815"/>
    <w:rsid w:val="007326E5"/>
    <w:rsid w:val="00736EFE"/>
    <w:rsid w:val="007378D5"/>
    <w:rsid w:val="00737B2C"/>
    <w:rsid w:val="00740A76"/>
    <w:rsid w:val="00741178"/>
    <w:rsid w:val="00741AC4"/>
    <w:rsid w:val="00742D73"/>
    <w:rsid w:val="00743602"/>
    <w:rsid w:val="007439A7"/>
    <w:rsid w:val="00743B92"/>
    <w:rsid w:val="00743C95"/>
    <w:rsid w:val="0074511C"/>
    <w:rsid w:val="007509DF"/>
    <w:rsid w:val="007530D2"/>
    <w:rsid w:val="007531F8"/>
    <w:rsid w:val="00753C1F"/>
    <w:rsid w:val="0075528F"/>
    <w:rsid w:val="00755A90"/>
    <w:rsid w:val="007602D9"/>
    <w:rsid w:val="00770793"/>
    <w:rsid w:val="007724A5"/>
    <w:rsid w:val="0077441C"/>
    <w:rsid w:val="00774F84"/>
    <w:rsid w:val="00777FC8"/>
    <w:rsid w:val="0078223D"/>
    <w:rsid w:val="00782914"/>
    <w:rsid w:val="007838A2"/>
    <w:rsid w:val="00783ED8"/>
    <w:rsid w:val="00784A83"/>
    <w:rsid w:val="00784ECB"/>
    <w:rsid w:val="00790D1F"/>
    <w:rsid w:val="00792863"/>
    <w:rsid w:val="00792DF5"/>
    <w:rsid w:val="00793502"/>
    <w:rsid w:val="00795A0B"/>
    <w:rsid w:val="00797264"/>
    <w:rsid w:val="007A3AD7"/>
    <w:rsid w:val="007A5180"/>
    <w:rsid w:val="007A53D5"/>
    <w:rsid w:val="007A67CA"/>
    <w:rsid w:val="007A683A"/>
    <w:rsid w:val="007A7EEA"/>
    <w:rsid w:val="007B46DC"/>
    <w:rsid w:val="007B6279"/>
    <w:rsid w:val="007C1552"/>
    <w:rsid w:val="007C39F6"/>
    <w:rsid w:val="007C3BB9"/>
    <w:rsid w:val="007C5211"/>
    <w:rsid w:val="007C63A4"/>
    <w:rsid w:val="007D321C"/>
    <w:rsid w:val="007D78CE"/>
    <w:rsid w:val="007E32B2"/>
    <w:rsid w:val="007E4218"/>
    <w:rsid w:val="007E63E3"/>
    <w:rsid w:val="007F5280"/>
    <w:rsid w:val="007F6161"/>
    <w:rsid w:val="007F7B31"/>
    <w:rsid w:val="00801219"/>
    <w:rsid w:val="0080173F"/>
    <w:rsid w:val="00802332"/>
    <w:rsid w:val="00804169"/>
    <w:rsid w:val="008041A7"/>
    <w:rsid w:val="00810D25"/>
    <w:rsid w:val="00810F1D"/>
    <w:rsid w:val="0081259D"/>
    <w:rsid w:val="00813C20"/>
    <w:rsid w:val="00814D6C"/>
    <w:rsid w:val="00815DDD"/>
    <w:rsid w:val="00817735"/>
    <w:rsid w:val="008219F8"/>
    <w:rsid w:val="008242A0"/>
    <w:rsid w:val="00826FBA"/>
    <w:rsid w:val="00837804"/>
    <w:rsid w:val="00840C35"/>
    <w:rsid w:val="0084181F"/>
    <w:rsid w:val="0084201C"/>
    <w:rsid w:val="00844DD9"/>
    <w:rsid w:val="00845468"/>
    <w:rsid w:val="008469A4"/>
    <w:rsid w:val="00846F1D"/>
    <w:rsid w:val="00846FBF"/>
    <w:rsid w:val="0085123A"/>
    <w:rsid w:val="0085214F"/>
    <w:rsid w:val="0085265A"/>
    <w:rsid w:val="00852767"/>
    <w:rsid w:val="008553E9"/>
    <w:rsid w:val="008571C5"/>
    <w:rsid w:val="00861418"/>
    <w:rsid w:val="00864112"/>
    <w:rsid w:val="008666A8"/>
    <w:rsid w:val="00866C3C"/>
    <w:rsid w:val="00867C2B"/>
    <w:rsid w:val="008716F9"/>
    <w:rsid w:val="0087315C"/>
    <w:rsid w:val="008735E6"/>
    <w:rsid w:val="008745EA"/>
    <w:rsid w:val="00874A83"/>
    <w:rsid w:val="00874F76"/>
    <w:rsid w:val="0087684D"/>
    <w:rsid w:val="008774D7"/>
    <w:rsid w:val="00877804"/>
    <w:rsid w:val="00877EF2"/>
    <w:rsid w:val="00880CAD"/>
    <w:rsid w:val="00881370"/>
    <w:rsid w:val="00886E4B"/>
    <w:rsid w:val="00890260"/>
    <w:rsid w:val="008924F5"/>
    <w:rsid w:val="00892A68"/>
    <w:rsid w:val="00892CE0"/>
    <w:rsid w:val="0089618D"/>
    <w:rsid w:val="00896244"/>
    <w:rsid w:val="00896630"/>
    <w:rsid w:val="00896976"/>
    <w:rsid w:val="008A0AB1"/>
    <w:rsid w:val="008A12E7"/>
    <w:rsid w:val="008A1B7D"/>
    <w:rsid w:val="008A1E4D"/>
    <w:rsid w:val="008A252E"/>
    <w:rsid w:val="008A2A76"/>
    <w:rsid w:val="008A4030"/>
    <w:rsid w:val="008A4110"/>
    <w:rsid w:val="008A455D"/>
    <w:rsid w:val="008A4665"/>
    <w:rsid w:val="008A502B"/>
    <w:rsid w:val="008A6183"/>
    <w:rsid w:val="008B027D"/>
    <w:rsid w:val="008B02B3"/>
    <w:rsid w:val="008B081B"/>
    <w:rsid w:val="008B085E"/>
    <w:rsid w:val="008B1322"/>
    <w:rsid w:val="008B1911"/>
    <w:rsid w:val="008B1FA2"/>
    <w:rsid w:val="008B2B42"/>
    <w:rsid w:val="008B2D81"/>
    <w:rsid w:val="008B30F3"/>
    <w:rsid w:val="008B3B67"/>
    <w:rsid w:val="008B4C53"/>
    <w:rsid w:val="008B54C9"/>
    <w:rsid w:val="008B6F9E"/>
    <w:rsid w:val="008C0460"/>
    <w:rsid w:val="008C0577"/>
    <w:rsid w:val="008C0E8C"/>
    <w:rsid w:val="008C2B7E"/>
    <w:rsid w:val="008C41D8"/>
    <w:rsid w:val="008C4F7C"/>
    <w:rsid w:val="008C56BB"/>
    <w:rsid w:val="008D124F"/>
    <w:rsid w:val="008D154B"/>
    <w:rsid w:val="008D2BA3"/>
    <w:rsid w:val="008D2BEA"/>
    <w:rsid w:val="008D5637"/>
    <w:rsid w:val="008D7C63"/>
    <w:rsid w:val="008E3156"/>
    <w:rsid w:val="008E470E"/>
    <w:rsid w:val="008E65B7"/>
    <w:rsid w:val="008E6BDD"/>
    <w:rsid w:val="008F15F1"/>
    <w:rsid w:val="008F187C"/>
    <w:rsid w:val="008F6D1A"/>
    <w:rsid w:val="008F6FD4"/>
    <w:rsid w:val="008F78D5"/>
    <w:rsid w:val="009006AD"/>
    <w:rsid w:val="0090215D"/>
    <w:rsid w:val="009037E8"/>
    <w:rsid w:val="00907D16"/>
    <w:rsid w:val="00911C2F"/>
    <w:rsid w:val="00912D6F"/>
    <w:rsid w:val="00913729"/>
    <w:rsid w:val="00914D95"/>
    <w:rsid w:val="00915148"/>
    <w:rsid w:val="00915C77"/>
    <w:rsid w:val="00916432"/>
    <w:rsid w:val="0091656B"/>
    <w:rsid w:val="0091677E"/>
    <w:rsid w:val="0092025C"/>
    <w:rsid w:val="00920619"/>
    <w:rsid w:val="009209B4"/>
    <w:rsid w:val="00920C2E"/>
    <w:rsid w:val="00922F14"/>
    <w:rsid w:val="00923E15"/>
    <w:rsid w:val="00935906"/>
    <w:rsid w:val="00940995"/>
    <w:rsid w:val="009419C3"/>
    <w:rsid w:val="00941FB5"/>
    <w:rsid w:val="00943CAD"/>
    <w:rsid w:val="009447C1"/>
    <w:rsid w:val="00945235"/>
    <w:rsid w:val="00945E1C"/>
    <w:rsid w:val="00946A7F"/>
    <w:rsid w:val="00950531"/>
    <w:rsid w:val="00951246"/>
    <w:rsid w:val="009513A1"/>
    <w:rsid w:val="009519C2"/>
    <w:rsid w:val="00951AB3"/>
    <w:rsid w:val="00951D96"/>
    <w:rsid w:val="009540FD"/>
    <w:rsid w:val="00955039"/>
    <w:rsid w:val="009555AD"/>
    <w:rsid w:val="00955EA6"/>
    <w:rsid w:val="00956C02"/>
    <w:rsid w:val="0096070F"/>
    <w:rsid w:val="009621DA"/>
    <w:rsid w:val="009644DB"/>
    <w:rsid w:val="00965546"/>
    <w:rsid w:val="00965FCC"/>
    <w:rsid w:val="009672B1"/>
    <w:rsid w:val="009712A4"/>
    <w:rsid w:val="00971C78"/>
    <w:rsid w:val="00971D63"/>
    <w:rsid w:val="00972A46"/>
    <w:rsid w:val="00972BA5"/>
    <w:rsid w:val="009738F8"/>
    <w:rsid w:val="00974680"/>
    <w:rsid w:val="00976075"/>
    <w:rsid w:val="00976C6B"/>
    <w:rsid w:val="00977164"/>
    <w:rsid w:val="00977F88"/>
    <w:rsid w:val="00984BC0"/>
    <w:rsid w:val="00985366"/>
    <w:rsid w:val="00985F4F"/>
    <w:rsid w:val="00986DDF"/>
    <w:rsid w:val="00990548"/>
    <w:rsid w:val="00990C1A"/>
    <w:rsid w:val="009931C5"/>
    <w:rsid w:val="009A15C7"/>
    <w:rsid w:val="009A6A29"/>
    <w:rsid w:val="009A6B56"/>
    <w:rsid w:val="009A7C53"/>
    <w:rsid w:val="009B19C0"/>
    <w:rsid w:val="009B3158"/>
    <w:rsid w:val="009B45CB"/>
    <w:rsid w:val="009B5946"/>
    <w:rsid w:val="009B6EF3"/>
    <w:rsid w:val="009B717E"/>
    <w:rsid w:val="009B7362"/>
    <w:rsid w:val="009C1737"/>
    <w:rsid w:val="009C5A17"/>
    <w:rsid w:val="009C78F2"/>
    <w:rsid w:val="009D042B"/>
    <w:rsid w:val="009D1671"/>
    <w:rsid w:val="009D22E9"/>
    <w:rsid w:val="009D2532"/>
    <w:rsid w:val="009D5AD5"/>
    <w:rsid w:val="009D5E88"/>
    <w:rsid w:val="009D781C"/>
    <w:rsid w:val="009E0C48"/>
    <w:rsid w:val="009E21FB"/>
    <w:rsid w:val="009E2893"/>
    <w:rsid w:val="009E3D8A"/>
    <w:rsid w:val="009E5040"/>
    <w:rsid w:val="009E6939"/>
    <w:rsid w:val="009E716E"/>
    <w:rsid w:val="009F282F"/>
    <w:rsid w:val="009F7810"/>
    <w:rsid w:val="009F793F"/>
    <w:rsid w:val="00A014DD"/>
    <w:rsid w:val="00A01BB0"/>
    <w:rsid w:val="00A01BCF"/>
    <w:rsid w:val="00A02DC2"/>
    <w:rsid w:val="00A067D5"/>
    <w:rsid w:val="00A10064"/>
    <w:rsid w:val="00A11470"/>
    <w:rsid w:val="00A1328A"/>
    <w:rsid w:val="00A1516F"/>
    <w:rsid w:val="00A15919"/>
    <w:rsid w:val="00A15CC4"/>
    <w:rsid w:val="00A173F3"/>
    <w:rsid w:val="00A20704"/>
    <w:rsid w:val="00A22541"/>
    <w:rsid w:val="00A2336F"/>
    <w:rsid w:val="00A23B17"/>
    <w:rsid w:val="00A23C15"/>
    <w:rsid w:val="00A23FE7"/>
    <w:rsid w:val="00A26552"/>
    <w:rsid w:val="00A26DD4"/>
    <w:rsid w:val="00A270E5"/>
    <w:rsid w:val="00A31024"/>
    <w:rsid w:val="00A320ED"/>
    <w:rsid w:val="00A36D8F"/>
    <w:rsid w:val="00A41E53"/>
    <w:rsid w:val="00A428E1"/>
    <w:rsid w:val="00A43187"/>
    <w:rsid w:val="00A43D8D"/>
    <w:rsid w:val="00A45232"/>
    <w:rsid w:val="00A46B40"/>
    <w:rsid w:val="00A47EAA"/>
    <w:rsid w:val="00A52915"/>
    <w:rsid w:val="00A52C48"/>
    <w:rsid w:val="00A52CC2"/>
    <w:rsid w:val="00A53066"/>
    <w:rsid w:val="00A541F0"/>
    <w:rsid w:val="00A55427"/>
    <w:rsid w:val="00A56E5E"/>
    <w:rsid w:val="00A60F17"/>
    <w:rsid w:val="00A637D3"/>
    <w:rsid w:val="00A648E9"/>
    <w:rsid w:val="00A663CC"/>
    <w:rsid w:val="00A66A79"/>
    <w:rsid w:val="00A72BB0"/>
    <w:rsid w:val="00A72F5D"/>
    <w:rsid w:val="00A734FD"/>
    <w:rsid w:val="00A7546C"/>
    <w:rsid w:val="00A75766"/>
    <w:rsid w:val="00A75D86"/>
    <w:rsid w:val="00A772C7"/>
    <w:rsid w:val="00A77EB7"/>
    <w:rsid w:val="00A838D9"/>
    <w:rsid w:val="00A8641C"/>
    <w:rsid w:val="00A865E4"/>
    <w:rsid w:val="00A90483"/>
    <w:rsid w:val="00A9062E"/>
    <w:rsid w:val="00A92015"/>
    <w:rsid w:val="00A931E6"/>
    <w:rsid w:val="00A95117"/>
    <w:rsid w:val="00A95E4C"/>
    <w:rsid w:val="00AA1390"/>
    <w:rsid w:val="00AA1448"/>
    <w:rsid w:val="00AA3BFA"/>
    <w:rsid w:val="00AA3E36"/>
    <w:rsid w:val="00AA5945"/>
    <w:rsid w:val="00AA6E49"/>
    <w:rsid w:val="00AA71E5"/>
    <w:rsid w:val="00AA7363"/>
    <w:rsid w:val="00AB0079"/>
    <w:rsid w:val="00AB11F8"/>
    <w:rsid w:val="00AB1AB3"/>
    <w:rsid w:val="00AB5D6D"/>
    <w:rsid w:val="00AC12CD"/>
    <w:rsid w:val="00AC2F73"/>
    <w:rsid w:val="00AC487F"/>
    <w:rsid w:val="00AD4A2B"/>
    <w:rsid w:val="00AD566B"/>
    <w:rsid w:val="00AD5691"/>
    <w:rsid w:val="00AD7589"/>
    <w:rsid w:val="00AD7CCB"/>
    <w:rsid w:val="00AF1762"/>
    <w:rsid w:val="00AF1E10"/>
    <w:rsid w:val="00AF2516"/>
    <w:rsid w:val="00AF520E"/>
    <w:rsid w:val="00AF5483"/>
    <w:rsid w:val="00AF6130"/>
    <w:rsid w:val="00AF68E3"/>
    <w:rsid w:val="00AF7608"/>
    <w:rsid w:val="00B00590"/>
    <w:rsid w:val="00B030C2"/>
    <w:rsid w:val="00B032F1"/>
    <w:rsid w:val="00B042CA"/>
    <w:rsid w:val="00B052C4"/>
    <w:rsid w:val="00B05DE9"/>
    <w:rsid w:val="00B05FCF"/>
    <w:rsid w:val="00B06663"/>
    <w:rsid w:val="00B07BC0"/>
    <w:rsid w:val="00B10768"/>
    <w:rsid w:val="00B1254F"/>
    <w:rsid w:val="00B13204"/>
    <w:rsid w:val="00B13E1D"/>
    <w:rsid w:val="00B15876"/>
    <w:rsid w:val="00B20D53"/>
    <w:rsid w:val="00B24718"/>
    <w:rsid w:val="00B25DB2"/>
    <w:rsid w:val="00B262E9"/>
    <w:rsid w:val="00B321C1"/>
    <w:rsid w:val="00B32DC1"/>
    <w:rsid w:val="00B34E0E"/>
    <w:rsid w:val="00B40642"/>
    <w:rsid w:val="00B41BF2"/>
    <w:rsid w:val="00B41ED7"/>
    <w:rsid w:val="00B42F5C"/>
    <w:rsid w:val="00B43D46"/>
    <w:rsid w:val="00B46174"/>
    <w:rsid w:val="00B5092B"/>
    <w:rsid w:val="00B53B91"/>
    <w:rsid w:val="00B55B61"/>
    <w:rsid w:val="00B5699B"/>
    <w:rsid w:val="00B57FCD"/>
    <w:rsid w:val="00B619E2"/>
    <w:rsid w:val="00B629EB"/>
    <w:rsid w:val="00B629F5"/>
    <w:rsid w:val="00B63494"/>
    <w:rsid w:val="00B64000"/>
    <w:rsid w:val="00B65567"/>
    <w:rsid w:val="00B724ED"/>
    <w:rsid w:val="00B75648"/>
    <w:rsid w:val="00B77570"/>
    <w:rsid w:val="00B8125A"/>
    <w:rsid w:val="00B927FE"/>
    <w:rsid w:val="00B946BE"/>
    <w:rsid w:val="00B95714"/>
    <w:rsid w:val="00B96361"/>
    <w:rsid w:val="00B96F53"/>
    <w:rsid w:val="00B974CD"/>
    <w:rsid w:val="00BA3603"/>
    <w:rsid w:val="00BA3EA4"/>
    <w:rsid w:val="00BA499C"/>
    <w:rsid w:val="00BA4D8C"/>
    <w:rsid w:val="00BA51FE"/>
    <w:rsid w:val="00BA5E86"/>
    <w:rsid w:val="00BB5039"/>
    <w:rsid w:val="00BB6B7E"/>
    <w:rsid w:val="00BB7637"/>
    <w:rsid w:val="00BB7760"/>
    <w:rsid w:val="00BB78B0"/>
    <w:rsid w:val="00BC0218"/>
    <w:rsid w:val="00BC2E13"/>
    <w:rsid w:val="00BC3FDC"/>
    <w:rsid w:val="00BC4446"/>
    <w:rsid w:val="00BC579D"/>
    <w:rsid w:val="00BC5FC0"/>
    <w:rsid w:val="00BC699B"/>
    <w:rsid w:val="00BC7190"/>
    <w:rsid w:val="00BC7762"/>
    <w:rsid w:val="00BD073F"/>
    <w:rsid w:val="00BD0860"/>
    <w:rsid w:val="00BD0AB7"/>
    <w:rsid w:val="00BD0CAF"/>
    <w:rsid w:val="00BD0E4D"/>
    <w:rsid w:val="00BD2948"/>
    <w:rsid w:val="00BD3A40"/>
    <w:rsid w:val="00BD3A70"/>
    <w:rsid w:val="00BD4378"/>
    <w:rsid w:val="00BD44E4"/>
    <w:rsid w:val="00BD693E"/>
    <w:rsid w:val="00BD756C"/>
    <w:rsid w:val="00BE0C9B"/>
    <w:rsid w:val="00BE18A1"/>
    <w:rsid w:val="00BE1E08"/>
    <w:rsid w:val="00BE3388"/>
    <w:rsid w:val="00BE39DE"/>
    <w:rsid w:val="00BE3A15"/>
    <w:rsid w:val="00BE510D"/>
    <w:rsid w:val="00BE536C"/>
    <w:rsid w:val="00BF2C91"/>
    <w:rsid w:val="00BF46BB"/>
    <w:rsid w:val="00BF54A4"/>
    <w:rsid w:val="00BF6278"/>
    <w:rsid w:val="00BF6EC7"/>
    <w:rsid w:val="00C02083"/>
    <w:rsid w:val="00C02348"/>
    <w:rsid w:val="00C0443C"/>
    <w:rsid w:val="00C06567"/>
    <w:rsid w:val="00C06E49"/>
    <w:rsid w:val="00C07871"/>
    <w:rsid w:val="00C11B9D"/>
    <w:rsid w:val="00C1290C"/>
    <w:rsid w:val="00C13A8B"/>
    <w:rsid w:val="00C1550E"/>
    <w:rsid w:val="00C1579E"/>
    <w:rsid w:val="00C157DB"/>
    <w:rsid w:val="00C2013E"/>
    <w:rsid w:val="00C20A22"/>
    <w:rsid w:val="00C20EF9"/>
    <w:rsid w:val="00C2132C"/>
    <w:rsid w:val="00C21350"/>
    <w:rsid w:val="00C23B10"/>
    <w:rsid w:val="00C24ECF"/>
    <w:rsid w:val="00C25303"/>
    <w:rsid w:val="00C27778"/>
    <w:rsid w:val="00C3170C"/>
    <w:rsid w:val="00C322C7"/>
    <w:rsid w:val="00C3296A"/>
    <w:rsid w:val="00C36CDC"/>
    <w:rsid w:val="00C40471"/>
    <w:rsid w:val="00C413B4"/>
    <w:rsid w:val="00C4273E"/>
    <w:rsid w:val="00C45547"/>
    <w:rsid w:val="00C4567D"/>
    <w:rsid w:val="00C45CFB"/>
    <w:rsid w:val="00C46C71"/>
    <w:rsid w:val="00C50292"/>
    <w:rsid w:val="00C50C46"/>
    <w:rsid w:val="00C533FE"/>
    <w:rsid w:val="00C55608"/>
    <w:rsid w:val="00C56296"/>
    <w:rsid w:val="00C57AD3"/>
    <w:rsid w:val="00C614BF"/>
    <w:rsid w:val="00C6280A"/>
    <w:rsid w:val="00C62B41"/>
    <w:rsid w:val="00C641B1"/>
    <w:rsid w:val="00C645FE"/>
    <w:rsid w:val="00C65395"/>
    <w:rsid w:val="00C6746F"/>
    <w:rsid w:val="00C7299E"/>
    <w:rsid w:val="00C73FF7"/>
    <w:rsid w:val="00C74342"/>
    <w:rsid w:val="00C74530"/>
    <w:rsid w:val="00C8425B"/>
    <w:rsid w:val="00C843B4"/>
    <w:rsid w:val="00C84A07"/>
    <w:rsid w:val="00C857EC"/>
    <w:rsid w:val="00C867C0"/>
    <w:rsid w:val="00C86F4C"/>
    <w:rsid w:val="00C90B26"/>
    <w:rsid w:val="00C92F58"/>
    <w:rsid w:val="00C97666"/>
    <w:rsid w:val="00CA29AF"/>
    <w:rsid w:val="00CA34B3"/>
    <w:rsid w:val="00CA6892"/>
    <w:rsid w:val="00CA74C0"/>
    <w:rsid w:val="00CB009F"/>
    <w:rsid w:val="00CB0391"/>
    <w:rsid w:val="00CB40EF"/>
    <w:rsid w:val="00CB4145"/>
    <w:rsid w:val="00CB4355"/>
    <w:rsid w:val="00CB5C55"/>
    <w:rsid w:val="00CB6C24"/>
    <w:rsid w:val="00CC2883"/>
    <w:rsid w:val="00CC2F95"/>
    <w:rsid w:val="00CC347C"/>
    <w:rsid w:val="00CC348F"/>
    <w:rsid w:val="00CC5381"/>
    <w:rsid w:val="00CC54BC"/>
    <w:rsid w:val="00CC5ACB"/>
    <w:rsid w:val="00CC6083"/>
    <w:rsid w:val="00CD149E"/>
    <w:rsid w:val="00CD5EC6"/>
    <w:rsid w:val="00CD78EB"/>
    <w:rsid w:val="00CE1915"/>
    <w:rsid w:val="00CE1DF7"/>
    <w:rsid w:val="00CE2CFD"/>
    <w:rsid w:val="00CE4A84"/>
    <w:rsid w:val="00CE6340"/>
    <w:rsid w:val="00CF02B8"/>
    <w:rsid w:val="00CF0C70"/>
    <w:rsid w:val="00CF1E67"/>
    <w:rsid w:val="00CF311F"/>
    <w:rsid w:val="00CF69F9"/>
    <w:rsid w:val="00D030E4"/>
    <w:rsid w:val="00D0599A"/>
    <w:rsid w:val="00D05D65"/>
    <w:rsid w:val="00D06A0C"/>
    <w:rsid w:val="00D06E61"/>
    <w:rsid w:val="00D14569"/>
    <w:rsid w:val="00D20405"/>
    <w:rsid w:val="00D24354"/>
    <w:rsid w:val="00D2439B"/>
    <w:rsid w:val="00D3023D"/>
    <w:rsid w:val="00D3041F"/>
    <w:rsid w:val="00D31391"/>
    <w:rsid w:val="00D319E8"/>
    <w:rsid w:val="00D33BE2"/>
    <w:rsid w:val="00D34605"/>
    <w:rsid w:val="00D348DF"/>
    <w:rsid w:val="00D35074"/>
    <w:rsid w:val="00D37592"/>
    <w:rsid w:val="00D37811"/>
    <w:rsid w:val="00D41BD1"/>
    <w:rsid w:val="00D432EB"/>
    <w:rsid w:val="00D45A8D"/>
    <w:rsid w:val="00D501A4"/>
    <w:rsid w:val="00D50742"/>
    <w:rsid w:val="00D50805"/>
    <w:rsid w:val="00D51290"/>
    <w:rsid w:val="00D5347D"/>
    <w:rsid w:val="00D572DF"/>
    <w:rsid w:val="00D60092"/>
    <w:rsid w:val="00D60773"/>
    <w:rsid w:val="00D60FA7"/>
    <w:rsid w:val="00D632A8"/>
    <w:rsid w:val="00D67448"/>
    <w:rsid w:val="00D72CBF"/>
    <w:rsid w:val="00D73C16"/>
    <w:rsid w:val="00D76271"/>
    <w:rsid w:val="00D77CE6"/>
    <w:rsid w:val="00D85B36"/>
    <w:rsid w:val="00D91EF6"/>
    <w:rsid w:val="00D93E18"/>
    <w:rsid w:val="00D94635"/>
    <w:rsid w:val="00D94D0A"/>
    <w:rsid w:val="00D9532E"/>
    <w:rsid w:val="00D95EF6"/>
    <w:rsid w:val="00DA01F3"/>
    <w:rsid w:val="00DA451E"/>
    <w:rsid w:val="00DA7E60"/>
    <w:rsid w:val="00DB44E6"/>
    <w:rsid w:val="00DC7610"/>
    <w:rsid w:val="00DC7A46"/>
    <w:rsid w:val="00DD275B"/>
    <w:rsid w:val="00DD2D19"/>
    <w:rsid w:val="00DE2FFE"/>
    <w:rsid w:val="00DE3432"/>
    <w:rsid w:val="00DE3DA4"/>
    <w:rsid w:val="00DE4C5A"/>
    <w:rsid w:val="00DE53C4"/>
    <w:rsid w:val="00DE6AE6"/>
    <w:rsid w:val="00DF0DAB"/>
    <w:rsid w:val="00DF1DA3"/>
    <w:rsid w:val="00DF5366"/>
    <w:rsid w:val="00DF7564"/>
    <w:rsid w:val="00E0006A"/>
    <w:rsid w:val="00E00680"/>
    <w:rsid w:val="00E00A42"/>
    <w:rsid w:val="00E00F16"/>
    <w:rsid w:val="00E01B82"/>
    <w:rsid w:val="00E021C6"/>
    <w:rsid w:val="00E02B92"/>
    <w:rsid w:val="00E03F1E"/>
    <w:rsid w:val="00E06E92"/>
    <w:rsid w:val="00E070A6"/>
    <w:rsid w:val="00E112C0"/>
    <w:rsid w:val="00E12200"/>
    <w:rsid w:val="00E1266C"/>
    <w:rsid w:val="00E1458B"/>
    <w:rsid w:val="00E14597"/>
    <w:rsid w:val="00E15366"/>
    <w:rsid w:val="00E200DA"/>
    <w:rsid w:val="00E21867"/>
    <w:rsid w:val="00E30C62"/>
    <w:rsid w:val="00E3324F"/>
    <w:rsid w:val="00E33DA4"/>
    <w:rsid w:val="00E34A80"/>
    <w:rsid w:val="00E355FD"/>
    <w:rsid w:val="00E40646"/>
    <w:rsid w:val="00E420B7"/>
    <w:rsid w:val="00E42917"/>
    <w:rsid w:val="00E47C52"/>
    <w:rsid w:val="00E53718"/>
    <w:rsid w:val="00E55E43"/>
    <w:rsid w:val="00E57C8E"/>
    <w:rsid w:val="00E60065"/>
    <w:rsid w:val="00E608DE"/>
    <w:rsid w:val="00E61DE3"/>
    <w:rsid w:val="00E630BF"/>
    <w:rsid w:val="00E635F5"/>
    <w:rsid w:val="00E63A32"/>
    <w:rsid w:val="00E64FA4"/>
    <w:rsid w:val="00E66DCA"/>
    <w:rsid w:val="00E67B50"/>
    <w:rsid w:val="00E72FDB"/>
    <w:rsid w:val="00E7521C"/>
    <w:rsid w:val="00E75DE8"/>
    <w:rsid w:val="00E8035F"/>
    <w:rsid w:val="00E82503"/>
    <w:rsid w:val="00E83BAE"/>
    <w:rsid w:val="00E84D05"/>
    <w:rsid w:val="00E86291"/>
    <w:rsid w:val="00E908E7"/>
    <w:rsid w:val="00E94320"/>
    <w:rsid w:val="00E97D80"/>
    <w:rsid w:val="00EA1395"/>
    <w:rsid w:val="00EA1AB8"/>
    <w:rsid w:val="00EA1E2B"/>
    <w:rsid w:val="00EB1717"/>
    <w:rsid w:val="00EB203E"/>
    <w:rsid w:val="00EB3459"/>
    <w:rsid w:val="00EB3DA9"/>
    <w:rsid w:val="00EB437E"/>
    <w:rsid w:val="00EB4742"/>
    <w:rsid w:val="00EB4CF2"/>
    <w:rsid w:val="00EB5DCE"/>
    <w:rsid w:val="00EC09B6"/>
    <w:rsid w:val="00EC27B9"/>
    <w:rsid w:val="00EC44E1"/>
    <w:rsid w:val="00EC4B83"/>
    <w:rsid w:val="00EC54DE"/>
    <w:rsid w:val="00ED0F5F"/>
    <w:rsid w:val="00ED33EF"/>
    <w:rsid w:val="00ED3E33"/>
    <w:rsid w:val="00ED4C13"/>
    <w:rsid w:val="00ED556A"/>
    <w:rsid w:val="00ED5843"/>
    <w:rsid w:val="00ED5F93"/>
    <w:rsid w:val="00ED671B"/>
    <w:rsid w:val="00ED7F5A"/>
    <w:rsid w:val="00EE0932"/>
    <w:rsid w:val="00EE32D8"/>
    <w:rsid w:val="00EE3848"/>
    <w:rsid w:val="00EF4AC9"/>
    <w:rsid w:val="00F0053C"/>
    <w:rsid w:val="00F010C3"/>
    <w:rsid w:val="00F032CF"/>
    <w:rsid w:val="00F04C93"/>
    <w:rsid w:val="00F06712"/>
    <w:rsid w:val="00F14943"/>
    <w:rsid w:val="00F14B16"/>
    <w:rsid w:val="00F214D5"/>
    <w:rsid w:val="00F21542"/>
    <w:rsid w:val="00F215E6"/>
    <w:rsid w:val="00F23939"/>
    <w:rsid w:val="00F279AF"/>
    <w:rsid w:val="00F3009F"/>
    <w:rsid w:val="00F315B6"/>
    <w:rsid w:val="00F37607"/>
    <w:rsid w:val="00F3768D"/>
    <w:rsid w:val="00F413DD"/>
    <w:rsid w:val="00F42DE2"/>
    <w:rsid w:val="00F436CD"/>
    <w:rsid w:val="00F47145"/>
    <w:rsid w:val="00F54ADF"/>
    <w:rsid w:val="00F54EEE"/>
    <w:rsid w:val="00F56D25"/>
    <w:rsid w:val="00F57AC1"/>
    <w:rsid w:val="00F60DD8"/>
    <w:rsid w:val="00F61143"/>
    <w:rsid w:val="00F65BC0"/>
    <w:rsid w:val="00F706B4"/>
    <w:rsid w:val="00F70FDD"/>
    <w:rsid w:val="00F759F5"/>
    <w:rsid w:val="00F76A40"/>
    <w:rsid w:val="00F80759"/>
    <w:rsid w:val="00F808C0"/>
    <w:rsid w:val="00F81B02"/>
    <w:rsid w:val="00F83E95"/>
    <w:rsid w:val="00F84D95"/>
    <w:rsid w:val="00F85D73"/>
    <w:rsid w:val="00F90D13"/>
    <w:rsid w:val="00F90E98"/>
    <w:rsid w:val="00F91A50"/>
    <w:rsid w:val="00F91CD3"/>
    <w:rsid w:val="00F93165"/>
    <w:rsid w:val="00F937A8"/>
    <w:rsid w:val="00F96197"/>
    <w:rsid w:val="00FA003E"/>
    <w:rsid w:val="00FA2240"/>
    <w:rsid w:val="00FA2B1D"/>
    <w:rsid w:val="00FA36FD"/>
    <w:rsid w:val="00FA4306"/>
    <w:rsid w:val="00FA458D"/>
    <w:rsid w:val="00FB09B6"/>
    <w:rsid w:val="00FB2780"/>
    <w:rsid w:val="00FB4D50"/>
    <w:rsid w:val="00FB666A"/>
    <w:rsid w:val="00FB75F3"/>
    <w:rsid w:val="00FC09AF"/>
    <w:rsid w:val="00FC2B04"/>
    <w:rsid w:val="00FC3A20"/>
    <w:rsid w:val="00FC5436"/>
    <w:rsid w:val="00FC61E9"/>
    <w:rsid w:val="00FC6929"/>
    <w:rsid w:val="00FC6FFB"/>
    <w:rsid w:val="00FD2E85"/>
    <w:rsid w:val="00FD547E"/>
    <w:rsid w:val="00FD576D"/>
    <w:rsid w:val="00FD5C9D"/>
    <w:rsid w:val="00FD6B8E"/>
    <w:rsid w:val="00FE10E9"/>
    <w:rsid w:val="00FE1769"/>
    <w:rsid w:val="00FE1C5D"/>
    <w:rsid w:val="00FE1D1D"/>
    <w:rsid w:val="00FE2765"/>
    <w:rsid w:val="00FE30A3"/>
    <w:rsid w:val="00FE3F78"/>
    <w:rsid w:val="00FE52A7"/>
    <w:rsid w:val="00FE539C"/>
    <w:rsid w:val="00FF1294"/>
    <w:rsid w:val="00FF1DD9"/>
    <w:rsid w:val="00FF28B8"/>
    <w:rsid w:val="0128FE39"/>
    <w:rsid w:val="01A57BF2"/>
    <w:rsid w:val="01C82C37"/>
    <w:rsid w:val="0230BCAB"/>
    <w:rsid w:val="04DFE98C"/>
    <w:rsid w:val="05ED851F"/>
    <w:rsid w:val="07057D67"/>
    <w:rsid w:val="0895AA4C"/>
    <w:rsid w:val="09DD873C"/>
    <w:rsid w:val="09E4A81B"/>
    <w:rsid w:val="0A8E6259"/>
    <w:rsid w:val="0CF16740"/>
    <w:rsid w:val="0D032080"/>
    <w:rsid w:val="0D30DEB1"/>
    <w:rsid w:val="0EB8193E"/>
    <w:rsid w:val="0F109BC0"/>
    <w:rsid w:val="1004523F"/>
    <w:rsid w:val="10DE417A"/>
    <w:rsid w:val="1102EBA0"/>
    <w:rsid w:val="1147AC92"/>
    <w:rsid w:val="116FB62D"/>
    <w:rsid w:val="133B67F2"/>
    <w:rsid w:val="13822378"/>
    <w:rsid w:val="13902C7E"/>
    <w:rsid w:val="13B0A412"/>
    <w:rsid w:val="1414ADF6"/>
    <w:rsid w:val="16954F6C"/>
    <w:rsid w:val="16ED661E"/>
    <w:rsid w:val="172D50B8"/>
    <w:rsid w:val="19C17E11"/>
    <w:rsid w:val="19F6C2E2"/>
    <w:rsid w:val="1A02D962"/>
    <w:rsid w:val="1AF1D9AD"/>
    <w:rsid w:val="1B56086B"/>
    <w:rsid w:val="1BBFB1C8"/>
    <w:rsid w:val="1C4B6A5F"/>
    <w:rsid w:val="1C8D12C0"/>
    <w:rsid w:val="1D3D72AF"/>
    <w:rsid w:val="201344B4"/>
    <w:rsid w:val="20295250"/>
    <w:rsid w:val="2189C83B"/>
    <w:rsid w:val="21FA7260"/>
    <w:rsid w:val="23F995B5"/>
    <w:rsid w:val="2454DD43"/>
    <w:rsid w:val="24D4FC0E"/>
    <w:rsid w:val="24FD976F"/>
    <w:rsid w:val="25056C56"/>
    <w:rsid w:val="250FFE49"/>
    <w:rsid w:val="252C43B5"/>
    <w:rsid w:val="25C9C480"/>
    <w:rsid w:val="26A13CB7"/>
    <w:rsid w:val="26C7A32B"/>
    <w:rsid w:val="26C81416"/>
    <w:rsid w:val="2A88D86D"/>
    <w:rsid w:val="2C3D8F30"/>
    <w:rsid w:val="2F684B63"/>
    <w:rsid w:val="2F6F6408"/>
    <w:rsid w:val="2FA110F7"/>
    <w:rsid w:val="30316EB4"/>
    <w:rsid w:val="308F64A2"/>
    <w:rsid w:val="3179F900"/>
    <w:rsid w:val="329C9569"/>
    <w:rsid w:val="32B6084F"/>
    <w:rsid w:val="34B82EDF"/>
    <w:rsid w:val="34DE090D"/>
    <w:rsid w:val="36362A72"/>
    <w:rsid w:val="37133DA6"/>
    <w:rsid w:val="372A4050"/>
    <w:rsid w:val="3730BF53"/>
    <w:rsid w:val="382A70E1"/>
    <w:rsid w:val="3A201E27"/>
    <w:rsid w:val="3BB97085"/>
    <w:rsid w:val="3E6D3A69"/>
    <w:rsid w:val="3EABC21D"/>
    <w:rsid w:val="3EB08B30"/>
    <w:rsid w:val="3ECA5FEC"/>
    <w:rsid w:val="4049F018"/>
    <w:rsid w:val="40723220"/>
    <w:rsid w:val="4086B48B"/>
    <w:rsid w:val="42152CAC"/>
    <w:rsid w:val="4447BE1E"/>
    <w:rsid w:val="4608340F"/>
    <w:rsid w:val="463325DF"/>
    <w:rsid w:val="46CBA546"/>
    <w:rsid w:val="483207B3"/>
    <w:rsid w:val="485819D5"/>
    <w:rsid w:val="48B639D5"/>
    <w:rsid w:val="4B329AC3"/>
    <w:rsid w:val="4B8FBA97"/>
    <w:rsid w:val="4CA5D8F0"/>
    <w:rsid w:val="4CF0AC9E"/>
    <w:rsid w:val="4D95C5AF"/>
    <w:rsid w:val="4DE787BF"/>
    <w:rsid w:val="4E3CB00C"/>
    <w:rsid w:val="4FB0E049"/>
    <w:rsid w:val="511F2881"/>
    <w:rsid w:val="523027CD"/>
    <w:rsid w:val="528097CC"/>
    <w:rsid w:val="53533581"/>
    <w:rsid w:val="53BB880D"/>
    <w:rsid w:val="53D4D6B4"/>
    <w:rsid w:val="556E13EA"/>
    <w:rsid w:val="5587AF37"/>
    <w:rsid w:val="5597D552"/>
    <w:rsid w:val="55D07B90"/>
    <w:rsid w:val="5643A166"/>
    <w:rsid w:val="5685BAC2"/>
    <w:rsid w:val="57D58C03"/>
    <w:rsid w:val="58CB4734"/>
    <w:rsid w:val="58CF7614"/>
    <w:rsid w:val="59C7E47F"/>
    <w:rsid w:val="5B337842"/>
    <w:rsid w:val="5BA6FA95"/>
    <w:rsid w:val="5BF9EB61"/>
    <w:rsid w:val="5D6C77D1"/>
    <w:rsid w:val="5DF837D9"/>
    <w:rsid w:val="5EDF5EC4"/>
    <w:rsid w:val="5FA915FE"/>
    <w:rsid w:val="5FEF0FEB"/>
    <w:rsid w:val="60D460DB"/>
    <w:rsid w:val="613A0CCC"/>
    <w:rsid w:val="613D39D1"/>
    <w:rsid w:val="62929AA7"/>
    <w:rsid w:val="63C6722F"/>
    <w:rsid w:val="662A855B"/>
    <w:rsid w:val="666B1917"/>
    <w:rsid w:val="67ACA8F7"/>
    <w:rsid w:val="67B3A580"/>
    <w:rsid w:val="68F5411E"/>
    <w:rsid w:val="690DEAA0"/>
    <w:rsid w:val="6A293F16"/>
    <w:rsid w:val="6A3114F0"/>
    <w:rsid w:val="6A4419F9"/>
    <w:rsid w:val="6A4DEA6B"/>
    <w:rsid w:val="6D4F2825"/>
    <w:rsid w:val="6F54E251"/>
    <w:rsid w:val="70197AEF"/>
    <w:rsid w:val="7181573C"/>
    <w:rsid w:val="7284A836"/>
    <w:rsid w:val="72B1D78E"/>
    <w:rsid w:val="72B97240"/>
    <w:rsid w:val="73322F1F"/>
    <w:rsid w:val="735D704B"/>
    <w:rsid w:val="73C98DB3"/>
    <w:rsid w:val="74423DD3"/>
    <w:rsid w:val="7463FC16"/>
    <w:rsid w:val="763923DB"/>
    <w:rsid w:val="7738CBB0"/>
    <w:rsid w:val="78215F80"/>
    <w:rsid w:val="7854D52A"/>
    <w:rsid w:val="78B0C65B"/>
    <w:rsid w:val="791E895C"/>
    <w:rsid w:val="798C6921"/>
    <w:rsid w:val="7A77873C"/>
    <w:rsid w:val="7B590042"/>
    <w:rsid w:val="7CE659B4"/>
    <w:rsid w:val="7D07D1E2"/>
    <w:rsid w:val="7D55225E"/>
    <w:rsid w:val="7F42E202"/>
    <w:rsid w:val="7FAAE1FC"/>
  </w:rsids>
  <m:mathPr>
    <m:mathFont m:val="Cambria Math"/>
    <m:brkBin m:val="before"/>
    <m:brkBinSub m:val="--"/>
    <m:smallFrac m:val="0"/>
    <m:dispDef/>
    <m:lMargin m:val="0"/>
    <m:rMargin m:val="0"/>
    <m:defJc m:val="centerGroup"/>
    <m:wrapIndent m:val="1440"/>
    <m:intLim m:val="subSup"/>
    <m:naryLim m:val="undOvr"/>
  </m:mathPr>
  <w:themeFontLang w:val="en-US" w:eastAsia="nl-NL"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1182B06"/>
  <w15:chartTrackingRefBased/>
  <w15:docId w15:val="{3028FF4F-3939-420B-AE0F-AA72B4D62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uturaBT Light" w:eastAsiaTheme="minorHAnsi" w:hAnsi="FuturaBT Light" w:cstheme="minorHAnsi"/>
        <w:iCs/>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9713A"/>
    <w:pPr>
      <w:spacing w:after="0" w:line="276" w:lineRule="auto"/>
    </w:pPr>
  </w:style>
  <w:style w:type="paragraph" w:styleId="Kop1">
    <w:name w:val="heading 1"/>
    <w:basedOn w:val="Standaard"/>
    <w:next w:val="Standaard"/>
    <w:link w:val="Kop1Char"/>
    <w:uiPriority w:val="9"/>
    <w:qFormat/>
    <w:rsid w:val="00091F38"/>
    <w:pPr>
      <w:keepNext/>
      <w:keepLines/>
      <w:numPr>
        <w:numId w:val="1"/>
      </w:numPr>
      <w:spacing w:before="120" w:after="120"/>
      <w:ind w:left="0" w:hanging="567"/>
      <w:contextualSpacing/>
      <w:outlineLvl w:val="0"/>
    </w:pPr>
    <w:rPr>
      <w:rFonts w:eastAsiaTheme="majorEastAsia" w:cstheme="majorBidi"/>
      <w:caps/>
      <w:sz w:val="28"/>
      <w:szCs w:val="32"/>
    </w:rPr>
  </w:style>
  <w:style w:type="paragraph" w:styleId="Kop2">
    <w:name w:val="heading 2"/>
    <w:basedOn w:val="Standaard"/>
    <w:next w:val="Standaard"/>
    <w:link w:val="Kop2Char"/>
    <w:uiPriority w:val="9"/>
    <w:unhideWhenUsed/>
    <w:qFormat/>
    <w:rsid w:val="001C33DC"/>
    <w:pPr>
      <w:keepNext/>
      <w:keepLines/>
      <w:numPr>
        <w:ilvl w:val="1"/>
        <w:numId w:val="1"/>
      </w:numPr>
      <w:spacing w:before="360" w:after="120" w:line="240" w:lineRule="auto"/>
      <w:contextualSpacing/>
      <w:outlineLvl w:val="1"/>
    </w:pPr>
    <w:rPr>
      <w:rFonts w:eastAsiaTheme="majorEastAsia" w:cstheme="majorBidi"/>
      <w:caps/>
      <w:sz w:val="22"/>
      <w:szCs w:val="26"/>
    </w:rPr>
  </w:style>
  <w:style w:type="paragraph" w:styleId="Kop3">
    <w:name w:val="heading 3"/>
    <w:basedOn w:val="Standaard"/>
    <w:next w:val="Standaard"/>
    <w:link w:val="Kop3Char"/>
    <w:uiPriority w:val="9"/>
    <w:unhideWhenUsed/>
    <w:qFormat/>
    <w:rsid w:val="001C33DC"/>
    <w:pPr>
      <w:keepNext/>
      <w:keepLines/>
      <w:numPr>
        <w:ilvl w:val="2"/>
        <w:numId w:val="1"/>
      </w:numPr>
      <w:spacing w:before="360" w:after="120"/>
      <w:outlineLvl w:val="2"/>
    </w:pPr>
    <w:rPr>
      <w:rFonts w:eastAsiaTheme="majorEastAsia" w:cstheme="majorBidi"/>
      <w:caps/>
      <w:szCs w:val="24"/>
    </w:rPr>
  </w:style>
  <w:style w:type="paragraph" w:styleId="Kop4">
    <w:name w:val="heading 4"/>
    <w:basedOn w:val="Standaard"/>
    <w:next w:val="Standaard"/>
    <w:link w:val="Kop4Char"/>
    <w:uiPriority w:val="9"/>
    <w:unhideWhenUsed/>
    <w:qFormat/>
    <w:rsid w:val="001C33DC"/>
    <w:pPr>
      <w:keepNext/>
      <w:keepLines/>
      <w:numPr>
        <w:ilvl w:val="3"/>
        <w:numId w:val="1"/>
      </w:numPr>
      <w:spacing w:before="120" w:after="120"/>
      <w:outlineLvl w:val="3"/>
    </w:pPr>
    <w:rPr>
      <w:rFonts w:eastAsiaTheme="majorEastAsia" w:cstheme="majorBidi"/>
      <w:iCs w:val="0"/>
      <w:caps/>
    </w:rPr>
  </w:style>
  <w:style w:type="paragraph" w:styleId="Kop5">
    <w:name w:val="heading 5"/>
    <w:basedOn w:val="Standaard"/>
    <w:next w:val="Standaard"/>
    <w:link w:val="Kop5Char"/>
    <w:uiPriority w:val="9"/>
    <w:unhideWhenUsed/>
    <w:qFormat/>
    <w:rsid w:val="001C33DC"/>
    <w:pPr>
      <w:keepNext/>
      <w:keepLines/>
      <w:numPr>
        <w:ilvl w:val="4"/>
        <w:numId w:val="1"/>
      </w:numPr>
      <w:spacing w:before="120" w:after="120"/>
      <w:ind w:left="3600" w:hanging="360"/>
      <w:outlineLvl w:val="4"/>
    </w:pPr>
    <w:rPr>
      <w:rFonts w:eastAsiaTheme="majorEastAsia" w:cstheme="majorBidi"/>
      <w:caps/>
    </w:rPr>
  </w:style>
  <w:style w:type="paragraph" w:styleId="Kop6">
    <w:name w:val="heading 6"/>
    <w:basedOn w:val="Standaard"/>
    <w:next w:val="Standaard"/>
    <w:link w:val="Kop6Char"/>
    <w:uiPriority w:val="9"/>
    <w:unhideWhenUsed/>
    <w:qFormat/>
    <w:rsid w:val="001C33DC"/>
    <w:pPr>
      <w:keepNext/>
      <w:keepLines/>
      <w:numPr>
        <w:ilvl w:val="5"/>
        <w:numId w:val="1"/>
      </w:numPr>
      <w:spacing w:before="120" w:after="120"/>
      <w:ind w:left="4320" w:hanging="360"/>
      <w:outlineLvl w:val="5"/>
    </w:pPr>
    <w:rPr>
      <w:rFonts w:eastAsiaTheme="majorEastAsia" w:cstheme="majorBidi"/>
      <w:caps/>
    </w:rPr>
  </w:style>
  <w:style w:type="paragraph" w:styleId="Kop7">
    <w:name w:val="heading 7"/>
    <w:basedOn w:val="Standaard"/>
    <w:next w:val="Standaard"/>
    <w:link w:val="Kop7Char"/>
    <w:uiPriority w:val="9"/>
    <w:unhideWhenUsed/>
    <w:qFormat/>
    <w:rsid w:val="001C33DC"/>
    <w:pPr>
      <w:keepNext/>
      <w:keepLines/>
      <w:numPr>
        <w:ilvl w:val="6"/>
        <w:numId w:val="1"/>
      </w:numPr>
      <w:spacing w:before="120" w:after="120"/>
      <w:ind w:left="5040" w:hanging="360"/>
      <w:outlineLvl w:val="6"/>
    </w:pPr>
    <w:rPr>
      <w:rFonts w:eastAsiaTheme="majorEastAsia" w:cstheme="majorBidi"/>
      <w:iCs w:val="0"/>
      <w:caps/>
    </w:rPr>
  </w:style>
  <w:style w:type="paragraph" w:styleId="Kop8">
    <w:name w:val="heading 8"/>
    <w:basedOn w:val="Standaard"/>
    <w:next w:val="Standaard"/>
    <w:link w:val="Kop8Char"/>
    <w:uiPriority w:val="9"/>
    <w:unhideWhenUsed/>
    <w:qFormat/>
    <w:rsid w:val="001C33DC"/>
    <w:pPr>
      <w:keepNext/>
      <w:keepLines/>
      <w:numPr>
        <w:ilvl w:val="7"/>
        <w:numId w:val="1"/>
      </w:numPr>
      <w:spacing w:before="120" w:after="120"/>
      <w:ind w:left="5760" w:hanging="360"/>
      <w:outlineLvl w:val="7"/>
    </w:pPr>
    <w:rPr>
      <w:rFonts w:eastAsiaTheme="majorEastAsia" w:cstheme="majorBidi"/>
      <w:caps/>
    </w:rPr>
  </w:style>
  <w:style w:type="paragraph" w:styleId="Kop9">
    <w:name w:val="heading 9"/>
    <w:basedOn w:val="Standaard"/>
    <w:next w:val="Standaard"/>
    <w:link w:val="Kop9Char"/>
    <w:uiPriority w:val="9"/>
    <w:unhideWhenUsed/>
    <w:qFormat/>
    <w:rsid w:val="001C33DC"/>
    <w:pPr>
      <w:keepNext/>
      <w:keepLines/>
      <w:numPr>
        <w:ilvl w:val="8"/>
        <w:numId w:val="1"/>
      </w:numPr>
      <w:spacing w:before="120" w:after="120"/>
      <w:ind w:left="6480" w:hanging="360"/>
      <w:outlineLvl w:val="8"/>
    </w:pPr>
    <w:rPr>
      <w:rFonts w:eastAsiaTheme="majorEastAsia" w:cstheme="majorBidi"/>
      <w:iCs w:val="0"/>
      <w:cap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91F38"/>
    <w:rPr>
      <w:rFonts w:eastAsiaTheme="majorEastAsia" w:cstheme="majorBidi"/>
      <w:caps/>
      <w:sz w:val="28"/>
      <w:szCs w:val="32"/>
    </w:rPr>
  </w:style>
  <w:style w:type="character" w:customStyle="1" w:styleId="Kop2Char">
    <w:name w:val="Kop 2 Char"/>
    <w:basedOn w:val="Standaardalinea-lettertype"/>
    <w:link w:val="Kop2"/>
    <w:uiPriority w:val="9"/>
    <w:rsid w:val="001C33DC"/>
    <w:rPr>
      <w:rFonts w:eastAsiaTheme="majorEastAsia" w:cstheme="majorBidi"/>
      <w:caps/>
      <w:sz w:val="22"/>
      <w:szCs w:val="26"/>
    </w:rPr>
  </w:style>
  <w:style w:type="paragraph" w:styleId="Lijstalinea">
    <w:name w:val="List Paragraph"/>
    <w:aliases w:val="Otherside - List numbers"/>
    <w:basedOn w:val="Lijstnummering"/>
    <w:link w:val="LijstalineaChar"/>
    <w:autoRedefine/>
    <w:uiPriority w:val="34"/>
    <w:qFormat/>
    <w:rsid w:val="00A55427"/>
    <w:pPr>
      <w:numPr>
        <w:numId w:val="42"/>
      </w:numPr>
      <w:spacing w:before="120" w:after="120" w:line="360" w:lineRule="atLeast"/>
      <w:contextualSpacing w:val="0"/>
    </w:pPr>
  </w:style>
  <w:style w:type="paragraph" w:styleId="Koptekst">
    <w:name w:val="header"/>
    <w:basedOn w:val="Standaard"/>
    <w:link w:val="KoptekstChar"/>
    <w:uiPriority w:val="99"/>
    <w:unhideWhenUsed/>
    <w:rsid w:val="001C33DC"/>
    <w:pPr>
      <w:tabs>
        <w:tab w:val="center" w:pos="4513"/>
        <w:tab w:val="right" w:pos="9026"/>
      </w:tabs>
      <w:spacing w:line="240" w:lineRule="auto"/>
    </w:pPr>
  </w:style>
  <w:style w:type="character" w:customStyle="1" w:styleId="KoptekstChar">
    <w:name w:val="Koptekst Char"/>
    <w:basedOn w:val="Standaardalinea-lettertype"/>
    <w:link w:val="Koptekst"/>
    <w:uiPriority w:val="99"/>
    <w:rsid w:val="001C33DC"/>
  </w:style>
  <w:style w:type="paragraph" w:styleId="Voettekst">
    <w:name w:val="footer"/>
    <w:basedOn w:val="Standaard"/>
    <w:link w:val="VoettekstChar"/>
    <w:uiPriority w:val="99"/>
    <w:unhideWhenUsed/>
    <w:rsid w:val="001C33DC"/>
    <w:pPr>
      <w:tabs>
        <w:tab w:val="center" w:pos="4513"/>
        <w:tab w:val="right" w:pos="9026"/>
      </w:tabs>
      <w:spacing w:line="240" w:lineRule="auto"/>
    </w:pPr>
  </w:style>
  <w:style w:type="character" w:customStyle="1" w:styleId="VoettekstChar">
    <w:name w:val="Voettekst Char"/>
    <w:basedOn w:val="Standaardalinea-lettertype"/>
    <w:link w:val="Voettekst"/>
    <w:uiPriority w:val="99"/>
    <w:rsid w:val="001C33DC"/>
  </w:style>
  <w:style w:type="character" w:styleId="Subtieleverwijzing">
    <w:name w:val="Subtle Reference"/>
    <w:aliases w:val="HeaderText"/>
    <w:uiPriority w:val="31"/>
    <w:rsid w:val="001C33DC"/>
    <w:rPr>
      <w:rFonts w:ascii="FuturaBT Light" w:hAnsi="FuturaBT Light"/>
      <w:b w:val="0"/>
      <w:i w:val="0"/>
      <w:caps/>
      <w:smallCaps w:val="0"/>
      <w:strike w:val="0"/>
      <w:dstrike w:val="0"/>
      <w:vanish w:val="0"/>
      <w:color w:val="000000" w:themeColor="text1"/>
      <w:sz w:val="28"/>
      <w:szCs w:val="24"/>
      <w:vertAlign w:val="baseline"/>
    </w:rPr>
  </w:style>
  <w:style w:type="numbering" w:customStyle="1" w:styleId="DefaultList">
    <w:name w:val="Default List"/>
    <w:uiPriority w:val="99"/>
    <w:rsid w:val="001C33DC"/>
    <w:pPr>
      <w:numPr>
        <w:numId w:val="2"/>
      </w:numPr>
    </w:pPr>
  </w:style>
  <w:style w:type="character" w:styleId="Titelvanboek">
    <w:name w:val="Book Title"/>
    <w:basedOn w:val="Standaardalinea-lettertype"/>
    <w:uiPriority w:val="33"/>
    <w:rsid w:val="001C33DC"/>
    <w:rPr>
      <w:b/>
      <w:bCs/>
      <w:i/>
      <w:iCs w:val="0"/>
      <w:spacing w:val="5"/>
    </w:rPr>
  </w:style>
  <w:style w:type="character" w:customStyle="1" w:styleId="Kop3Char">
    <w:name w:val="Kop 3 Char"/>
    <w:basedOn w:val="Standaardalinea-lettertype"/>
    <w:link w:val="Kop3"/>
    <w:uiPriority w:val="9"/>
    <w:rsid w:val="001C33DC"/>
    <w:rPr>
      <w:rFonts w:eastAsiaTheme="majorEastAsia" w:cstheme="majorBidi"/>
      <w:caps/>
      <w:szCs w:val="24"/>
    </w:rPr>
  </w:style>
  <w:style w:type="character" w:customStyle="1" w:styleId="Kop4Char">
    <w:name w:val="Kop 4 Char"/>
    <w:basedOn w:val="Standaardalinea-lettertype"/>
    <w:link w:val="Kop4"/>
    <w:uiPriority w:val="9"/>
    <w:rsid w:val="001C33DC"/>
    <w:rPr>
      <w:rFonts w:eastAsiaTheme="majorEastAsia" w:cstheme="majorBidi"/>
      <w:iCs w:val="0"/>
      <w:caps/>
    </w:rPr>
  </w:style>
  <w:style w:type="character" w:customStyle="1" w:styleId="Kop5Char">
    <w:name w:val="Kop 5 Char"/>
    <w:basedOn w:val="Standaardalinea-lettertype"/>
    <w:link w:val="Kop5"/>
    <w:uiPriority w:val="9"/>
    <w:rsid w:val="001C33DC"/>
    <w:rPr>
      <w:rFonts w:eastAsiaTheme="majorEastAsia" w:cstheme="majorBidi"/>
      <w:caps/>
    </w:rPr>
  </w:style>
  <w:style w:type="character" w:customStyle="1" w:styleId="Kop6Char">
    <w:name w:val="Kop 6 Char"/>
    <w:basedOn w:val="Standaardalinea-lettertype"/>
    <w:link w:val="Kop6"/>
    <w:uiPriority w:val="9"/>
    <w:rsid w:val="001C33DC"/>
    <w:rPr>
      <w:rFonts w:eastAsiaTheme="majorEastAsia" w:cstheme="majorBidi"/>
      <w:caps/>
    </w:rPr>
  </w:style>
  <w:style w:type="character" w:customStyle="1" w:styleId="Kop7Char">
    <w:name w:val="Kop 7 Char"/>
    <w:basedOn w:val="Standaardalinea-lettertype"/>
    <w:link w:val="Kop7"/>
    <w:uiPriority w:val="9"/>
    <w:rsid w:val="001C33DC"/>
    <w:rPr>
      <w:rFonts w:eastAsiaTheme="majorEastAsia" w:cstheme="majorBidi"/>
      <w:iCs w:val="0"/>
      <w:caps/>
    </w:rPr>
  </w:style>
  <w:style w:type="character" w:customStyle="1" w:styleId="Kop8Char">
    <w:name w:val="Kop 8 Char"/>
    <w:basedOn w:val="Standaardalinea-lettertype"/>
    <w:link w:val="Kop8"/>
    <w:uiPriority w:val="9"/>
    <w:rsid w:val="001C33DC"/>
    <w:rPr>
      <w:rFonts w:eastAsiaTheme="majorEastAsia" w:cstheme="majorBidi"/>
      <w:caps/>
    </w:rPr>
  </w:style>
  <w:style w:type="character" w:customStyle="1" w:styleId="Kop9Char">
    <w:name w:val="Kop 9 Char"/>
    <w:basedOn w:val="Standaardalinea-lettertype"/>
    <w:link w:val="Kop9"/>
    <w:uiPriority w:val="9"/>
    <w:rsid w:val="001C33DC"/>
    <w:rPr>
      <w:rFonts w:eastAsiaTheme="majorEastAsia" w:cstheme="majorBidi"/>
      <w:iCs w:val="0"/>
      <w:caps/>
    </w:rPr>
  </w:style>
  <w:style w:type="table" w:styleId="Tabelraster">
    <w:name w:val="Table Grid"/>
    <w:aliases w:val="Otherside - Table Grid"/>
    <w:basedOn w:val="Standaardtabel"/>
    <w:uiPriority w:val="39"/>
    <w:rsid w:val="001C33DC"/>
    <w:pPr>
      <w:spacing w:after="0" w:line="240" w:lineRule="auto"/>
      <w:contextualSpacing/>
    </w:pPr>
    <w:tblPr>
      <w:tblStyleRowBandSize w:val="1"/>
      <w:tblStyleCol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113" w:type="dxa"/>
        <w:bottom w:w="113" w:type="dxa"/>
      </w:tblCellMar>
    </w:tblPr>
    <w:tblStylePr w:type="firstRow">
      <w:pPr>
        <w:keepNext w:val="0"/>
        <w:keepLines w:val="0"/>
        <w:pageBreakBefore w:val="0"/>
        <w:widowControl w:val="0"/>
        <w:suppressLineNumbers w:val="0"/>
        <w:suppressAutoHyphens w:val="0"/>
        <w:wordWrap/>
        <w:spacing w:beforeLines="0" w:before="0" w:beforeAutospacing="0" w:afterLines="0" w:after="0" w:afterAutospacing="0"/>
        <w:contextualSpacing/>
        <w:mirrorIndents w:val="0"/>
        <w:jc w:val="left"/>
      </w:pPr>
      <w:rPr>
        <w:rFonts w:ascii="Wingdings 2" w:hAnsi="Wingdings 2"/>
        <w:b w:val="0"/>
        <w:i w:val="0"/>
        <w:caps w:val="0"/>
        <w:smallCaps w:val="0"/>
        <w:strike w:val="0"/>
        <w:dstrike w:val="0"/>
        <w:vanish w:val="0"/>
        <w:color w:val="404040" w:themeColor="text1" w:themeTint="BF"/>
        <w:sz w:val="18"/>
        <w:u w:color="404040" w:themeColor="text1" w:themeTint="BF"/>
        <w:vertAlign w:val="baseline"/>
      </w:rPr>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cBorders>
        <w:shd w:val="clear" w:color="auto" w:fill="F2F2F2" w:themeFill="background1" w:themeFillShade="F2"/>
      </w:tcPr>
    </w:tblStylePr>
    <w:tblStylePr w:type="lastRow">
      <w:rPr>
        <w:rFonts w:ascii="Wingdings 2" w:hAnsi="Wingdings 2"/>
        <w:sz w:val="20"/>
      </w:rPr>
      <w:tblPr/>
      <w:tcPr>
        <w:tcBorders>
          <w:top w:val="single" w:sz="4" w:space="0" w:color="FFD700"/>
        </w:tcBorders>
      </w:tcPr>
    </w:tblStylePr>
    <w:tblStylePr w:type="firstCol">
      <w:rPr>
        <w:rFonts w:ascii="Wingdings 2" w:hAnsi="Wingdings 2"/>
        <w:b w:val="0"/>
        <w:i w:val="0"/>
        <w:caps w:val="0"/>
        <w:smallCaps w:val="0"/>
        <w:strike w:val="0"/>
        <w:dstrike w:val="0"/>
        <w:vanish w:val="0"/>
        <w:color w:val="404040" w:themeColor="text1" w:themeTint="BF"/>
        <w:sz w:val="18"/>
        <w:vertAlign w:val="baseline"/>
      </w:rPr>
      <w:tblPr/>
      <w:tcPr>
        <w:tcBorders>
          <w:insideH w:val="single" w:sz="4" w:space="0" w:color="E7E6E6" w:themeColor="background2"/>
          <w:insideV w:val="single" w:sz="4" w:space="0" w:color="E7E6E6" w:themeColor="background2"/>
        </w:tcBorders>
        <w:shd w:val="clear" w:color="auto" w:fill="F2F2F2" w:themeFill="background1" w:themeFillShade="F2"/>
      </w:tcPr>
    </w:tblStylePr>
    <w:tblStylePr w:type="lastCol">
      <w:tblPr/>
      <w:tcPr>
        <w:tcBorders>
          <w:top w:val="single" w:sz="4" w:space="0" w:color="FFD700"/>
        </w:tcBorders>
      </w:tcPr>
    </w:tblStylePr>
    <w:tblStylePr w:type="band2Vert">
      <w:tblPr/>
      <w:tcPr>
        <w:shd w:val="clear" w:color="auto" w:fill="F8F8F8"/>
      </w:tcPr>
    </w:tblStylePr>
    <w:tblStylePr w:type="band2Horz">
      <w:tblPr/>
      <w:tcPr>
        <w:shd w:val="clear" w:color="auto" w:fill="F8F8F8"/>
      </w:tcPr>
    </w:tblStylePr>
  </w:style>
  <w:style w:type="paragraph" w:styleId="Ballontekst">
    <w:name w:val="Balloon Text"/>
    <w:basedOn w:val="Standaard"/>
    <w:link w:val="BallontekstChar"/>
    <w:uiPriority w:val="99"/>
    <w:semiHidden/>
    <w:unhideWhenUsed/>
    <w:rsid w:val="001C33DC"/>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C33DC"/>
    <w:rPr>
      <w:rFonts w:ascii="Segoe UI" w:hAnsi="Segoe UI" w:cs="Segoe UI"/>
      <w:sz w:val="18"/>
      <w:szCs w:val="18"/>
    </w:rPr>
  </w:style>
  <w:style w:type="paragraph" w:styleId="Titel">
    <w:name w:val="Title"/>
    <w:basedOn w:val="Standaard"/>
    <w:next w:val="Standaard"/>
    <w:link w:val="TitelChar"/>
    <w:uiPriority w:val="10"/>
    <w:qFormat/>
    <w:rsid w:val="001C33DC"/>
    <w:pPr>
      <w:pBdr>
        <w:top w:val="single" w:sz="24" w:space="12" w:color="FFD700"/>
      </w:pBdr>
      <w:spacing w:before="360" w:line="240" w:lineRule="auto"/>
      <w:contextualSpacing/>
      <w:jc w:val="center"/>
    </w:pPr>
    <w:rPr>
      <w:rFonts w:eastAsiaTheme="majorEastAsia" w:cstheme="majorBidi"/>
      <w:smallCaps/>
      <w:spacing w:val="-10"/>
      <w:kern w:val="28"/>
      <w:sz w:val="56"/>
      <w:szCs w:val="56"/>
    </w:rPr>
  </w:style>
  <w:style w:type="character" w:customStyle="1" w:styleId="TitelChar">
    <w:name w:val="Titel Char"/>
    <w:basedOn w:val="Standaardalinea-lettertype"/>
    <w:link w:val="Titel"/>
    <w:uiPriority w:val="10"/>
    <w:rsid w:val="001C33DC"/>
    <w:rPr>
      <w:rFonts w:eastAsiaTheme="majorEastAsia" w:cstheme="majorBidi"/>
      <w:smallCaps/>
      <w:spacing w:val="-10"/>
      <w:kern w:val="28"/>
      <w:sz w:val="56"/>
      <w:szCs w:val="56"/>
    </w:rPr>
  </w:style>
  <w:style w:type="paragraph" w:styleId="Ondertitel">
    <w:name w:val="Subtitle"/>
    <w:basedOn w:val="Standaard"/>
    <w:next w:val="Standaard"/>
    <w:link w:val="OndertitelChar"/>
    <w:uiPriority w:val="11"/>
    <w:qFormat/>
    <w:rsid w:val="001C33DC"/>
    <w:pPr>
      <w:numPr>
        <w:ilvl w:val="1"/>
      </w:numPr>
      <w:spacing w:after="160"/>
    </w:pPr>
    <w:rPr>
      <w:rFonts w:eastAsiaTheme="minorEastAsia"/>
      <w:smallCaps/>
      <w:color w:val="404040" w:themeColor="text1" w:themeTint="BF"/>
      <w:spacing w:val="15"/>
      <w:sz w:val="24"/>
    </w:rPr>
  </w:style>
  <w:style w:type="character" w:customStyle="1" w:styleId="OndertitelChar">
    <w:name w:val="Ondertitel Char"/>
    <w:basedOn w:val="Standaardalinea-lettertype"/>
    <w:link w:val="Ondertitel"/>
    <w:uiPriority w:val="11"/>
    <w:rsid w:val="001C33DC"/>
    <w:rPr>
      <w:rFonts w:eastAsiaTheme="minorEastAsia"/>
      <w:smallCaps/>
      <w:color w:val="404040" w:themeColor="text1" w:themeTint="BF"/>
      <w:spacing w:val="15"/>
      <w:sz w:val="24"/>
    </w:rPr>
  </w:style>
  <w:style w:type="paragraph" w:customStyle="1" w:styleId="Subject">
    <w:name w:val="Subject"/>
    <w:basedOn w:val="Standaard"/>
    <w:link w:val="SubjectChar"/>
    <w:qFormat/>
    <w:rsid w:val="001C33DC"/>
    <w:rPr>
      <w:rFonts w:ascii="FuturaBT Medium" w:hAnsi="FuturaBT Medium"/>
      <w:smallCaps/>
      <w:color w:val="404040" w:themeColor="text1" w:themeTint="BF"/>
      <w:sz w:val="16"/>
      <w:szCs w:val="16"/>
    </w:rPr>
  </w:style>
  <w:style w:type="character" w:styleId="Hyperlink">
    <w:name w:val="Hyperlink"/>
    <w:basedOn w:val="Standaardalinea-lettertype"/>
    <w:uiPriority w:val="99"/>
    <w:unhideWhenUsed/>
    <w:rsid w:val="001C33DC"/>
    <w:rPr>
      <w:color w:val="0070C0"/>
      <w:u w:val="single"/>
    </w:rPr>
  </w:style>
  <w:style w:type="character" w:customStyle="1" w:styleId="SubjectChar">
    <w:name w:val="Subject Char"/>
    <w:basedOn w:val="Standaardalinea-lettertype"/>
    <w:link w:val="Subject"/>
    <w:rsid w:val="001C33DC"/>
    <w:rPr>
      <w:rFonts w:ascii="FuturaBT Medium" w:hAnsi="FuturaBT Medium"/>
      <w:smallCaps/>
      <w:color w:val="404040" w:themeColor="text1" w:themeTint="BF"/>
      <w:sz w:val="16"/>
      <w:szCs w:val="16"/>
    </w:rPr>
  </w:style>
  <w:style w:type="paragraph" w:styleId="Inhopg1">
    <w:name w:val="toc 1"/>
    <w:basedOn w:val="Standaard"/>
    <w:next w:val="Standaard"/>
    <w:autoRedefine/>
    <w:uiPriority w:val="39"/>
    <w:unhideWhenUsed/>
    <w:rsid w:val="00211B93"/>
    <w:pPr>
      <w:tabs>
        <w:tab w:val="left" w:pos="680"/>
        <w:tab w:val="right" w:pos="9016"/>
      </w:tabs>
      <w:spacing w:before="240" w:after="120"/>
    </w:pPr>
    <w:rPr>
      <w:bCs/>
      <w:caps/>
      <w:noProof/>
    </w:rPr>
  </w:style>
  <w:style w:type="paragraph" w:styleId="Inhopg2">
    <w:name w:val="toc 2"/>
    <w:basedOn w:val="Standaard"/>
    <w:next w:val="Standaard"/>
    <w:autoRedefine/>
    <w:uiPriority w:val="39"/>
    <w:unhideWhenUsed/>
    <w:rsid w:val="00AB1AB3"/>
    <w:pPr>
      <w:tabs>
        <w:tab w:val="left" w:pos="1843"/>
        <w:tab w:val="right" w:pos="9016"/>
      </w:tabs>
      <w:ind w:firstLine="709"/>
    </w:pPr>
    <w:rPr>
      <w:iCs w:val="0"/>
    </w:rPr>
  </w:style>
  <w:style w:type="paragraph" w:styleId="Inhopg3">
    <w:name w:val="toc 3"/>
    <w:basedOn w:val="Standaard"/>
    <w:next w:val="Standaard"/>
    <w:autoRedefine/>
    <w:uiPriority w:val="39"/>
    <w:unhideWhenUsed/>
    <w:rsid w:val="000406C8"/>
    <w:pPr>
      <w:tabs>
        <w:tab w:val="left" w:pos="1600"/>
        <w:tab w:val="left" w:pos="2005"/>
        <w:tab w:val="left" w:pos="2459"/>
        <w:tab w:val="right" w:pos="9016"/>
      </w:tabs>
      <w:ind w:left="2459" w:hanging="616"/>
    </w:pPr>
    <w:rPr>
      <w:noProof/>
      <w:sz w:val="18"/>
      <w:szCs w:val="18"/>
      <w:lang w:eastAsia="nl-NL"/>
    </w:rPr>
  </w:style>
  <w:style w:type="paragraph" w:styleId="Inhopg4">
    <w:name w:val="toc 4"/>
    <w:basedOn w:val="Standaard"/>
    <w:next w:val="Standaard"/>
    <w:autoRedefine/>
    <w:uiPriority w:val="39"/>
    <w:unhideWhenUsed/>
    <w:rsid w:val="000265AE"/>
    <w:pPr>
      <w:tabs>
        <w:tab w:val="left" w:pos="1418"/>
        <w:tab w:val="right" w:pos="9016"/>
      </w:tabs>
      <w:ind w:left="708" w:firstLine="1844"/>
    </w:pPr>
    <w:rPr>
      <w:rFonts w:asciiTheme="minorHAnsi" w:hAnsiTheme="minorHAnsi"/>
    </w:rPr>
  </w:style>
  <w:style w:type="paragraph" w:styleId="Kopvaninhoudsopgave">
    <w:name w:val="TOC Heading"/>
    <w:basedOn w:val="Kop1"/>
    <w:next w:val="Standaard"/>
    <w:uiPriority w:val="39"/>
    <w:unhideWhenUsed/>
    <w:qFormat/>
    <w:rsid w:val="001C33DC"/>
    <w:pPr>
      <w:numPr>
        <w:numId w:val="0"/>
      </w:numPr>
      <w:spacing w:after="0" w:line="259" w:lineRule="auto"/>
      <w:outlineLvl w:val="9"/>
    </w:pPr>
    <w:rPr>
      <w:rFonts w:asciiTheme="majorHAnsi" w:hAnsiTheme="majorHAnsi"/>
      <w:caps w:val="0"/>
      <w:color w:val="2F5496" w:themeColor="accent1" w:themeShade="BF"/>
      <w:sz w:val="32"/>
      <w:lang w:val="en-US"/>
    </w:rPr>
  </w:style>
  <w:style w:type="paragraph" w:styleId="Inhopg5">
    <w:name w:val="toc 5"/>
    <w:basedOn w:val="Standaard"/>
    <w:next w:val="Standaard"/>
    <w:autoRedefine/>
    <w:uiPriority w:val="39"/>
    <w:unhideWhenUsed/>
    <w:rsid w:val="001C33DC"/>
    <w:pPr>
      <w:ind w:left="800"/>
    </w:pPr>
    <w:rPr>
      <w:rFonts w:asciiTheme="minorHAnsi" w:hAnsiTheme="minorHAnsi"/>
    </w:rPr>
  </w:style>
  <w:style w:type="paragraph" w:styleId="Inhopg6">
    <w:name w:val="toc 6"/>
    <w:basedOn w:val="Standaard"/>
    <w:next w:val="Standaard"/>
    <w:autoRedefine/>
    <w:uiPriority w:val="39"/>
    <w:unhideWhenUsed/>
    <w:rsid w:val="001C33DC"/>
    <w:pPr>
      <w:ind w:left="1000"/>
    </w:pPr>
    <w:rPr>
      <w:rFonts w:asciiTheme="minorHAnsi" w:hAnsiTheme="minorHAnsi"/>
    </w:rPr>
  </w:style>
  <w:style w:type="paragraph" w:styleId="Inhopg7">
    <w:name w:val="toc 7"/>
    <w:basedOn w:val="Standaard"/>
    <w:next w:val="Standaard"/>
    <w:autoRedefine/>
    <w:uiPriority w:val="39"/>
    <w:unhideWhenUsed/>
    <w:rsid w:val="001C33DC"/>
    <w:pPr>
      <w:ind w:left="1200"/>
    </w:pPr>
    <w:rPr>
      <w:rFonts w:asciiTheme="minorHAnsi" w:hAnsiTheme="minorHAnsi"/>
    </w:rPr>
  </w:style>
  <w:style w:type="paragraph" w:styleId="Inhopg8">
    <w:name w:val="toc 8"/>
    <w:basedOn w:val="Standaard"/>
    <w:next w:val="Standaard"/>
    <w:autoRedefine/>
    <w:uiPriority w:val="39"/>
    <w:unhideWhenUsed/>
    <w:rsid w:val="001C33DC"/>
    <w:pPr>
      <w:ind w:left="1400"/>
    </w:pPr>
    <w:rPr>
      <w:rFonts w:asciiTheme="minorHAnsi" w:hAnsiTheme="minorHAnsi"/>
    </w:rPr>
  </w:style>
  <w:style w:type="paragraph" w:styleId="Inhopg9">
    <w:name w:val="toc 9"/>
    <w:basedOn w:val="Standaard"/>
    <w:next w:val="Standaard"/>
    <w:autoRedefine/>
    <w:uiPriority w:val="39"/>
    <w:unhideWhenUsed/>
    <w:rsid w:val="001C33DC"/>
    <w:pPr>
      <w:ind w:left="1600"/>
    </w:pPr>
    <w:rPr>
      <w:rFonts w:asciiTheme="minorHAnsi" w:hAnsiTheme="minorHAnsi"/>
    </w:rPr>
  </w:style>
  <w:style w:type="table" w:styleId="Gemiddeldelijst2-accent1">
    <w:name w:val="Medium List 2 Accent 1"/>
    <w:basedOn w:val="Standaardtabel"/>
    <w:uiPriority w:val="66"/>
    <w:rsid w:val="001C33DC"/>
    <w:pPr>
      <w:spacing w:after="0" w:line="240" w:lineRule="auto"/>
    </w:pPr>
    <w:rPr>
      <w:rFonts w:asciiTheme="majorHAnsi" w:eastAsiaTheme="majorEastAsia" w:hAnsiTheme="majorHAnsi" w:cstheme="majorBidi"/>
      <w:color w:val="000000" w:themeColor="text1"/>
      <w:lang w:eastAsia="nl-NL"/>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TableSubject">
    <w:name w:val="Table Subject"/>
    <w:basedOn w:val="Standaard"/>
    <w:qFormat/>
    <w:rsid w:val="001C33DC"/>
    <w:pPr>
      <w:widowControl w:val="0"/>
      <w:contextualSpacing/>
    </w:pPr>
  </w:style>
  <w:style w:type="numbering" w:customStyle="1" w:styleId="Listorderd">
    <w:name w:val="List orderd"/>
    <w:uiPriority w:val="99"/>
    <w:rsid w:val="001C33DC"/>
    <w:pPr>
      <w:numPr>
        <w:numId w:val="3"/>
      </w:numPr>
    </w:pPr>
  </w:style>
  <w:style w:type="character" w:customStyle="1" w:styleId="UnresolvedMention1">
    <w:name w:val="Unresolved Mention1"/>
    <w:basedOn w:val="Standaardalinea-lettertype"/>
    <w:uiPriority w:val="99"/>
    <w:semiHidden/>
    <w:unhideWhenUsed/>
    <w:rsid w:val="001C33DC"/>
    <w:rPr>
      <w:color w:val="808080"/>
      <w:shd w:val="clear" w:color="auto" w:fill="E6E6E6"/>
    </w:rPr>
  </w:style>
  <w:style w:type="paragraph" w:styleId="Voetnoottekst">
    <w:name w:val="footnote text"/>
    <w:basedOn w:val="Standaard"/>
    <w:link w:val="VoetnoottekstChar"/>
    <w:autoRedefine/>
    <w:uiPriority w:val="99"/>
    <w:semiHidden/>
    <w:unhideWhenUsed/>
    <w:rsid w:val="001C33DC"/>
    <w:pPr>
      <w:spacing w:line="240" w:lineRule="auto"/>
      <w:ind w:left="113" w:hanging="113"/>
    </w:pPr>
    <w:rPr>
      <w:sz w:val="16"/>
    </w:rPr>
  </w:style>
  <w:style w:type="character" w:customStyle="1" w:styleId="VoetnoottekstChar">
    <w:name w:val="Voetnoottekst Char"/>
    <w:basedOn w:val="Standaardalinea-lettertype"/>
    <w:link w:val="Voetnoottekst"/>
    <w:uiPriority w:val="99"/>
    <w:semiHidden/>
    <w:rsid w:val="001C33DC"/>
    <w:rPr>
      <w:sz w:val="16"/>
    </w:rPr>
  </w:style>
  <w:style w:type="character" w:styleId="Voetnootmarkering">
    <w:name w:val="footnote reference"/>
    <w:basedOn w:val="Standaardalinea-lettertype"/>
    <w:uiPriority w:val="99"/>
    <w:semiHidden/>
    <w:unhideWhenUsed/>
    <w:rsid w:val="001C33DC"/>
    <w:rPr>
      <w:rFonts w:ascii="FuturaBT Light" w:hAnsi="FuturaBT Light"/>
      <w:b w:val="0"/>
      <w:i w:val="0"/>
      <w:color w:val="0070C0"/>
      <w:sz w:val="24"/>
      <w:vertAlign w:val="superscript"/>
    </w:rPr>
  </w:style>
  <w:style w:type="paragraph" w:customStyle="1" w:styleId="Bijlage-Heading1">
    <w:name w:val="Bijlage - Heading 1"/>
    <w:basedOn w:val="Kop1"/>
    <w:link w:val="Bijlage-Heading1Char"/>
    <w:qFormat/>
    <w:rsid w:val="001C33DC"/>
    <w:pPr>
      <w:numPr>
        <w:numId w:val="4"/>
      </w:numPr>
    </w:pPr>
  </w:style>
  <w:style w:type="character" w:customStyle="1" w:styleId="Bijlage-Heading1Char">
    <w:name w:val="Bijlage - Heading 1 Char"/>
    <w:basedOn w:val="Kop1Char"/>
    <w:link w:val="Bijlage-Heading1"/>
    <w:rsid w:val="001C33DC"/>
    <w:rPr>
      <w:rFonts w:eastAsiaTheme="majorEastAsia" w:cstheme="majorBidi"/>
      <w:caps/>
      <w:sz w:val="28"/>
      <w:szCs w:val="32"/>
    </w:rPr>
  </w:style>
  <w:style w:type="paragraph" w:customStyle="1" w:styleId="BijlageHeading2">
    <w:name w:val="Bijlage Heading 2"/>
    <w:basedOn w:val="Standaard"/>
    <w:link w:val="BijlageHeading2Char"/>
    <w:qFormat/>
    <w:rsid w:val="001C33DC"/>
    <w:pPr>
      <w:keepNext/>
      <w:keepLines/>
      <w:numPr>
        <w:ilvl w:val="1"/>
        <w:numId w:val="4"/>
      </w:numPr>
      <w:spacing w:line="240" w:lineRule="auto"/>
      <w:contextualSpacing/>
      <w:outlineLvl w:val="1"/>
    </w:pPr>
    <w:rPr>
      <w:rFonts w:eastAsiaTheme="majorEastAsia" w:cstheme="majorBidi"/>
      <w:caps/>
      <w:sz w:val="22"/>
      <w:szCs w:val="32"/>
    </w:rPr>
  </w:style>
  <w:style w:type="paragraph" w:customStyle="1" w:styleId="Inhoudsopgavetitel">
    <w:name w:val="Inhoudsopgave titel"/>
    <w:basedOn w:val="Standaard"/>
    <w:link w:val="InhoudsopgavetitelChar"/>
    <w:qFormat/>
    <w:rsid w:val="001C33DC"/>
    <w:rPr>
      <w:caps/>
      <w:sz w:val="28"/>
    </w:rPr>
  </w:style>
  <w:style w:type="character" w:customStyle="1" w:styleId="BijlageHeading2Char">
    <w:name w:val="Bijlage Heading 2 Char"/>
    <w:basedOn w:val="Kop2Char"/>
    <w:link w:val="BijlageHeading2"/>
    <w:rsid w:val="001C33DC"/>
    <w:rPr>
      <w:rFonts w:eastAsiaTheme="majorEastAsia" w:cstheme="majorBidi"/>
      <w:caps/>
      <w:sz w:val="22"/>
      <w:szCs w:val="32"/>
    </w:rPr>
  </w:style>
  <w:style w:type="character" w:customStyle="1" w:styleId="InhoudsopgavetitelChar">
    <w:name w:val="Inhoudsopgave titel Char"/>
    <w:basedOn w:val="Standaardalinea-lettertype"/>
    <w:link w:val="Inhoudsopgavetitel"/>
    <w:rsid w:val="001C33DC"/>
    <w:rPr>
      <w:caps/>
      <w:sz w:val="28"/>
    </w:rPr>
  </w:style>
  <w:style w:type="character" w:styleId="Tekstvantijdelijkeaanduiding">
    <w:name w:val="Placeholder Text"/>
    <w:basedOn w:val="Standaardalinea-lettertype"/>
    <w:uiPriority w:val="99"/>
    <w:semiHidden/>
    <w:rsid w:val="001C33DC"/>
    <w:rPr>
      <w:color w:val="808080"/>
    </w:rPr>
  </w:style>
  <w:style w:type="paragraph" w:styleId="Bijschrift">
    <w:name w:val="caption"/>
    <w:basedOn w:val="Standaard"/>
    <w:next w:val="Standaard"/>
    <w:uiPriority w:val="35"/>
    <w:unhideWhenUsed/>
    <w:qFormat/>
    <w:rsid w:val="00F56D25"/>
    <w:pPr>
      <w:spacing w:after="200" w:line="240" w:lineRule="auto"/>
    </w:pPr>
    <w:rPr>
      <w:iCs w:val="0"/>
      <w:color w:val="404040" w:themeColor="text1" w:themeTint="BF"/>
      <w:sz w:val="16"/>
      <w:szCs w:val="18"/>
    </w:rPr>
  </w:style>
  <w:style w:type="table" w:customStyle="1" w:styleId="Otherside-Formulier">
    <w:name w:val="Otherside - Formulier"/>
    <w:basedOn w:val="Standaardtabel"/>
    <w:uiPriority w:val="99"/>
    <w:rsid w:val="001C33DC"/>
    <w:pPr>
      <w:spacing w:before="240" w:after="240" w:line="240" w:lineRule="auto"/>
    </w:pPr>
    <w:tblPr>
      <w:tblBorders>
        <w:left w:val="dotted" w:sz="8" w:space="0" w:color="BFBFBF" w:themeColor="background1" w:themeShade="BF"/>
        <w:bottom w:val="dotted" w:sz="8" w:space="0" w:color="BFBFBF" w:themeColor="background1" w:themeShade="BF"/>
        <w:insideH w:val="dotted" w:sz="8" w:space="0" w:color="BFBFBF" w:themeColor="background1" w:themeShade="BF"/>
      </w:tblBorders>
      <w:tblCellMar>
        <w:left w:w="0" w:type="dxa"/>
      </w:tblCellMar>
    </w:tblPr>
    <w:tblStylePr w:type="firstCol">
      <w:rPr>
        <w:rFonts w:ascii="Wingdings 2" w:hAnsi="Wingdings 2"/>
        <w:b w:val="0"/>
        <w:i w:val="0"/>
        <w:color w:val="404040" w:themeColor="text1" w:themeTint="BF"/>
        <w:sz w:val="20"/>
      </w:rPr>
      <w:tblPr/>
      <w:tcPr>
        <w:tcBorders>
          <w:top w:val="nil"/>
          <w:left w:val="nil"/>
          <w:bottom w:val="nil"/>
          <w:right w:val="nil"/>
          <w:insideH w:val="nil"/>
          <w:insideV w:val="nil"/>
          <w:tl2br w:val="nil"/>
          <w:tr2bl w:val="nil"/>
        </w:tcBorders>
      </w:tcPr>
    </w:tblStylePr>
  </w:style>
  <w:style w:type="paragraph" w:styleId="Lijst">
    <w:name w:val="List"/>
    <w:basedOn w:val="Standaard"/>
    <w:uiPriority w:val="99"/>
    <w:semiHidden/>
    <w:unhideWhenUsed/>
    <w:rsid w:val="00ED33EF"/>
    <w:pPr>
      <w:ind w:left="283" w:hanging="283"/>
      <w:contextualSpacing/>
    </w:pPr>
  </w:style>
  <w:style w:type="character" w:customStyle="1" w:styleId="LijstalineaChar">
    <w:name w:val="Lijstalinea Char"/>
    <w:aliases w:val="Otherside - List numbers Char"/>
    <w:basedOn w:val="Standaardalinea-lettertype"/>
    <w:link w:val="Lijstalinea"/>
    <w:uiPriority w:val="34"/>
    <w:rsid w:val="00B619E2"/>
  </w:style>
  <w:style w:type="paragraph" w:customStyle="1" w:styleId="OtherSide-Listbullets">
    <w:name w:val="OtherSide - List bullets"/>
    <w:basedOn w:val="Lijstalinea"/>
    <w:next w:val="Lijst"/>
    <w:qFormat/>
    <w:rsid w:val="0069713A"/>
    <w:pPr>
      <w:numPr>
        <w:numId w:val="6"/>
      </w:numPr>
    </w:pPr>
  </w:style>
  <w:style w:type="paragraph" w:styleId="Lijstopsomteken">
    <w:name w:val="List Bullet"/>
    <w:basedOn w:val="Standaard"/>
    <w:uiPriority w:val="99"/>
    <w:semiHidden/>
    <w:unhideWhenUsed/>
    <w:rsid w:val="00861418"/>
    <w:pPr>
      <w:numPr>
        <w:numId w:val="5"/>
      </w:numPr>
      <w:contextualSpacing/>
    </w:pPr>
  </w:style>
  <w:style w:type="paragraph" w:customStyle="1" w:styleId="Otherside-Listalphabet">
    <w:name w:val="Otherside - List alphabet"/>
    <w:basedOn w:val="Lijstalinea"/>
    <w:link w:val="Otherside-ListalphabetChar"/>
    <w:qFormat/>
    <w:rsid w:val="0030161D"/>
    <w:pPr>
      <w:numPr>
        <w:numId w:val="8"/>
      </w:numPr>
    </w:pPr>
  </w:style>
  <w:style w:type="paragraph" w:styleId="Lijstnummering">
    <w:name w:val="List Number"/>
    <w:basedOn w:val="Standaard"/>
    <w:uiPriority w:val="99"/>
    <w:semiHidden/>
    <w:unhideWhenUsed/>
    <w:rsid w:val="0069713A"/>
    <w:pPr>
      <w:numPr>
        <w:numId w:val="7"/>
      </w:numPr>
      <w:contextualSpacing/>
    </w:pPr>
  </w:style>
  <w:style w:type="character" w:customStyle="1" w:styleId="Otherside-ListalphabetChar">
    <w:name w:val="Otherside - List alphabet Char"/>
    <w:basedOn w:val="LijstalineaChar"/>
    <w:link w:val="Otherside-Listalphabet"/>
    <w:rsid w:val="0030161D"/>
  </w:style>
  <w:style w:type="character" w:styleId="GevolgdeHyperlink">
    <w:name w:val="FollowedHyperlink"/>
    <w:basedOn w:val="Standaardalinea-lettertype"/>
    <w:uiPriority w:val="99"/>
    <w:semiHidden/>
    <w:unhideWhenUsed/>
    <w:rsid w:val="000D4C26"/>
    <w:rPr>
      <w:color w:val="954F72" w:themeColor="followedHyperlink"/>
      <w:u w:val="single"/>
    </w:rPr>
  </w:style>
  <w:style w:type="character" w:styleId="Onopgelostemelding">
    <w:name w:val="Unresolved Mention"/>
    <w:basedOn w:val="Standaardalinea-lettertype"/>
    <w:uiPriority w:val="99"/>
    <w:semiHidden/>
    <w:unhideWhenUsed/>
    <w:rsid w:val="003A1558"/>
    <w:rPr>
      <w:color w:val="605E5C"/>
      <w:shd w:val="clear" w:color="auto" w:fill="E1DFDD"/>
    </w:rPr>
  </w:style>
  <w:style w:type="paragraph" w:styleId="Normaalweb">
    <w:name w:val="Normal (Web)"/>
    <w:basedOn w:val="Standaard"/>
    <w:uiPriority w:val="99"/>
    <w:unhideWhenUsed/>
    <w:rsid w:val="004A3066"/>
    <w:pPr>
      <w:spacing w:before="100" w:beforeAutospacing="1" w:after="100" w:afterAutospacing="1" w:line="240" w:lineRule="auto"/>
    </w:pPr>
    <w:rPr>
      <w:rFonts w:ascii="Times New Roman" w:eastAsia="Times New Roman" w:hAnsi="Times New Roman" w:cs="Times New Roman"/>
      <w:iCs w:val="0"/>
      <w:sz w:val="24"/>
      <w:szCs w:val="24"/>
      <w:lang w:eastAsia="nl-NL"/>
    </w:rPr>
  </w:style>
  <w:style w:type="character" w:styleId="Subtielebenadrukking">
    <w:name w:val="Subtle Emphasis"/>
    <w:basedOn w:val="Standaardalinea-lettertype"/>
    <w:uiPriority w:val="19"/>
    <w:qFormat/>
    <w:rsid w:val="000B0402"/>
    <w:rPr>
      <w:i/>
      <w:iCs w:val="0"/>
      <w:color w:val="404040" w:themeColor="text1" w:themeTint="BF"/>
    </w:rPr>
  </w:style>
  <w:style w:type="character" w:styleId="Verwijzingopmerking">
    <w:name w:val="annotation reference"/>
    <w:basedOn w:val="Standaardalinea-lettertype"/>
    <w:uiPriority w:val="99"/>
    <w:semiHidden/>
    <w:unhideWhenUsed/>
    <w:rsid w:val="00D73C16"/>
    <w:rPr>
      <w:sz w:val="16"/>
      <w:szCs w:val="16"/>
    </w:rPr>
  </w:style>
  <w:style w:type="paragraph" w:styleId="Tekstopmerking">
    <w:name w:val="annotation text"/>
    <w:basedOn w:val="Standaard"/>
    <w:link w:val="TekstopmerkingChar"/>
    <w:uiPriority w:val="99"/>
    <w:unhideWhenUsed/>
    <w:rsid w:val="00D73C16"/>
    <w:pPr>
      <w:spacing w:line="240" w:lineRule="auto"/>
    </w:pPr>
  </w:style>
  <w:style w:type="character" w:customStyle="1" w:styleId="TekstopmerkingChar">
    <w:name w:val="Tekst opmerking Char"/>
    <w:basedOn w:val="Standaardalinea-lettertype"/>
    <w:link w:val="Tekstopmerking"/>
    <w:uiPriority w:val="99"/>
    <w:rsid w:val="00D73C16"/>
  </w:style>
  <w:style w:type="paragraph" w:styleId="Onderwerpvanopmerking">
    <w:name w:val="annotation subject"/>
    <w:basedOn w:val="Tekstopmerking"/>
    <w:next w:val="Tekstopmerking"/>
    <w:link w:val="OnderwerpvanopmerkingChar"/>
    <w:uiPriority w:val="99"/>
    <w:semiHidden/>
    <w:unhideWhenUsed/>
    <w:rsid w:val="00D73C16"/>
    <w:rPr>
      <w:b/>
      <w:bCs/>
    </w:rPr>
  </w:style>
  <w:style w:type="character" w:customStyle="1" w:styleId="OnderwerpvanopmerkingChar">
    <w:name w:val="Onderwerp van opmerking Char"/>
    <w:basedOn w:val="TekstopmerkingChar"/>
    <w:link w:val="Onderwerpvanopmerking"/>
    <w:uiPriority w:val="99"/>
    <w:semiHidden/>
    <w:rsid w:val="00D73C1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69871">
      <w:bodyDiv w:val="1"/>
      <w:marLeft w:val="0"/>
      <w:marRight w:val="0"/>
      <w:marTop w:val="0"/>
      <w:marBottom w:val="0"/>
      <w:divBdr>
        <w:top w:val="none" w:sz="0" w:space="0" w:color="auto"/>
        <w:left w:val="none" w:sz="0" w:space="0" w:color="auto"/>
        <w:bottom w:val="none" w:sz="0" w:space="0" w:color="auto"/>
        <w:right w:val="none" w:sz="0" w:space="0" w:color="auto"/>
      </w:divBdr>
    </w:div>
    <w:div w:id="144517521">
      <w:bodyDiv w:val="1"/>
      <w:marLeft w:val="0"/>
      <w:marRight w:val="0"/>
      <w:marTop w:val="0"/>
      <w:marBottom w:val="0"/>
      <w:divBdr>
        <w:top w:val="none" w:sz="0" w:space="0" w:color="auto"/>
        <w:left w:val="none" w:sz="0" w:space="0" w:color="auto"/>
        <w:bottom w:val="none" w:sz="0" w:space="0" w:color="auto"/>
        <w:right w:val="none" w:sz="0" w:space="0" w:color="auto"/>
      </w:divBdr>
    </w:div>
    <w:div w:id="192117443">
      <w:bodyDiv w:val="1"/>
      <w:marLeft w:val="0"/>
      <w:marRight w:val="0"/>
      <w:marTop w:val="0"/>
      <w:marBottom w:val="0"/>
      <w:divBdr>
        <w:top w:val="none" w:sz="0" w:space="0" w:color="auto"/>
        <w:left w:val="none" w:sz="0" w:space="0" w:color="auto"/>
        <w:bottom w:val="none" w:sz="0" w:space="0" w:color="auto"/>
        <w:right w:val="none" w:sz="0" w:space="0" w:color="auto"/>
      </w:divBdr>
    </w:div>
    <w:div w:id="394163646">
      <w:bodyDiv w:val="1"/>
      <w:marLeft w:val="0"/>
      <w:marRight w:val="0"/>
      <w:marTop w:val="0"/>
      <w:marBottom w:val="0"/>
      <w:divBdr>
        <w:top w:val="none" w:sz="0" w:space="0" w:color="auto"/>
        <w:left w:val="none" w:sz="0" w:space="0" w:color="auto"/>
        <w:bottom w:val="none" w:sz="0" w:space="0" w:color="auto"/>
        <w:right w:val="none" w:sz="0" w:space="0" w:color="auto"/>
      </w:divBdr>
    </w:div>
    <w:div w:id="493188141">
      <w:bodyDiv w:val="1"/>
      <w:marLeft w:val="0"/>
      <w:marRight w:val="0"/>
      <w:marTop w:val="0"/>
      <w:marBottom w:val="0"/>
      <w:divBdr>
        <w:top w:val="none" w:sz="0" w:space="0" w:color="auto"/>
        <w:left w:val="none" w:sz="0" w:space="0" w:color="auto"/>
        <w:bottom w:val="none" w:sz="0" w:space="0" w:color="auto"/>
        <w:right w:val="none" w:sz="0" w:space="0" w:color="auto"/>
      </w:divBdr>
    </w:div>
    <w:div w:id="510031046">
      <w:bodyDiv w:val="1"/>
      <w:marLeft w:val="0"/>
      <w:marRight w:val="0"/>
      <w:marTop w:val="0"/>
      <w:marBottom w:val="0"/>
      <w:divBdr>
        <w:top w:val="none" w:sz="0" w:space="0" w:color="auto"/>
        <w:left w:val="none" w:sz="0" w:space="0" w:color="auto"/>
        <w:bottom w:val="none" w:sz="0" w:space="0" w:color="auto"/>
        <w:right w:val="none" w:sz="0" w:space="0" w:color="auto"/>
      </w:divBdr>
    </w:div>
    <w:div w:id="735517274">
      <w:bodyDiv w:val="1"/>
      <w:marLeft w:val="0"/>
      <w:marRight w:val="0"/>
      <w:marTop w:val="0"/>
      <w:marBottom w:val="0"/>
      <w:divBdr>
        <w:top w:val="none" w:sz="0" w:space="0" w:color="auto"/>
        <w:left w:val="none" w:sz="0" w:space="0" w:color="auto"/>
        <w:bottom w:val="none" w:sz="0" w:space="0" w:color="auto"/>
        <w:right w:val="none" w:sz="0" w:space="0" w:color="auto"/>
      </w:divBdr>
    </w:div>
    <w:div w:id="749817474">
      <w:bodyDiv w:val="1"/>
      <w:marLeft w:val="0"/>
      <w:marRight w:val="0"/>
      <w:marTop w:val="0"/>
      <w:marBottom w:val="0"/>
      <w:divBdr>
        <w:top w:val="none" w:sz="0" w:space="0" w:color="auto"/>
        <w:left w:val="none" w:sz="0" w:space="0" w:color="auto"/>
        <w:bottom w:val="none" w:sz="0" w:space="0" w:color="auto"/>
        <w:right w:val="none" w:sz="0" w:space="0" w:color="auto"/>
      </w:divBdr>
    </w:div>
    <w:div w:id="790248343">
      <w:bodyDiv w:val="1"/>
      <w:marLeft w:val="0"/>
      <w:marRight w:val="0"/>
      <w:marTop w:val="0"/>
      <w:marBottom w:val="0"/>
      <w:divBdr>
        <w:top w:val="none" w:sz="0" w:space="0" w:color="auto"/>
        <w:left w:val="none" w:sz="0" w:space="0" w:color="auto"/>
        <w:bottom w:val="none" w:sz="0" w:space="0" w:color="auto"/>
        <w:right w:val="none" w:sz="0" w:space="0" w:color="auto"/>
      </w:divBdr>
    </w:div>
    <w:div w:id="897134568">
      <w:bodyDiv w:val="1"/>
      <w:marLeft w:val="0"/>
      <w:marRight w:val="0"/>
      <w:marTop w:val="0"/>
      <w:marBottom w:val="0"/>
      <w:divBdr>
        <w:top w:val="none" w:sz="0" w:space="0" w:color="auto"/>
        <w:left w:val="none" w:sz="0" w:space="0" w:color="auto"/>
        <w:bottom w:val="none" w:sz="0" w:space="0" w:color="auto"/>
        <w:right w:val="none" w:sz="0" w:space="0" w:color="auto"/>
      </w:divBdr>
    </w:div>
    <w:div w:id="926574221">
      <w:bodyDiv w:val="1"/>
      <w:marLeft w:val="0"/>
      <w:marRight w:val="0"/>
      <w:marTop w:val="0"/>
      <w:marBottom w:val="0"/>
      <w:divBdr>
        <w:top w:val="none" w:sz="0" w:space="0" w:color="auto"/>
        <w:left w:val="none" w:sz="0" w:space="0" w:color="auto"/>
        <w:bottom w:val="none" w:sz="0" w:space="0" w:color="auto"/>
        <w:right w:val="none" w:sz="0" w:space="0" w:color="auto"/>
      </w:divBdr>
    </w:div>
    <w:div w:id="1205405484">
      <w:bodyDiv w:val="1"/>
      <w:marLeft w:val="0"/>
      <w:marRight w:val="0"/>
      <w:marTop w:val="0"/>
      <w:marBottom w:val="0"/>
      <w:divBdr>
        <w:top w:val="none" w:sz="0" w:space="0" w:color="auto"/>
        <w:left w:val="none" w:sz="0" w:space="0" w:color="auto"/>
        <w:bottom w:val="none" w:sz="0" w:space="0" w:color="auto"/>
        <w:right w:val="none" w:sz="0" w:space="0" w:color="auto"/>
      </w:divBdr>
    </w:div>
    <w:div w:id="1277255227">
      <w:bodyDiv w:val="1"/>
      <w:marLeft w:val="0"/>
      <w:marRight w:val="0"/>
      <w:marTop w:val="0"/>
      <w:marBottom w:val="0"/>
      <w:divBdr>
        <w:top w:val="none" w:sz="0" w:space="0" w:color="auto"/>
        <w:left w:val="none" w:sz="0" w:space="0" w:color="auto"/>
        <w:bottom w:val="none" w:sz="0" w:space="0" w:color="auto"/>
        <w:right w:val="none" w:sz="0" w:space="0" w:color="auto"/>
      </w:divBdr>
    </w:div>
    <w:div w:id="1540242292">
      <w:bodyDiv w:val="1"/>
      <w:marLeft w:val="0"/>
      <w:marRight w:val="0"/>
      <w:marTop w:val="0"/>
      <w:marBottom w:val="0"/>
      <w:divBdr>
        <w:top w:val="none" w:sz="0" w:space="0" w:color="auto"/>
        <w:left w:val="none" w:sz="0" w:space="0" w:color="auto"/>
        <w:bottom w:val="none" w:sz="0" w:space="0" w:color="auto"/>
        <w:right w:val="none" w:sz="0" w:space="0" w:color="auto"/>
      </w:divBdr>
    </w:div>
    <w:div w:id="1554997551">
      <w:bodyDiv w:val="1"/>
      <w:marLeft w:val="0"/>
      <w:marRight w:val="0"/>
      <w:marTop w:val="0"/>
      <w:marBottom w:val="0"/>
      <w:divBdr>
        <w:top w:val="none" w:sz="0" w:space="0" w:color="auto"/>
        <w:left w:val="none" w:sz="0" w:space="0" w:color="auto"/>
        <w:bottom w:val="none" w:sz="0" w:space="0" w:color="auto"/>
        <w:right w:val="none" w:sz="0" w:space="0" w:color="auto"/>
      </w:divBdr>
    </w:div>
    <w:div w:id="1650865742">
      <w:bodyDiv w:val="1"/>
      <w:marLeft w:val="0"/>
      <w:marRight w:val="0"/>
      <w:marTop w:val="0"/>
      <w:marBottom w:val="0"/>
      <w:divBdr>
        <w:top w:val="none" w:sz="0" w:space="0" w:color="auto"/>
        <w:left w:val="none" w:sz="0" w:space="0" w:color="auto"/>
        <w:bottom w:val="none" w:sz="0" w:space="0" w:color="auto"/>
        <w:right w:val="none" w:sz="0" w:space="0" w:color="auto"/>
      </w:divBdr>
    </w:div>
    <w:div w:id="1698694634">
      <w:bodyDiv w:val="1"/>
      <w:marLeft w:val="0"/>
      <w:marRight w:val="0"/>
      <w:marTop w:val="0"/>
      <w:marBottom w:val="0"/>
      <w:divBdr>
        <w:top w:val="none" w:sz="0" w:space="0" w:color="auto"/>
        <w:left w:val="none" w:sz="0" w:space="0" w:color="auto"/>
        <w:bottom w:val="none" w:sz="0" w:space="0" w:color="auto"/>
        <w:right w:val="none" w:sz="0" w:space="0" w:color="auto"/>
      </w:divBdr>
    </w:div>
    <w:div w:id="1863400579">
      <w:bodyDiv w:val="1"/>
      <w:marLeft w:val="0"/>
      <w:marRight w:val="0"/>
      <w:marTop w:val="0"/>
      <w:marBottom w:val="0"/>
      <w:divBdr>
        <w:top w:val="none" w:sz="0" w:space="0" w:color="auto"/>
        <w:left w:val="none" w:sz="0" w:space="0" w:color="auto"/>
        <w:bottom w:val="none" w:sz="0" w:space="0" w:color="auto"/>
        <w:right w:val="none" w:sz="0" w:space="0" w:color="auto"/>
      </w:divBdr>
    </w:div>
    <w:div w:id="2080322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6.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29.png"/><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https://support.othersideatwork.nl/support/solutions/articles/76000043478-sftp-account-xpert-suite" TargetMode="External"/><Relationship Id="rId40" Type="http://schemas.openxmlformats.org/officeDocument/2006/relationships/image" Target="media/image27.png"/><Relationship Id="rId45" Type="http://schemas.openxmlformats.org/officeDocument/2006/relationships/hyperlink" Target="https://support.othersideatwork.nl/support/solutions/articles/76000054380-stappenplan-omzetten-sivi-koppeling-naar-een-nieuwe-versie"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support.othersideatwork.nl/support/solutions/articles/76000036854-xs-connect-klantaccount" TargetMode="External"/><Relationship Id="rId49"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1.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30.png"/><Relationship Id="rId48"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support.othersideatwork.nl/support/solutions/articles/76000035869-prijscategorie-beheer" TargetMode="External"/><Relationship Id="rId38" Type="http://schemas.openxmlformats.org/officeDocument/2006/relationships/image" Target="media/image25.png"/><Relationship Id="rId46" Type="http://schemas.openxmlformats.org/officeDocument/2006/relationships/header" Target="header1.xml"/><Relationship Id="rId20" Type="http://schemas.openxmlformats.org/officeDocument/2006/relationships/image" Target="media/image10.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34.png"/></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_rels/header2.xml.rels><?xml version="1.0" encoding="UTF-8" standalone="yes"?>
<Relationships xmlns="http://schemas.openxmlformats.org/package/2006/relationships"><Relationship Id="rId1" Type="http://schemas.openxmlformats.org/officeDocument/2006/relationships/image" Target="media/image3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A981BBA1A7A49D7A6D5B1C5CE3FB873"/>
        <w:category>
          <w:name w:val="Algemeen"/>
          <w:gallery w:val="placeholder"/>
        </w:category>
        <w:types>
          <w:type w:val="bbPlcHdr"/>
        </w:types>
        <w:behaviors>
          <w:behavior w:val="content"/>
        </w:behaviors>
        <w:guid w:val="{614FEA07-A557-45F7-A262-7C41443FDD91}"/>
      </w:docPartPr>
      <w:docPartBody>
        <w:p w:rsidR="00836910" w:rsidRDefault="00704030">
          <w:pPr>
            <w:pStyle w:val="9A981BBA1A7A49D7A6D5B1C5CE3FB873"/>
          </w:pPr>
          <w:r>
            <w:rPr>
              <w:rStyle w:val="Tekstvantijdelijkeaanduiding"/>
            </w:rPr>
            <w:t>Selecteer een classificatie</w:t>
          </w:r>
          <w:r w:rsidRPr="00DF1AD5">
            <w:rPr>
              <w:rStyle w:val="Tekstvantijdelijkeaanduiding"/>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uturaBT Light">
    <w:altName w:val="Calibri"/>
    <w:panose1 w:val="020B0302020204020303"/>
    <w:charset w:val="00"/>
    <w:family w:val="swiss"/>
    <w:pitch w:val="variable"/>
    <w:sig w:usb0="A000006F"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uturaBT Medium">
    <w:panose1 w:val="020B0602020204020303"/>
    <w:charset w:val="00"/>
    <w:family w:val="swiss"/>
    <w:pitch w:val="variable"/>
    <w:sig w:usb0="A000006F" w:usb1="00000001" w:usb2="00000000" w:usb3="00000000" w:csb0="00000193" w:csb1="00000000"/>
  </w:font>
  <w:font w:name="Segoe UI Emoji">
    <w:panose1 w:val="020B0502040204020203"/>
    <w:charset w:val="00"/>
    <w:family w:val="swiss"/>
    <w:pitch w:val="variable"/>
    <w:sig w:usb0="00000003" w:usb1="02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6449"/>
    <w:rsid w:val="00015937"/>
    <w:rsid w:val="00271872"/>
    <w:rsid w:val="00433788"/>
    <w:rsid w:val="00481CF0"/>
    <w:rsid w:val="004D6F3B"/>
    <w:rsid w:val="005764DA"/>
    <w:rsid w:val="00683E49"/>
    <w:rsid w:val="00704030"/>
    <w:rsid w:val="00715658"/>
    <w:rsid w:val="007855B4"/>
    <w:rsid w:val="007A07EF"/>
    <w:rsid w:val="00836910"/>
    <w:rsid w:val="00974E00"/>
    <w:rsid w:val="00A437ED"/>
    <w:rsid w:val="00B12222"/>
    <w:rsid w:val="00B6187E"/>
    <w:rsid w:val="00C56449"/>
    <w:rsid w:val="00C96308"/>
    <w:rsid w:val="00D85C29"/>
    <w:rsid w:val="00E16391"/>
    <w:rsid w:val="00E30129"/>
    <w:rsid w:val="00E50E90"/>
    <w:rsid w:val="00EA336E"/>
    <w:rsid w:val="00FB26A4"/>
    <w:rsid w:val="00FC294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031477A2"/>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9A981BBA1A7A49D7A6D5B1C5CE3FB873">
    <w:name w:val="9A981BBA1A7A49D7A6D5B1C5CE3FB873"/>
    <w:rPr>
      <w:lang w:val="nl-NL" w:eastAsia="nl-N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FC4417009E36438019551EA9364367" ma:contentTypeVersion="13" ma:contentTypeDescription="Create a new document." ma:contentTypeScope="" ma:versionID="f9a3e788676389ebd985184d96b2b613">
  <xsd:schema xmlns:xsd="http://www.w3.org/2001/XMLSchema" xmlns:xs="http://www.w3.org/2001/XMLSchema" xmlns:p="http://schemas.microsoft.com/office/2006/metadata/properties" xmlns:ns2="e011db46-043c-4261-902b-a37b91967800" xmlns:ns3="c99347cb-e28d-4dc3-82bb-593da1f0835c" targetNamespace="http://schemas.microsoft.com/office/2006/metadata/properties" ma:root="true" ma:fieldsID="f80717d24638dec5344b7504857e4f20" ns2:_="" ns3:_="">
    <xsd:import namespace="e011db46-043c-4261-902b-a37b91967800"/>
    <xsd:import namespace="c99347cb-e28d-4dc3-82bb-593da1f0835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1db46-043c-4261-902b-a37b919678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456b655-8401-4dc5-b973-949013106199"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9347cb-e28d-4dc3-82bb-593da1f0835c"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6da41055-1974-4f03-a040-5cbdbdc6facf}" ma:internalName="TaxCatchAll" ma:showField="CatchAllData" ma:web="c99347cb-e28d-4dc3-82bb-593da1f0835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c99347cb-e28d-4dc3-82bb-593da1f0835c" xsi:nil="true"/>
    <lcf76f155ced4ddcb4097134ff3c332f xmlns="e011db46-043c-4261-902b-a37b91967800">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D4717C9-1F44-4C79-835D-5B7751D0EA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1db46-043c-4261-902b-a37b91967800"/>
    <ds:schemaRef ds:uri="c99347cb-e28d-4dc3-82bb-593da1f083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6E84106-81A0-47AB-8B00-7AE8160AA28A}">
  <ds:schemaRefs>
    <ds:schemaRef ds:uri="http://schemas.openxmlformats.org/officeDocument/2006/bibliography"/>
  </ds:schemaRefs>
</ds:datastoreItem>
</file>

<file path=customXml/itemProps3.xml><?xml version="1.0" encoding="utf-8"?>
<ds:datastoreItem xmlns:ds="http://schemas.openxmlformats.org/officeDocument/2006/customXml" ds:itemID="{2C5B482D-4405-48BE-A56B-727F8E52E221}">
  <ds:schemaRefs>
    <ds:schemaRef ds:uri="http://schemas.microsoft.com/office/2006/metadata/properties"/>
    <ds:schemaRef ds:uri="http://schemas.microsoft.com/office/infopath/2007/PartnerControls"/>
    <ds:schemaRef ds:uri="c99347cb-e28d-4dc3-82bb-593da1f0835c"/>
    <ds:schemaRef ds:uri="e011db46-043c-4261-902b-a37b91967800"/>
  </ds:schemaRefs>
</ds:datastoreItem>
</file>

<file path=customXml/itemProps4.xml><?xml version="1.0" encoding="utf-8"?>
<ds:datastoreItem xmlns:ds="http://schemas.openxmlformats.org/officeDocument/2006/customXml" ds:itemID="{9D2F2589-11AA-4997-BE70-F50336D7AA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5609</Words>
  <Characters>31975</Characters>
  <Application>Microsoft Office Word</Application>
  <DocSecurity>0</DocSecurity>
  <Lines>266</Lines>
  <Paragraphs>75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37509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Roel van der Sanden</dc:creator>
  <cp:keywords/>
  <dc:description/>
  <cp:lastModifiedBy>Axel de Mol</cp:lastModifiedBy>
  <cp:revision>3</cp:revision>
  <cp:lastPrinted>2022-10-21T12:47:00Z</cp:lastPrinted>
  <dcterms:created xsi:type="dcterms:W3CDTF">2022-10-21T12:47:00Z</dcterms:created>
  <dcterms:modified xsi:type="dcterms:W3CDTF">2022-10-21T12:47:00Z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0x010100D1FC4417009E36438019551EA9364367</vt:lpwstr>
  </property>
  <property fmtid="{D5CDD505-2E9C-101B-9397-08002B2CF9AE}" pid="3" name="Order">
    <vt:r8>8930600</vt:r8>
  </property>
  <property fmtid="{D5CDD505-2E9C-101B-9397-08002B2CF9AE}" pid="4" name="MediaServiceImageTags">
    <vt:lpwstr/>
  </property>
</Properties>
</file>