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D66" w14:textId="77777777" w:rsidR="006D42E6" w:rsidRPr="00810D25" w:rsidRDefault="006D42E6" w:rsidP="006D42E6">
      <w:pPr>
        <w:pStyle w:val="Title"/>
        <w:pBdr>
          <w:top w:val="single" w:sz="24" w:space="1" w:color="FFD700"/>
        </w:pBdr>
        <w:rPr>
          <w:sz w:val="16"/>
          <w:szCs w:val="16"/>
        </w:rPr>
      </w:pPr>
    </w:p>
    <w:p w14:paraId="7F1E1B30" w14:textId="323E7E5D"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hyperlink r:id="rId8" w:history="1">
        <w:r w:rsidR="00E83DAC" w:rsidRPr="004E3925">
          <w:rPr>
            <w:rStyle w:val="Hyperlink"/>
            <w:rFonts w:eastAsiaTheme="majorEastAsia" w:cstheme="majorBidi"/>
            <w:color w:val="auto"/>
            <w:spacing w:val="-10"/>
            <w:kern w:val="28"/>
            <w:sz w:val="56"/>
            <w:szCs w:val="56"/>
          </w:rPr>
          <w:t>Stallman</w:t>
        </w:r>
      </w:hyperlink>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56"/>
        <w:gridCol w:w="162"/>
      </w:tblGrid>
      <w:tr w:rsidR="000506E4" w:rsidRPr="00810D25" w14:paraId="1B4D40B9" w14:textId="77777777" w:rsidTr="004041FA">
        <w:trPr>
          <w:trHeight w:val="20"/>
        </w:trPr>
        <w:tc>
          <w:tcPr>
            <w:tcW w:w="0" w:type="auto"/>
            <w:vAlign w:val="center"/>
          </w:tcPr>
          <w:p w14:paraId="02372990"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Auteur</w:t>
            </w:r>
          </w:p>
        </w:tc>
        <w:tc>
          <w:tcPr>
            <w:tcW w:w="0" w:type="auto"/>
            <w:vAlign w:val="center"/>
          </w:tcPr>
          <w:p w14:paraId="19423BB4" w14:textId="47A2904C" w:rsidR="00EC4B83" w:rsidRPr="00810D25" w:rsidRDefault="00485484" w:rsidP="00EC4B83">
            <w:r>
              <w:t>Suzanne Mertens</w:t>
            </w:r>
          </w:p>
        </w:tc>
        <w:tc>
          <w:tcPr>
            <w:tcW w:w="162" w:type="dxa"/>
            <w:vAlign w:val="center"/>
          </w:tcPr>
          <w:p w14:paraId="1CF91953" w14:textId="77777777" w:rsidR="00EC4B83" w:rsidRPr="00810D25" w:rsidRDefault="00EC4B83" w:rsidP="00EC4B83"/>
        </w:tc>
      </w:tr>
      <w:tr w:rsidR="000506E4" w:rsidRPr="00810D25" w14:paraId="44A60CDD" w14:textId="77777777" w:rsidTr="004041FA">
        <w:trPr>
          <w:trHeight w:val="20"/>
        </w:trPr>
        <w:tc>
          <w:tcPr>
            <w:tcW w:w="0" w:type="auto"/>
            <w:vAlign w:val="center"/>
          </w:tcPr>
          <w:p w14:paraId="7DB8BC31"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Versie</w:t>
            </w:r>
          </w:p>
        </w:tc>
        <w:tc>
          <w:tcPr>
            <w:tcW w:w="0" w:type="auto"/>
            <w:vAlign w:val="center"/>
          </w:tcPr>
          <w:p w14:paraId="33188C7A" w14:textId="2A529F82" w:rsidR="00EC4B83" w:rsidRPr="00810D25" w:rsidRDefault="003B7B1E" w:rsidP="00EC4B83">
            <w:r>
              <w:t>1.0</w:t>
            </w:r>
          </w:p>
        </w:tc>
        <w:tc>
          <w:tcPr>
            <w:tcW w:w="162" w:type="dxa"/>
            <w:vAlign w:val="center"/>
          </w:tcPr>
          <w:p w14:paraId="4FD1F4B8" w14:textId="77777777" w:rsidR="00EC4B83" w:rsidRPr="00810D25" w:rsidRDefault="00EC4B83" w:rsidP="00EC4B83"/>
        </w:tc>
      </w:tr>
      <w:tr w:rsidR="000506E4" w:rsidRPr="00810D25" w14:paraId="7FF36EBF" w14:textId="77777777" w:rsidTr="004041FA">
        <w:trPr>
          <w:trHeight w:val="20"/>
        </w:trPr>
        <w:tc>
          <w:tcPr>
            <w:tcW w:w="0" w:type="auto"/>
            <w:vAlign w:val="center"/>
          </w:tcPr>
          <w:p w14:paraId="314841D8"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Status</w:t>
            </w:r>
          </w:p>
        </w:tc>
        <w:tc>
          <w:tcPr>
            <w:tcW w:w="0" w:type="auto"/>
            <w:vAlign w:val="center"/>
          </w:tcPr>
          <w:sdt>
            <w:sdtPr>
              <w:alias w:val="Status"/>
              <w:tag w:val="Status"/>
              <w:id w:val="-180660414"/>
              <w:placeholder>
                <w:docPart w:val="F263535ECB61417D9922BC41B34C495F"/>
              </w:placeholder>
              <w:dropDownList>
                <w:listItem w:displayText="Concept" w:value="Concept"/>
                <w:listItem w:displayText="Definitief" w:value="Definitief"/>
              </w:dropDownList>
            </w:sdtPr>
            <w:sdtEndPr/>
            <w:sdtContent>
              <w:p w14:paraId="3C12C0DA" w14:textId="716A7F5F" w:rsidR="00EC4B83" w:rsidRPr="00810D25" w:rsidRDefault="00C65395" w:rsidP="00EC4B83">
                <w:r>
                  <w:t>Definitief</w:t>
                </w:r>
              </w:p>
            </w:sdtContent>
          </w:sdt>
        </w:tc>
        <w:tc>
          <w:tcPr>
            <w:tcW w:w="162" w:type="dxa"/>
            <w:vAlign w:val="center"/>
          </w:tcPr>
          <w:p w14:paraId="367D4CAE" w14:textId="77777777" w:rsidR="00EC4B83" w:rsidRPr="00810D25" w:rsidRDefault="00EC4B83" w:rsidP="00EC4B83"/>
        </w:tc>
      </w:tr>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A8F21A2" w:rsidR="00EC4B83" w:rsidRPr="004F33C8" w:rsidRDefault="00E83DAC" w:rsidP="00EC4B83">
            <w:r>
              <w:t>0</w:t>
            </w:r>
            <w:r w:rsidR="0067285A">
              <w:t>6</w:t>
            </w:r>
            <w:r>
              <w:t>-01-2021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75B3965" w14:textId="23BB7BB4" w:rsidR="002C4ADE"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60822402" w:history="1">
        <w:r w:rsidR="002C4ADE" w:rsidRPr="00C11C76">
          <w:rPr>
            <w:rStyle w:val="Hyperlink"/>
          </w:rPr>
          <w:t>1</w:t>
        </w:r>
        <w:r w:rsidR="002C4ADE">
          <w:rPr>
            <w:rFonts w:asciiTheme="minorHAnsi" w:eastAsiaTheme="minorEastAsia" w:hAnsiTheme="minorHAnsi" w:cstheme="minorBidi"/>
            <w:bCs w:val="0"/>
            <w:iCs w:val="0"/>
            <w:caps w:val="0"/>
            <w:sz w:val="22"/>
            <w:szCs w:val="22"/>
            <w:lang w:eastAsia="nl-NL"/>
          </w:rPr>
          <w:tab/>
        </w:r>
        <w:r w:rsidR="002C4ADE" w:rsidRPr="00C11C76">
          <w:rPr>
            <w:rStyle w:val="Hyperlink"/>
          </w:rPr>
          <w:t>Algemeen</w:t>
        </w:r>
        <w:r w:rsidR="002C4ADE">
          <w:rPr>
            <w:webHidden/>
          </w:rPr>
          <w:tab/>
        </w:r>
        <w:r w:rsidR="002C4ADE">
          <w:rPr>
            <w:webHidden/>
          </w:rPr>
          <w:fldChar w:fldCharType="begin"/>
        </w:r>
        <w:r w:rsidR="002C4ADE">
          <w:rPr>
            <w:webHidden/>
          </w:rPr>
          <w:instrText xml:space="preserve"> PAGEREF _Toc60822402 \h </w:instrText>
        </w:r>
        <w:r w:rsidR="002C4ADE">
          <w:rPr>
            <w:webHidden/>
          </w:rPr>
        </w:r>
        <w:r w:rsidR="002C4ADE">
          <w:rPr>
            <w:webHidden/>
          </w:rPr>
          <w:fldChar w:fldCharType="separate"/>
        </w:r>
        <w:r w:rsidR="004B0580">
          <w:rPr>
            <w:webHidden/>
          </w:rPr>
          <w:t>3</w:t>
        </w:r>
        <w:r w:rsidR="002C4ADE">
          <w:rPr>
            <w:webHidden/>
          </w:rPr>
          <w:fldChar w:fldCharType="end"/>
        </w:r>
      </w:hyperlink>
    </w:p>
    <w:p w14:paraId="41B5ADC9" w14:textId="3788E66B" w:rsidR="002C4ADE" w:rsidRDefault="004B0580">
      <w:pPr>
        <w:pStyle w:val="TOC1"/>
        <w:rPr>
          <w:rFonts w:asciiTheme="minorHAnsi" w:eastAsiaTheme="minorEastAsia" w:hAnsiTheme="minorHAnsi" w:cstheme="minorBidi"/>
          <w:bCs w:val="0"/>
          <w:iCs w:val="0"/>
          <w:caps w:val="0"/>
          <w:sz w:val="22"/>
          <w:szCs w:val="22"/>
          <w:lang w:eastAsia="nl-NL"/>
        </w:rPr>
      </w:pPr>
      <w:hyperlink w:anchor="_Toc60822403" w:history="1">
        <w:r w:rsidR="002C4ADE" w:rsidRPr="00C11C76">
          <w:rPr>
            <w:rStyle w:val="Hyperlink"/>
          </w:rPr>
          <w:t>2</w:t>
        </w:r>
        <w:r w:rsidR="002C4ADE">
          <w:rPr>
            <w:rFonts w:asciiTheme="minorHAnsi" w:eastAsiaTheme="minorEastAsia" w:hAnsiTheme="minorHAnsi" w:cstheme="minorBidi"/>
            <w:bCs w:val="0"/>
            <w:iCs w:val="0"/>
            <w:caps w:val="0"/>
            <w:sz w:val="22"/>
            <w:szCs w:val="22"/>
            <w:lang w:eastAsia="nl-NL"/>
          </w:rPr>
          <w:tab/>
        </w:r>
        <w:r w:rsidR="002C4ADE" w:rsidRPr="00C11C76">
          <w:rPr>
            <w:rStyle w:val="Hyperlink"/>
          </w:rPr>
          <w:t>Basis Xpert Suite</w:t>
        </w:r>
        <w:r w:rsidR="002C4ADE">
          <w:rPr>
            <w:webHidden/>
          </w:rPr>
          <w:tab/>
        </w:r>
        <w:r w:rsidR="002C4ADE">
          <w:rPr>
            <w:webHidden/>
          </w:rPr>
          <w:fldChar w:fldCharType="begin"/>
        </w:r>
        <w:r w:rsidR="002C4ADE">
          <w:rPr>
            <w:webHidden/>
          </w:rPr>
          <w:instrText xml:space="preserve"> PAGEREF _Toc60822403 \h </w:instrText>
        </w:r>
        <w:r w:rsidR="002C4ADE">
          <w:rPr>
            <w:webHidden/>
          </w:rPr>
        </w:r>
        <w:r w:rsidR="002C4ADE">
          <w:rPr>
            <w:webHidden/>
          </w:rPr>
          <w:fldChar w:fldCharType="separate"/>
        </w:r>
        <w:r>
          <w:rPr>
            <w:webHidden/>
          </w:rPr>
          <w:t>3</w:t>
        </w:r>
        <w:r w:rsidR="002C4ADE">
          <w:rPr>
            <w:webHidden/>
          </w:rPr>
          <w:fldChar w:fldCharType="end"/>
        </w:r>
      </w:hyperlink>
    </w:p>
    <w:p w14:paraId="71D8C68B" w14:textId="03E74E85" w:rsidR="002C4ADE" w:rsidRDefault="004B0580">
      <w:pPr>
        <w:pStyle w:val="TOC2"/>
        <w:rPr>
          <w:rFonts w:asciiTheme="minorHAnsi" w:eastAsiaTheme="minorEastAsia" w:hAnsiTheme="minorHAnsi" w:cstheme="minorBidi"/>
          <w:noProof/>
          <w:sz w:val="22"/>
          <w:szCs w:val="22"/>
          <w:lang w:eastAsia="nl-NL"/>
        </w:rPr>
      </w:pPr>
      <w:hyperlink w:anchor="_Toc60822404" w:history="1">
        <w:r w:rsidR="002C4ADE" w:rsidRPr="00C11C76">
          <w:rPr>
            <w:rStyle w:val="Hyperlink"/>
            <w:noProof/>
            <w14:scene3d>
              <w14:camera w14:prst="orthographicFront"/>
              <w14:lightRig w14:rig="threePt" w14:dir="t">
                <w14:rot w14:lat="0" w14:lon="0" w14:rev="0"/>
              </w14:lightRig>
            </w14:scene3d>
          </w:rPr>
          <w:t>2.1</w:t>
        </w:r>
        <w:r w:rsidR="002C4ADE">
          <w:rPr>
            <w:rFonts w:asciiTheme="minorHAnsi" w:eastAsiaTheme="minorEastAsia" w:hAnsiTheme="minorHAnsi" w:cstheme="minorBidi"/>
            <w:noProof/>
            <w:sz w:val="22"/>
            <w:szCs w:val="22"/>
            <w:lang w:eastAsia="nl-NL"/>
          </w:rPr>
          <w:tab/>
        </w:r>
        <w:r w:rsidR="002C4ADE" w:rsidRPr="00C11C76">
          <w:rPr>
            <w:rStyle w:val="Hyperlink"/>
            <w:noProof/>
          </w:rPr>
          <w:t>XS Beheer</w:t>
        </w:r>
        <w:r w:rsidR="002C4ADE">
          <w:rPr>
            <w:noProof/>
            <w:webHidden/>
          </w:rPr>
          <w:tab/>
        </w:r>
        <w:r w:rsidR="002C4ADE">
          <w:rPr>
            <w:noProof/>
            <w:webHidden/>
          </w:rPr>
          <w:fldChar w:fldCharType="begin"/>
        </w:r>
        <w:r w:rsidR="002C4ADE">
          <w:rPr>
            <w:noProof/>
            <w:webHidden/>
          </w:rPr>
          <w:instrText xml:space="preserve"> PAGEREF _Toc60822404 \h </w:instrText>
        </w:r>
        <w:r w:rsidR="002C4ADE">
          <w:rPr>
            <w:noProof/>
            <w:webHidden/>
          </w:rPr>
        </w:r>
        <w:r w:rsidR="002C4ADE">
          <w:rPr>
            <w:noProof/>
            <w:webHidden/>
          </w:rPr>
          <w:fldChar w:fldCharType="separate"/>
        </w:r>
        <w:r>
          <w:rPr>
            <w:noProof/>
            <w:webHidden/>
          </w:rPr>
          <w:t>3</w:t>
        </w:r>
        <w:r w:rsidR="002C4ADE">
          <w:rPr>
            <w:noProof/>
            <w:webHidden/>
          </w:rPr>
          <w:fldChar w:fldCharType="end"/>
        </w:r>
      </w:hyperlink>
    </w:p>
    <w:p w14:paraId="2445AA20" w14:textId="52AB549C" w:rsidR="002C4ADE" w:rsidRDefault="004B0580">
      <w:pPr>
        <w:pStyle w:val="TOC3"/>
        <w:tabs>
          <w:tab w:val="left" w:pos="2459"/>
        </w:tabs>
        <w:rPr>
          <w:rFonts w:asciiTheme="minorHAnsi" w:eastAsiaTheme="minorEastAsia" w:hAnsiTheme="minorHAnsi" w:cstheme="minorBidi"/>
          <w:iCs w:val="0"/>
          <w:sz w:val="22"/>
          <w:szCs w:val="22"/>
          <w:lang w:eastAsia="nl-NL"/>
        </w:rPr>
      </w:pPr>
      <w:hyperlink w:anchor="_Toc60822405" w:history="1">
        <w:r w:rsidR="002C4ADE" w:rsidRPr="00C11C76">
          <w:rPr>
            <w:rStyle w:val="Hyperlink"/>
          </w:rPr>
          <w:t>2.1.1</w:t>
        </w:r>
        <w:r w:rsidR="002C4ADE">
          <w:rPr>
            <w:rFonts w:asciiTheme="minorHAnsi" w:eastAsiaTheme="minorEastAsia" w:hAnsiTheme="minorHAnsi" w:cstheme="minorBidi"/>
            <w:iCs w:val="0"/>
            <w:sz w:val="22"/>
            <w:szCs w:val="22"/>
            <w:lang w:eastAsia="nl-NL"/>
          </w:rPr>
          <w:tab/>
        </w:r>
        <w:r w:rsidR="002C4ADE" w:rsidRPr="00C11C76">
          <w:rPr>
            <w:rStyle w:val="Hyperlink"/>
          </w:rPr>
          <w:t>Vooraankondiging functionaliteit ‘Webhooks’</w:t>
        </w:r>
        <w:r w:rsidR="002C4ADE">
          <w:rPr>
            <w:webHidden/>
          </w:rPr>
          <w:tab/>
        </w:r>
        <w:r w:rsidR="002C4ADE">
          <w:rPr>
            <w:webHidden/>
          </w:rPr>
          <w:fldChar w:fldCharType="begin"/>
        </w:r>
        <w:r w:rsidR="002C4ADE">
          <w:rPr>
            <w:webHidden/>
          </w:rPr>
          <w:instrText xml:space="preserve"> PAGEREF _Toc60822405 \h </w:instrText>
        </w:r>
        <w:r w:rsidR="002C4ADE">
          <w:rPr>
            <w:webHidden/>
          </w:rPr>
        </w:r>
        <w:r w:rsidR="002C4ADE">
          <w:rPr>
            <w:webHidden/>
          </w:rPr>
          <w:fldChar w:fldCharType="separate"/>
        </w:r>
        <w:r>
          <w:rPr>
            <w:webHidden/>
          </w:rPr>
          <w:t>3</w:t>
        </w:r>
        <w:r w:rsidR="002C4ADE">
          <w:rPr>
            <w:webHidden/>
          </w:rPr>
          <w:fldChar w:fldCharType="end"/>
        </w:r>
      </w:hyperlink>
    </w:p>
    <w:p w14:paraId="1F9C4932" w14:textId="6BC45E5C" w:rsidR="002C4ADE" w:rsidRDefault="004B0580">
      <w:pPr>
        <w:pStyle w:val="TOC2"/>
        <w:rPr>
          <w:rFonts w:asciiTheme="minorHAnsi" w:eastAsiaTheme="minorEastAsia" w:hAnsiTheme="minorHAnsi" w:cstheme="minorBidi"/>
          <w:noProof/>
          <w:sz w:val="22"/>
          <w:szCs w:val="22"/>
          <w:lang w:eastAsia="nl-NL"/>
        </w:rPr>
      </w:pPr>
      <w:hyperlink w:anchor="_Toc60822406" w:history="1">
        <w:r w:rsidR="002C4ADE" w:rsidRPr="00C11C76">
          <w:rPr>
            <w:rStyle w:val="Hyperlink"/>
            <w:noProof/>
            <w14:scene3d>
              <w14:camera w14:prst="orthographicFront"/>
              <w14:lightRig w14:rig="threePt" w14:dir="t">
                <w14:rot w14:lat="0" w14:lon="0" w14:rev="0"/>
              </w14:lightRig>
            </w14:scene3d>
          </w:rPr>
          <w:t>2.2</w:t>
        </w:r>
        <w:r w:rsidR="002C4ADE">
          <w:rPr>
            <w:rFonts w:asciiTheme="minorHAnsi" w:eastAsiaTheme="minorEastAsia" w:hAnsiTheme="minorHAnsi" w:cstheme="minorBidi"/>
            <w:noProof/>
            <w:sz w:val="22"/>
            <w:szCs w:val="22"/>
            <w:lang w:eastAsia="nl-NL"/>
          </w:rPr>
          <w:tab/>
        </w:r>
        <w:r w:rsidR="002C4ADE" w:rsidRPr="00C11C76">
          <w:rPr>
            <w:rStyle w:val="Hyperlink"/>
            <w:noProof/>
          </w:rPr>
          <w:t>XS Gebruiker</w:t>
        </w:r>
        <w:r w:rsidR="002C4ADE">
          <w:rPr>
            <w:noProof/>
            <w:webHidden/>
          </w:rPr>
          <w:tab/>
        </w:r>
        <w:r w:rsidR="002C4ADE">
          <w:rPr>
            <w:noProof/>
            <w:webHidden/>
          </w:rPr>
          <w:fldChar w:fldCharType="begin"/>
        </w:r>
        <w:r w:rsidR="002C4ADE">
          <w:rPr>
            <w:noProof/>
            <w:webHidden/>
          </w:rPr>
          <w:instrText xml:space="preserve"> PAGEREF _Toc60822406 \h </w:instrText>
        </w:r>
        <w:r w:rsidR="002C4ADE">
          <w:rPr>
            <w:noProof/>
            <w:webHidden/>
          </w:rPr>
        </w:r>
        <w:r w:rsidR="002C4ADE">
          <w:rPr>
            <w:noProof/>
            <w:webHidden/>
          </w:rPr>
          <w:fldChar w:fldCharType="separate"/>
        </w:r>
        <w:r>
          <w:rPr>
            <w:noProof/>
            <w:webHidden/>
          </w:rPr>
          <w:t>3</w:t>
        </w:r>
        <w:r w:rsidR="002C4ADE">
          <w:rPr>
            <w:noProof/>
            <w:webHidden/>
          </w:rPr>
          <w:fldChar w:fldCharType="end"/>
        </w:r>
      </w:hyperlink>
    </w:p>
    <w:p w14:paraId="49B0C626" w14:textId="243E7669" w:rsidR="002C4ADE" w:rsidRDefault="004B0580">
      <w:pPr>
        <w:pStyle w:val="TOC3"/>
        <w:tabs>
          <w:tab w:val="left" w:pos="2459"/>
        </w:tabs>
        <w:rPr>
          <w:rFonts w:asciiTheme="minorHAnsi" w:eastAsiaTheme="minorEastAsia" w:hAnsiTheme="minorHAnsi" w:cstheme="minorBidi"/>
          <w:iCs w:val="0"/>
          <w:sz w:val="22"/>
          <w:szCs w:val="22"/>
          <w:lang w:eastAsia="nl-NL"/>
        </w:rPr>
      </w:pPr>
      <w:hyperlink w:anchor="_Toc60822407" w:history="1">
        <w:r w:rsidR="002C4ADE" w:rsidRPr="00C11C76">
          <w:rPr>
            <w:rStyle w:val="Hyperlink"/>
          </w:rPr>
          <w:t>2.2.1</w:t>
        </w:r>
        <w:r w:rsidR="002C4ADE">
          <w:rPr>
            <w:rFonts w:asciiTheme="minorHAnsi" w:eastAsiaTheme="minorEastAsia" w:hAnsiTheme="minorHAnsi" w:cstheme="minorBidi"/>
            <w:iCs w:val="0"/>
            <w:sz w:val="22"/>
            <w:szCs w:val="22"/>
            <w:lang w:eastAsia="nl-NL"/>
          </w:rPr>
          <w:tab/>
        </w:r>
        <w:r w:rsidR="002C4ADE" w:rsidRPr="00C11C76">
          <w:rPr>
            <w:rStyle w:val="Hyperlink"/>
          </w:rPr>
          <w:t>Contactmomenten: Bewerken van datum en onderwerp</w:t>
        </w:r>
        <w:r w:rsidR="002C4ADE">
          <w:rPr>
            <w:webHidden/>
          </w:rPr>
          <w:tab/>
        </w:r>
        <w:r w:rsidR="002C4ADE">
          <w:rPr>
            <w:webHidden/>
          </w:rPr>
          <w:fldChar w:fldCharType="begin"/>
        </w:r>
        <w:r w:rsidR="002C4ADE">
          <w:rPr>
            <w:webHidden/>
          </w:rPr>
          <w:instrText xml:space="preserve"> PAGEREF _Toc60822407 \h </w:instrText>
        </w:r>
        <w:r w:rsidR="002C4ADE">
          <w:rPr>
            <w:webHidden/>
          </w:rPr>
        </w:r>
        <w:r w:rsidR="002C4ADE">
          <w:rPr>
            <w:webHidden/>
          </w:rPr>
          <w:fldChar w:fldCharType="separate"/>
        </w:r>
        <w:r>
          <w:rPr>
            <w:webHidden/>
          </w:rPr>
          <w:t>3</w:t>
        </w:r>
        <w:r w:rsidR="002C4ADE">
          <w:rPr>
            <w:webHidden/>
          </w:rPr>
          <w:fldChar w:fldCharType="end"/>
        </w:r>
      </w:hyperlink>
    </w:p>
    <w:p w14:paraId="1DAE887B" w14:textId="4D404EB6" w:rsidR="002C4ADE" w:rsidRDefault="004B0580">
      <w:pPr>
        <w:pStyle w:val="TOC3"/>
        <w:tabs>
          <w:tab w:val="left" w:pos="2459"/>
        </w:tabs>
        <w:rPr>
          <w:rFonts w:asciiTheme="minorHAnsi" w:eastAsiaTheme="minorEastAsia" w:hAnsiTheme="minorHAnsi" w:cstheme="minorBidi"/>
          <w:iCs w:val="0"/>
          <w:sz w:val="22"/>
          <w:szCs w:val="22"/>
          <w:lang w:eastAsia="nl-NL"/>
        </w:rPr>
      </w:pPr>
      <w:hyperlink w:anchor="_Toc60822408" w:history="1">
        <w:r w:rsidR="002C4ADE" w:rsidRPr="00C11C76">
          <w:rPr>
            <w:rStyle w:val="Hyperlink"/>
          </w:rPr>
          <w:t>2.2.2</w:t>
        </w:r>
        <w:r w:rsidR="002C4ADE">
          <w:rPr>
            <w:rFonts w:asciiTheme="minorHAnsi" w:eastAsiaTheme="minorEastAsia" w:hAnsiTheme="minorHAnsi" w:cstheme="minorBidi"/>
            <w:iCs w:val="0"/>
            <w:sz w:val="22"/>
            <w:szCs w:val="22"/>
            <w:lang w:eastAsia="nl-NL"/>
          </w:rPr>
          <w:tab/>
        </w:r>
        <w:r w:rsidR="002C4ADE" w:rsidRPr="00C11C76">
          <w:rPr>
            <w:rStyle w:val="Hyperlink"/>
          </w:rPr>
          <w:t>Contactmomenten: Verrichting schrijven bij Vervolgcontactmomenten</w:t>
        </w:r>
        <w:r w:rsidR="002C4ADE">
          <w:rPr>
            <w:webHidden/>
          </w:rPr>
          <w:tab/>
        </w:r>
        <w:r w:rsidR="002C4ADE">
          <w:rPr>
            <w:webHidden/>
          </w:rPr>
          <w:fldChar w:fldCharType="begin"/>
        </w:r>
        <w:r w:rsidR="002C4ADE">
          <w:rPr>
            <w:webHidden/>
          </w:rPr>
          <w:instrText xml:space="preserve"> PAGEREF _Toc60822408 \h </w:instrText>
        </w:r>
        <w:r w:rsidR="002C4ADE">
          <w:rPr>
            <w:webHidden/>
          </w:rPr>
        </w:r>
        <w:r w:rsidR="002C4ADE">
          <w:rPr>
            <w:webHidden/>
          </w:rPr>
          <w:fldChar w:fldCharType="separate"/>
        </w:r>
        <w:r>
          <w:rPr>
            <w:webHidden/>
          </w:rPr>
          <w:t>4</w:t>
        </w:r>
        <w:r w:rsidR="002C4ADE">
          <w:rPr>
            <w:webHidden/>
          </w:rPr>
          <w:fldChar w:fldCharType="end"/>
        </w:r>
      </w:hyperlink>
    </w:p>
    <w:p w14:paraId="4BB6A702" w14:textId="42749287" w:rsidR="002C4ADE" w:rsidRDefault="004B0580">
      <w:pPr>
        <w:pStyle w:val="TOC1"/>
        <w:rPr>
          <w:rFonts w:asciiTheme="minorHAnsi" w:eastAsiaTheme="minorEastAsia" w:hAnsiTheme="minorHAnsi" w:cstheme="minorBidi"/>
          <w:bCs w:val="0"/>
          <w:iCs w:val="0"/>
          <w:caps w:val="0"/>
          <w:sz w:val="22"/>
          <w:szCs w:val="22"/>
          <w:lang w:eastAsia="nl-NL"/>
        </w:rPr>
      </w:pPr>
      <w:hyperlink w:anchor="_Toc60822409" w:history="1">
        <w:r w:rsidR="002C4ADE" w:rsidRPr="00C11C76">
          <w:rPr>
            <w:rStyle w:val="Hyperlink"/>
          </w:rPr>
          <w:t>3</w:t>
        </w:r>
        <w:r w:rsidR="002C4ADE">
          <w:rPr>
            <w:rFonts w:asciiTheme="minorHAnsi" w:eastAsiaTheme="minorEastAsia" w:hAnsiTheme="minorHAnsi" w:cstheme="minorBidi"/>
            <w:bCs w:val="0"/>
            <w:iCs w:val="0"/>
            <w:caps w:val="0"/>
            <w:sz w:val="22"/>
            <w:szCs w:val="22"/>
            <w:lang w:eastAsia="nl-NL"/>
          </w:rPr>
          <w:tab/>
        </w:r>
        <w:r w:rsidR="002C4ADE" w:rsidRPr="00C11C76">
          <w:rPr>
            <w:rStyle w:val="Hyperlink"/>
          </w:rPr>
          <w:t>Modules</w:t>
        </w:r>
        <w:r w:rsidR="002C4ADE">
          <w:rPr>
            <w:webHidden/>
          </w:rPr>
          <w:tab/>
        </w:r>
        <w:r w:rsidR="002C4ADE">
          <w:rPr>
            <w:webHidden/>
          </w:rPr>
          <w:fldChar w:fldCharType="begin"/>
        </w:r>
        <w:r w:rsidR="002C4ADE">
          <w:rPr>
            <w:webHidden/>
          </w:rPr>
          <w:instrText xml:space="preserve"> PAGEREF _Toc60822409 \h </w:instrText>
        </w:r>
        <w:r w:rsidR="002C4ADE">
          <w:rPr>
            <w:webHidden/>
          </w:rPr>
        </w:r>
        <w:r w:rsidR="002C4ADE">
          <w:rPr>
            <w:webHidden/>
          </w:rPr>
          <w:fldChar w:fldCharType="separate"/>
        </w:r>
        <w:r>
          <w:rPr>
            <w:webHidden/>
          </w:rPr>
          <w:t>4</w:t>
        </w:r>
        <w:r w:rsidR="002C4ADE">
          <w:rPr>
            <w:webHidden/>
          </w:rPr>
          <w:fldChar w:fldCharType="end"/>
        </w:r>
      </w:hyperlink>
    </w:p>
    <w:p w14:paraId="3931C6C7" w14:textId="091A05AF" w:rsidR="002C4ADE" w:rsidRDefault="004B0580">
      <w:pPr>
        <w:pStyle w:val="TOC2"/>
        <w:rPr>
          <w:rFonts w:asciiTheme="minorHAnsi" w:eastAsiaTheme="minorEastAsia" w:hAnsiTheme="minorHAnsi" w:cstheme="minorBidi"/>
          <w:noProof/>
          <w:sz w:val="22"/>
          <w:szCs w:val="22"/>
          <w:lang w:eastAsia="nl-NL"/>
        </w:rPr>
      </w:pPr>
      <w:hyperlink w:anchor="_Toc60822410" w:history="1">
        <w:r w:rsidR="002C4ADE" w:rsidRPr="00C11C76">
          <w:rPr>
            <w:rStyle w:val="Hyperlink"/>
            <w:noProof/>
            <w14:scene3d>
              <w14:camera w14:prst="orthographicFront"/>
              <w14:lightRig w14:rig="threePt" w14:dir="t">
                <w14:rot w14:lat="0" w14:lon="0" w14:rev="0"/>
              </w14:lightRig>
            </w14:scene3d>
          </w:rPr>
          <w:t>3.1</w:t>
        </w:r>
        <w:r w:rsidR="002C4ADE">
          <w:rPr>
            <w:rFonts w:asciiTheme="minorHAnsi" w:eastAsiaTheme="minorEastAsia" w:hAnsiTheme="minorHAnsi" w:cstheme="minorBidi"/>
            <w:noProof/>
            <w:sz w:val="22"/>
            <w:szCs w:val="22"/>
            <w:lang w:eastAsia="nl-NL"/>
          </w:rPr>
          <w:tab/>
        </w:r>
        <w:r w:rsidR="002C4ADE" w:rsidRPr="00C11C76">
          <w:rPr>
            <w:rStyle w:val="Hyperlink"/>
            <w:noProof/>
          </w:rPr>
          <w:t>Agenda</w:t>
        </w:r>
        <w:r w:rsidR="002C4ADE">
          <w:rPr>
            <w:noProof/>
            <w:webHidden/>
          </w:rPr>
          <w:tab/>
        </w:r>
        <w:r w:rsidR="002C4ADE">
          <w:rPr>
            <w:noProof/>
            <w:webHidden/>
          </w:rPr>
          <w:fldChar w:fldCharType="begin"/>
        </w:r>
        <w:r w:rsidR="002C4ADE">
          <w:rPr>
            <w:noProof/>
            <w:webHidden/>
          </w:rPr>
          <w:instrText xml:space="preserve"> PAGEREF _Toc60822410 \h </w:instrText>
        </w:r>
        <w:r w:rsidR="002C4ADE">
          <w:rPr>
            <w:noProof/>
            <w:webHidden/>
          </w:rPr>
        </w:r>
        <w:r w:rsidR="002C4ADE">
          <w:rPr>
            <w:noProof/>
            <w:webHidden/>
          </w:rPr>
          <w:fldChar w:fldCharType="separate"/>
        </w:r>
        <w:r>
          <w:rPr>
            <w:noProof/>
            <w:webHidden/>
          </w:rPr>
          <w:t>4</w:t>
        </w:r>
        <w:r w:rsidR="002C4ADE">
          <w:rPr>
            <w:noProof/>
            <w:webHidden/>
          </w:rPr>
          <w:fldChar w:fldCharType="end"/>
        </w:r>
      </w:hyperlink>
    </w:p>
    <w:p w14:paraId="45A38BF8" w14:textId="56A7DD13" w:rsidR="002C4ADE" w:rsidRDefault="004B0580">
      <w:pPr>
        <w:pStyle w:val="TOC3"/>
        <w:tabs>
          <w:tab w:val="left" w:pos="2459"/>
        </w:tabs>
        <w:rPr>
          <w:rFonts w:asciiTheme="minorHAnsi" w:eastAsiaTheme="minorEastAsia" w:hAnsiTheme="minorHAnsi" w:cstheme="minorBidi"/>
          <w:iCs w:val="0"/>
          <w:sz w:val="22"/>
          <w:szCs w:val="22"/>
          <w:lang w:eastAsia="nl-NL"/>
        </w:rPr>
      </w:pPr>
      <w:hyperlink w:anchor="_Toc60822411" w:history="1">
        <w:r w:rsidR="002C4ADE" w:rsidRPr="00C11C76">
          <w:rPr>
            <w:rStyle w:val="Hyperlink"/>
          </w:rPr>
          <w:t>3.1.1</w:t>
        </w:r>
        <w:r w:rsidR="002C4ADE">
          <w:rPr>
            <w:rFonts w:asciiTheme="minorHAnsi" w:eastAsiaTheme="minorEastAsia" w:hAnsiTheme="minorHAnsi" w:cstheme="minorBidi"/>
            <w:iCs w:val="0"/>
            <w:sz w:val="22"/>
            <w:szCs w:val="22"/>
            <w:lang w:eastAsia="nl-NL"/>
          </w:rPr>
          <w:tab/>
        </w:r>
        <w:r w:rsidR="002C4ADE" w:rsidRPr="00C11C76">
          <w:rPr>
            <w:rStyle w:val="Hyperlink"/>
          </w:rPr>
          <w:t>Spreekuurlocaties beperken per spreekuursoort</w:t>
        </w:r>
        <w:r w:rsidR="002C4ADE">
          <w:rPr>
            <w:webHidden/>
          </w:rPr>
          <w:tab/>
        </w:r>
        <w:r w:rsidR="002C4ADE">
          <w:rPr>
            <w:webHidden/>
          </w:rPr>
          <w:fldChar w:fldCharType="begin"/>
        </w:r>
        <w:r w:rsidR="002C4ADE">
          <w:rPr>
            <w:webHidden/>
          </w:rPr>
          <w:instrText xml:space="preserve"> PAGEREF _Toc60822411 \h </w:instrText>
        </w:r>
        <w:r w:rsidR="002C4ADE">
          <w:rPr>
            <w:webHidden/>
          </w:rPr>
        </w:r>
        <w:r w:rsidR="002C4ADE">
          <w:rPr>
            <w:webHidden/>
          </w:rPr>
          <w:fldChar w:fldCharType="separate"/>
        </w:r>
        <w:r>
          <w:rPr>
            <w:webHidden/>
          </w:rPr>
          <w:t>4</w:t>
        </w:r>
        <w:r w:rsidR="002C4ADE">
          <w:rPr>
            <w:webHidden/>
          </w:rPr>
          <w:fldChar w:fldCharType="end"/>
        </w:r>
      </w:hyperlink>
    </w:p>
    <w:p w14:paraId="2E3D9478" w14:textId="1ECE5EBE" w:rsidR="002C4ADE" w:rsidRDefault="004B0580">
      <w:pPr>
        <w:pStyle w:val="TOC3"/>
        <w:tabs>
          <w:tab w:val="left" w:pos="2459"/>
        </w:tabs>
        <w:rPr>
          <w:rFonts w:asciiTheme="minorHAnsi" w:eastAsiaTheme="minorEastAsia" w:hAnsiTheme="minorHAnsi" w:cstheme="minorBidi"/>
          <w:iCs w:val="0"/>
          <w:sz w:val="22"/>
          <w:szCs w:val="22"/>
          <w:lang w:eastAsia="nl-NL"/>
        </w:rPr>
      </w:pPr>
      <w:hyperlink w:anchor="_Toc60822412" w:history="1">
        <w:r w:rsidR="002C4ADE" w:rsidRPr="00C11C76">
          <w:rPr>
            <w:rStyle w:val="Hyperlink"/>
            <w:lang w:eastAsia="nl-NL"/>
          </w:rPr>
          <w:t>3.1.2</w:t>
        </w:r>
        <w:r w:rsidR="002C4ADE">
          <w:rPr>
            <w:rFonts w:asciiTheme="minorHAnsi" w:eastAsiaTheme="minorEastAsia" w:hAnsiTheme="minorHAnsi" w:cstheme="minorBidi"/>
            <w:iCs w:val="0"/>
            <w:sz w:val="22"/>
            <w:szCs w:val="22"/>
            <w:lang w:eastAsia="nl-NL"/>
          </w:rPr>
          <w:tab/>
        </w:r>
        <w:r w:rsidR="002C4ADE" w:rsidRPr="00C11C76">
          <w:rPr>
            <w:rStyle w:val="Hyperlink"/>
            <w:lang w:eastAsia="nl-NL"/>
          </w:rPr>
          <w:t>Nieuwe triggeractie: Nog in te plannen oproepverzoeken annuleren</w:t>
        </w:r>
        <w:r w:rsidR="002C4ADE">
          <w:rPr>
            <w:webHidden/>
          </w:rPr>
          <w:tab/>
        </w:r>
        <w:r w:rsidR="002C4ADE">
          <w:rPr>
            <w:webHidden/>
          </w:rPr>
          <w:fldChar w:fldCharType="begin"/>
        </w:r>
        <w:r w:rsidR="002C4ADE">
          <w:rPr>
            <w:webHidden/>
          </w:rPr>
          <w:instrText xml:space="preserve"> PAGEREF _Toc60822412 \h </w:instrText>
        </w:r>
        <w:r w:rsidR="002C4ADE">
          <w:rPr>
            <w:webHidden/>
          </w:rPr>
        </w:r>
        <w:r w:rsidR="002C4ADE">
          <w:rPr>
            <w:webHidden/>
          </w:rPr>
          <w:fldChar w:fldCharType="separate"/>
        </w:r>
        <w:r>
          <w:rPr>
            <w:webHidden/>
          </w:rPr>
          <w:t>5</w:t>
        </w:r>
        <w:r w:rsidR="002C4ADE">
          <w:rPr>
            <w:webHidden/>
          </w:rPr>
          <w:fldChar w:fldCharType="end"/>
        </w:r>
      </w:hyperlink>
    </w:p>
    <w:p w14:paraId="0B757E3D" w14:textId="441069E8" w:rsidR="002C4ADE" w:rsidRDefault="004B0580">
      <w:pPr>
        <w:pStyle w:val="TOC3"/>
        <w:tabs>
          <w:tab w:val="left" w:pos="2459"/>
        </w:tabs>
        <w:rPr>
          <w:rFonts w:asciiTheme="minorHAnsi" w:eastAsiaTheme="minorEastAsia" w:hAnsiTheme="minorHAnsi" w:cstheme="minorBidi"/>
          <w:iCs w:val="0"/>
          <w:sz w:val="22"/>
          <w:szCs w:val="22"/>
          <w:lang w:eastAsia="nl-NL"/>
        </w:rPr>
      </w:pPr>
      <w:hyperlink w:anchor="_Toc60822413" w:history="1">
        <w:r w:rsidR="002C4ADE" w:rsidRPr="00C11C76">
          <w:rPr>
            <w:rStyle w:val="Hyperlink"/>
            <w:lang w:eastAsia="nl-NL"/>
          </w:rPr>
          <w:t>3.1.3</w:t>
        </w:r>
        <w:r w:rsidR="002C4ADE">
          <w:rPr>
            <w:rFonts w:asciiTheme="minorHAnsi" w:eastAsiaTheme="minorEastAsia" w:hAnsiTheme="minorHAnsi" w:cstheme="minorBidi"/>
            <w:iCs w:val="0"/>
            <w:sz w:val="22"/>
            <w:szCs w:val="22"/>
            <w:lang w:eastAsia="nl-NL"/>
          </w:rPr>
          <w:tab/>
        </w:r>
        <w:r w:rsidR="002C4ADE" w:rsidRPr="00C11C76">
          <w:rPr>
            <w:rStyle w:val="Hyperlink"/>
            <w:lang w:eastAsia="nl-NL"/>
          </w:rPr>
          <w:t>Nieuwe triggervoorwaarde: Nog in te plannen oproepverzoek</w:t>
        </w:r>
        <w:r w:rsidR="002C4ADE">
          <w:rPr>
            <w:webHidden/>
          </w:rPr>
          <w:tab/>
        </w:r>
        <w:r w:rsidR="002C4ADE">
          <w:rPr>
            <w:webHidden/>
          </w:rPr>
          <w:fldChar w:fldCharType="begin"/>
        </w:r>
        <w:r w:rsidR="002C4ADE">
          <w:rPr>
            <w:webHidden/>
          </w:rPr>
          <w:instrText xml:space="preserve"> PAGEREF _Toc60822413 \h </w:instrText>
        </w:r>
        <w:r w:rsidR="002C4ADE">
          <w:rPr>
            <w:webHidden/>
          </w:rPr>
        </w:r>
        <w:r w:rsidR="002C4ADE">
          <w:rPr>
            <w:webHidden/>
          </w:rPr>
          <w:fldChar w:fldCharType="separate"/>
        </w:r>
        <w:r>
          <w:rPr>
            <w:webHidden/>
          </w:rPr>
          <w:t>6</w:t>
        </w:r>
        <w:r w:rsidR="002C4ADE">
          <w:rPr>
            <w:webHidden/>
          </w:rPr>
          <w:fldChar w:fldCharType="end"/>
        </w:r>
      </w:hyperlink>
    </w:p>
    <w:p w14:paraId="357897F1" w14:textId="6FE92892" w:rsidR="002C4ADE" w:rsidRDefault="004B0580">
      <w:pPr>
        <w:pStyle w:val="TOC3"/>
        <w:tabs>
          <w:tab w:val="left" w:pos="2459"/>
        </w:tabs>
        <w:rPr>
          <w:rFonts w:asciiTheme="minorHAnsi" w:eastAsiaTheme="minorEastAsia" w:hAnsiTheme="minorHAnsi" w:cstheme="minorBidi"/>
          <w:iCs w:val="0"/>
          <w:sz w:val="22"/>
          <w:szCs w:val="22"/>
          <w:lang w:eastAsia="nl-NL"/>
        </w:rPr>
      </w:pPr>
      <w:hyperlink w:anchor="_Toc60822414" w:history="1">
        <w:r w:rsidR="002C4ADE" w:rsidRPr="00C11C76">
          <w:rPr>
            <w:rStyle w:val="Hyperlink"/>
            <w:lang w:eastAsia="nl-NL"/>
          </w:rPr>
          <w:t>3.1.4</w:t>
        </w:r>
        <w:r w:rsidR="002C4ADE">
          <w:rPr>
            <w:rFonts w:asciiTheme="minorHAnsi" w:eastAsiaTheme="minorEastAsia" w:hAnsiTheme="minorHAnsi" w:cstheme="minorBidi"/>
            <w:iCs w:val="0"/>
            <w:sz w:val="22"/>
            <w:szCs w:val="22"/>
            <w:lang w:eastAsia="nl-NL"/>
          </w:rPr>
          <w:tab/>
        </w:r>
        <w:r w:rsidR="002C4ADE" w:rsidRPr="00C11C76">
          <w:rPr>
            <w:rStyle w:val="Hyperlink"/>
            <w:lang w:eastAsia="nl-NL"/>
          </w:rPr>
          <w:t>Nieuwe triggervoorwaarde: Lopende afspraak in de toekomst</w:t>
        </w:r>
        <w:r w:rsidR="002C4ADE">
          <w:rPr>
            <w:webHidden/>
          </w:rPr>
          <w:tab/>
        </w:r>
        <w:r w:rsidR="002C4ADE">
          <w:rPr>
            <w:webHidden/>
          </w:rPr>
          <w:fldChar w:fldCharType="begin"/>
        </w:r>
        <w:r w:rsidR="002C4ADE">
          <w:rPr>
            <w:webHidden/>
          </w:rPr>
          <w:instrText xml:space="preserve"> PAGEREF _Toc60822414 \h </w:instrText>
        </w:r>
        <w:r w:rsidR="002C4ADE">
          <w:rPr>
            <w:webHidden/>
          </w:rPr>
        </w:r>
        <w:r w:rsidR="002C4ADE">
          <w:rPr>
            <w:webHidden/>
          </w:rPr>
          <w:fldChar w:fldCharType="separate"/>
        </w:r>
        <w:r>
          <w:rPr>
            <w:webHidden/>
          </w:rPr>
          <w:t>7</w:t>
        </w:r>
        <w:r w:rsidR="002C4ADE">
          <w:rPr>
            <w:webHidden/>
          </w:rPr>
          <w:fldChar w:fldCharType="end"/>
        </w:r>
      </w:hyperlink>
    </w:p>
    <w:p w14:paraId="794679B4" w14:textId="6E69D1B7"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60822402"/>
      <w:bookmarkEnd w:id="0"/>
      <w:bookmarkEnd w:id="1"/>
      <w:r>
        <w:lastRenderedPageBreak/>
        <w:t>Algemeen</w:t>
      </w:r>
      <w:bookmarkEnd w:id="2"/>
    </w:p>
    <w:p w14:paraId="2EB8E46F" w14:textId="4E253184" w:rsidR="00162A35" w:rsidRPr="00E83DAC" w:rsidRDefault="00974680" w:rsidP="00974680">
      <w:r>
        <w:t xml:space="preserve">Wij </w:t>
      </w:r>
      <w:r w:rsidRPr="00E83DAC">
        <w:t xml:space="preserve">nemen </w:t>
      </w:r>
      <w:r w:rsidR="00BD44E4" w:rsidRPr="00E83DAC">
        <w:t xml:space="preserve">woensdag </w:t>
      </w:r>
      <w:r w:rsidR="00E83DAC" w:rsidRPr="00E83DAC">
        <w:t>6 januari</w:t>
      </w:r>
      <w:r w:rsidR="00B5699B" w:rsidRPr="00E83DAC">
        <w:t xml:space="preserve"> </w:t>
      </w:r>
      <w:r w:rsidRPr="00E83DAC">
        <w:t xml:space="preserve">een release van de Xpert Suite met een aantal bugfixes en functionele wijzigingen in productie. Hierdoor zal </w:t>
      </w:r>
      <w:r w:rsidR="007A67CA" w:rsidRPr="00E83DAC">
        <w:t xml:space="preserve">tussen 20.00 en 22.00 uur </w:t>
      </w:r>
      <w:r w:rsidRPr="00E83DAC">
        <w:t>meerdere (korte) verstoringen in het gebruik mogelijk zijn, wij adviseren daarom enkel in te loggen wanneer dat noodzakelijk is.</w:t>
      </w:r>
    </w:p>
    <w:p w14:paraId="6B037F81" w14:textId="003F602B" w:rsidR="009E3D8A" w:rsidRPr="00E83DAC" w:rsidRDefault="009E3D8A" w:rsidP="00974680"/>
    <w:p w14:paraId="78FCC4C3" w14:textId="03C62B4F" w:rsidR="0015473B" w:rsidRPr="0020049B" w:rsidRDefault="009E3D8A" w:rsidP="00974680">
      <w:r w:rsidRPr="00E83DAC">
        <w:t>Volgende</w:t>
      </w:r>
      <w:r w:rsidR="00B96361" w:rsidRPr="00E83DAC">
        <w:t xml:space="preserve"> geplande</w:t>
      </w:r>
      <w:r w:rsidRPr="00E83DAC">
        <w:t xml:space="preserve"> release: </w:t>
      </w:r>
      <w:r w:rsidR="00E83DAC" w:rsidRPr="00E83DAC">
        <w:t>donderdag</w:t>
      </w:r>
      <w:r w:rsidR="00BD44E4" w:rsidRPr="00E83DAC">
        <w:t xml:space="preserve"> </w:t>
      </w:r>
      <w:r w:rsidR="00E83DAC" w:rsidRPr="00E83DAC">
        <w:t>21 januari</w:t>
      </w:r>
      <w:r w:rsidR="00FD6B8E" w:rsidRPr="00E83DAC">
        <w:t xml:space="preserve"> </w:t>
      </w:r>
      <w:r w:rsidR="0020049B" w:rsidRPr="00E83DAC">
        <w:t>(d</w:t>
      </w:r>
      <w:r w:rsidR="00956C02" w:rsidRPr="00E83DAC">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C08AFEA" w:rsidR="003A1558" w:rsidRDefault="003A1558" w:rsidP="0015473B">
      <w:pPr>
        <w:pStyle w:val="Heading1"/>
      </w:pPr>
      <w:bookmarkStart w:id="4" w:name="_Toc60822403"/>
      <w:r>
        <w:t>Basis Xpert Suite</w:t>
      </w:r>
      <w:bookmarkEnd w:id="4"/>
    </w:p>
    <w:p w14:paraId="5451960C" w14:textId="4D7B1B8B" w:rsidR="00D73F4B" w:rsidRDefault="00D73F4B" w:rsidP="00D73F4B">
      <w:pPr>
        <w:pStyle w:val="Heading2"/>
      </w:pPr>
      <w:bookmarkStart w:id="5" w:name="_Toc60822404"/>
      <w:r>
        <w:t>XS B</w:t>
      </w:r>
      <w:r w:rsidR="002C4ADE">
        <w:t>e</w:t>
      </w:r>
      <w:r>
        <w:t>heer</w:t>
      </w:r>
      <w:bookmarkEnd w:id="5"/>
    </w:p>
    <w:p w14:paraId="0945C3E6" w14:textId="520671D4" w:rsidR="00D73F4B" w:rsidRDefault="00A65254" w:rsidP="00D73F4B">
      <w:pPr>
        <w:pStyle w:val="Heading3"/>
      </w:pPr>
      <w:bookmarkStart w:id="6" w:name="_Toc60822405"/>
      <w:r>
        <w:t>V</w:t>
      </w:r>
      <w:r w:rsidR="00A3317F">
        <w:t>oor</w:t>
      </w:r>
      <w:r>
        <w:t>a</w:t>
      </w:r>
      <w:r w:rsidR="00A3317F">
        <w:t>ankondiging functionaliteit ‘</w:t>
      </w:r>
      <w:r w:rsidR="002C4ADE">
        <w:t>W</w:t>
      </w:r>
      <w:r w:rsidR="00A3317F">
        <w:t>ebhooks’</w:t>
      </w:r>
      <w:bookmarkEnd w:id="6"/>
    </w:p>
    <w:p w14:paraId="349D2686" w14:textId="2CBE88FB" w:rsidR="00A3317F" w:rsidRDefault="00A3317F" w:rsidP="00A3317F">
      <w:r>
        <w:t>Voor superbeheerders zal een nieuwe link naar ‘Webhooks’ zichtbaar zijn onder Beheer &gt; Koppelvlakken. Dit is nieuwe functionaliteit, die nu nog niet gebruikt kan worden. In de komende tijd wordt deze functionaliteit verder ontwikkeld</w:t>
      </w:r>
      <w:r w:rsidR="00A65254">
        <w:t xml:space="preserve"> en gecommuniceerd</w:t>
      </w:r>
      <w:r>
        <w:t>.</w:t>
      </w:r>
    </w:p>
    <w:p w14:paraId="2B49F3A8" w14:textId="1357F1EA" w:rsidR="00A3317F" w:rsidRPr="00A3317F" w:rsidRDefault="00A3317F" w:rsidP="00A3317F">
      <w:r w:rsidRPr="00A3317F">
        <w:rPr>
          <w:noProof/>
        </w:rPr>
        <w:drawing>
          <wp:inline distT="0" distB="0" distL="0" distR="0" wp14:anchorId="2FE8511C" wp14:editId="7E7C745D">
            <wp:extent cx="3372321" cy="170521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2321" cy="1705213"/>
                    </a:xfrm>
                    <a:prstGeom prst="rect">
                      <a:avLst/>
                    </a:prstGeom>
                  </pic:spPr>
                </pic:pic>
              </a:graphicData>
            </a:graphic>
          </wp:inline>
        </w:drawing>
      </w:r>
    </w:p>
    <w:p w14:paraId="75954C4B" w14:textId="37E51D2D" w:rsidR="006459AF" w:rsidRDefault="00B5699B" w:rsidP="00C867C0">
      <w:pPr>
        <w:pStyle w:val="Heading2"/>
      </w:pPr>
      <w:bookmarkStart w:id="7" w:name="_Aangepaste_SMS-code_bij"/>
      <w:bookmarkStart w:id="8" w:name="_Widgets_frequent_en"/>
      <w:bookmarkStart w:id="9" w:name="_Toc60822406"/>
      <w:bookmarkEnd w:id="7"/>
      <w:bookmarkEnd w:id="8"/>
      <w:r>
        <w:t xml:space="preserve">XS </w:t>
      </w:r>
      <w:r w:rsidR="00770793">
        <w:t>G</w:t>
      </w:r>
      <w:r>
        <w:t>ebruiker</w:t>
      </w:r>
      <w:bookmarkEnd w:id="9"/>
    </w:p>
    <w:p w14:paraId="187E3DDA" w14:textId="4255A692" w:rsidR="00DB3B5F" w:rsidRDefault="00737531" w:rsidP="00737531">
      <w:pPr>
        <w:pStyle w:val="Heading3"/>
      </w:pPr>
      <w:bookmarkStart w:id="10" w:name="_Toc60822407"/>
      <w:r>
        <w:t xml:space="preserve">Contactmomenten: </w:t>
      </w:r>
      <w:r w:rsidR="00DB3B5F">
        <w:t>Bewerken van datum en onderwerp</w:t>
      </w:r>
      <w:bookmarkEnd w:id="10"/>
    </w:p>
    <w:p w14:paraId="557B6F76" w14:textId="7FDEBF50" w:rsidR="00DB3B5F" w:rsidRPr="00DB3B5F" w:rsidRDefault="00DB3B5F" w:rsidP="00DB3B5F">
      <w:r>
        <w:t xml:space="preserve">Het is </w:t>
      </w:r>
      <w:r w:rsidRPr="00DB3B5F">
        <w:t>mogelijk om</w:t>
      </w:r>
      <w:r>
        <w:t xml:space="preserve"> bij</w:t>
      </w:r>
      <w:r w:rsidRPr="00DB3B5F">
        <w:t xml:space="preserve"> contactmomenten </w:t>
      </w:r>
      <w:r>
        <w:t>uit de takenlijst de</w:t>
      </w:r>
      <w:r w:rsidRPr="00DB3B5F">
        <w:t xml:space="preserve"> datum en</w:t>
      </w:r>
      <w:r>
        <w:t xml:space="preserve"> het </w:t>
      </w:r>
      <w:r w:rsidRPr="00DB3B5F">
        <w:t>onderwerp</w:t>
      </w:r>
      <w:r>
        <w:t xml:space="preserve"> (‘Weergeven als’) te bewerken</w:t>
      </w:r>
      <w:r w:rsidRPr="00DB3B5F">
        <w:t>. Bij het kiezen van een nieuwe datum kan er gekozen worden uit</w:t>
      </w:r>
      <w:r>
        <w:t xml:space="preserve"> de al ingestelde datum, de</w:t>
      </w:r>
      <w:r w:rsidRPr="00DB3B5F">
        <w:t xml:space="preserve"> datum van vandaag of </w:t>
      </w:r>
      <w:r>
        <w:t xml:space="preserve">een datum </w:t>
      </w:r>
      <w:r w:rsidRPr="00DB3B5F">
        <w:t>in de toekomst</w:t>
      </w:r>
      <w:r>
        <w:t>.</w:t>
      </w:r>
    </w:p>
    <w:p w14:paraId="0B888F2A" w14:textId="10E9043E" w:rsidR="00DB3B5F" w:rsidRDefault="00DB3B5F" w:rsidP="00DB3B5F"/>
    <w:p w14:paraId="56548B06" w14:textId="3EC122FF" w:rsidR="00DB3B5F" w:rsidRDefault="00DB3B5F" w:rsidP="00DB3B5F">
      <w:r w:rsidRPr="00DB3B5F">
        <w:rPr>
          <w:noProof/>
        </w:rPr>
        <w:lastRenderedPageBreak/>
        <w:drawing>
          <wp:inline distT="0" distB="0" distL="0" distR="0" wp14:anchorId="525F4F35" wp14:editId="2D6E9133">
            <wp:extent cx="5601482" cy="284837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1482" cy="2848373"/>
                    </a:xfrm>
                    <a:prstGeom prst="rect">
                      <a:avLst/>
                    </a:prstGeom>
                  </pic:spPr>
                </pic:pic>
              </a:graphicData>
            </a:graphic>
          </wp:inline>
        </w:drawing>
      </w:r>
    </w:p>
    <w:p w14:paraId="12686B9A" w14:textId="77777777" w:rsidR="00DB3B5F" w:rsidRDefault="00DB3B5F" w:rsidP="00DB3B5F"/>
    <w:p w14:paraId="00C2B7EC" w14:textId="4015BFD2" w:rsidR="00DB3B5F" w:rsidRDefault="00737531" w:rsidP="00737531">
      <w:pPr>
        <w:pStyle w:val="Heading3"/>
      </w:pPr>
      <w:bookmarkStart w:id="11" w:name="_Toc60822408"/>
      <w:r>
        <w:t xml:space="preserve">Contactmomenten: </w:t>
      </w:r>
      <w:r w:rsidR="00DB3B5F">
        <w:t>Verrichting schrijven bij Vervolgcontactmomenten</w:t>
      </w:r>
      <w:bookmarkEnd w:id="11"/>
    </w:p>
    <w:p w14:paraId="6FA1B9A4" w14:textId="6DDC26CA" w:rsidR="00DB3B5F" w:rsidRPr="00DB3B5F" w:rsidRDefault="00DB3B5F" w:rsidP="00DB3B5F">
      <w:r>
        <w:t xml:space="preserve">Bij het inplannen of uitvoeren van een contactmoment kan er gekozen worden voor het inplannen van een vervolgcontactmoment. </w:t>
      </w:r>
      <w:r w:rsidR="005316FE">
        <w:t>Wanneer dit contactmoment vanuit een protocol is gestart en een verrichting is, zal de gebruiker bij het vervolgcontactmoment ook een verrichting kunnen schrijven die aan dezelfde verrichtingsoort wordt gekoppeld. Op deze manier wordt een ‘keten’ van contactmomenten gerealiseerd, die via rapportages gevolgd kan worden.</w:t>
      </w:r>
    </w:p>
    <w:p w14:paraId="4382DA48" w14:textId="77777777" w:rsidR="00BD44E4" w:rsidRPr="00BD44E4" w:rsidRDefault="00BD44E4" w:rsidP="00BD44E4"/>
    <w:p w14:paraId="4393C904" w14:textId="7C9CDE82" w:rsidR="00BD44E4" w:rsidRDefault="00B5699B" w:rsidP="002C37F8">
      <w:pPr>
        <w:pStyle w:val="Heading1"/>
      </w:pPr>
      <w:bookmarkStart w:id="12" w:name="_Toc60822409"/>
      <w:r>
        <w:t>Modules</w:t>
      </w:r>
      <w:bookmarkEnd w:id="12"/>
      <w:r w:rsidR="005B6063">
        <w:t xml:space="preserve"> </w:t>
      </w:r>
      <w:bookmarkStart w:id="13" w:name="_Verwijderen_van_gebruiker"/>
      <w:bookmarkEnd w:id="13"/>
    </w:p>
    <w:p w14:paraId="0D4C6AA0" w14:textId="3FE34A6A" w:rsidR="00826FBA" w:rsidRDefault="00B5699B" w:rsidP="00826FBA">
      <w:pPr>
        <w:pStyle w:val="Heading2"/>
      </w:pPr>
      <w:bookmarkStart w:id="14" w:name="_Toc60822410"/>
      <w:r>
        <w:t>Agenda</w:t>
      </w:r>
      <w:bookmarkEnd w:id="14"/>
    </w:p>
    <w:p w14:paraId="107C17E8" w14:textId="4E3FB9B1" w:rsidR="00564B58" w:rsidRDefault="00564B58" w:rsidP="00564B58">
      <w:pPr>
        <w:pStyle w:val="Heading3"/>
      </w:pPr>
      <w:bookmarkStart w:id="15" w:name="_Toc60822411"/>
      <w:r>
        <w:t>Spreekuurlocaties beperken per spreekuursoort</w:t>
      </w:r>
      <w:bookmarkEnd w:id="15"/>
    </w:p>
    <w:p w14:paraId="03ADD16A" w14:textId="1CD7F271" w:rsidR="00564B58" w:rsidRDefault="00564B58" w:rsidP="00564B58">
      <w:r>
        <w:t xml:space="preserve">Per spreekuursoort kan ingesteld worden uit welke locaties de planner mag kiezen bij het aanmaken van een oproepverzoek of afspraak met </w:t>
      </w:r>
      <w:r w:rsidR="00B53D07">
        <w:t>de betreffende</w:t>
      </w:r>
      <w:r>
        <w:t xml:space="preserve"> spreekuursoort. Standaard zal </w:t>
      </w:r>
      <w:r w:rsidR="00B53D07">
        <w:t xml:space="preserve">bij </w:t>
      </w:r>
      <w:r>
        <w:t xml:space="preserve">elk spreekuursoort </w:t>
      </w:r>
      <w:r w:rsidR="00B53D07">
        <w:t xml:space="preserve">uit </w:t>
      </w:r>
      <w:r>
        <w:t xml:space="preserve">alle mogelijke spreekuurlocaties </w:t>
      </w:r>
      <w:r w:rsidR="00B53D07">
        <w:t xml:space="preserve">gekozen kunnen worden, hier verandert dus niets voor de gebruiker. Echter, </w:t>
      </w:r>
      <w:r>
        <w:t>je kunt</w:t>
      </w:r>
      <w:r w:rsidR="00B53D07">
        <w:t xml:space="preserve"> nu</w:t>
      </w:r>
      <w:r>
        <w:t xml:space="preserve"> bijvoorbeeld </w:t>
      </w:r>
      <w:r w:rsidR="002C37F8">
        <w:t>instellen</w:t>
      </w:r>
      <w:r>
        <w:t xml:space="preserve"> dat een </w:t>
      </w:r>
      <w:r w:rsidR="00B53D07">
        <w:t xml:space="preserve">bepaald </w:t>
      </w:r>
      <w:r>
        <w:t>spreekuursoort alleen op een vaste locatie uitgevoerd mag worden of juist alleen bij de medewerker.</w:t>
      </w:r>
    </w:p>
    <w:p w14:paraId="3E47707A" w14:textId="77777777" w:rsidR="00564B58" w:rsidRDefault="00564B58" w:rsidP="00564B58">
      <w:r w:rsidRPr="000967A0">
        <w:rPr>
          <w:noProof/>
        </w:rPr>
        <w:lastRenderedPageBreak/>
        <w:drawing>
          <wp:inline distT="0" distB="0" distL="0" distR="0" wp14:anchorId="56B9D64A" wp14:editId="325EBA6A">
            <wp:extent cx="5731510" cy="25781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78100"/>
                    </a:xfrm>
                    <a:prstGeom prst="rect">
                      <a:avLst/>
                    </a:prstGeom>
                  </pic:spPr>
                </pic:pic>
              </a:graphicData>
            </a:graphic>
          </wp:inline>
        </w:drawing>
      </w:r>
    </w:p>
    <w:p w14:paraId="55B2CF29" w14:textId="77777777" w:rsidR="00564B58" w:rsidRDefault="00564B58" w:rsidP="00564B58"/>
    <w:p w14:paraId="47C245BD" w14:textId="2B442909" w:rsidR="00564B58" w:rsidRDefault="00564B58" w:rsidP="00564B58">
      <w:r>
        <w:t xml:space="preserve">Vervolgens </w:t>
      </w:r>
      <w:r w:rsidR="002C37F8">
        <w:t>worden</w:t>
      </w:r>
      <w:r>
        <w:t xml:space="preserve"> deze instellingen gebruikt bij het aanmaken van oproepverzoek</w:t>
      </w:r>
      <w:r w:rsidR="002C37F8">
        <w:t>en</w:t>
      </w:r>
      <w:r>
        <w:t xml:space="preserve"> en het plannen van afspraken. </w:t>
      </w:r>
      <w:r w:rsidR="002C37F8">
        <w:t xml:space="preserve">Alle </w:t>
      </w:r>
      <w:r>
        <w:t>opties</w:t>
      </w:r>
      <w:r w:rsidR="002C37F8" w:rsidRPr="002C37F8">
        <w:t xml:space="preserve"> </w:t>
      </w:r>
      <w:r w:rsidR="002C37F8">
        <w:t>die ingesteld zijn op de spreekuursoort, zijn dan te kiezen voor de gebruiker. In onderstaand voorbeeld is het dus niet mogelijk om het spreekuur ‘Bij de werkgever’ of op een ‘Vrij in te vullen locatie’ te laten plaatsvinden, omdat die mogelijkheden niet zijn aangevinkt in het spreekuursoortbeheer voor dit Verzuimspreekuur.</w:t>
      </w:r>
      <w:r>
        <w:t xml:space="preserve"> </w:t>
      </w:r>
    </w:p>
    <w:p w14:paraId="70E70B85" w14:textId="77777777" w:rsidR="002C37F8" w:rsidRDefault="002C37F8" w:rsidP="00564B58"/>
    <w:p w14:paraId="02FA4871" w14:textId="77777777" w:rsidR="00564B58" w:rsidRDefault="00564B58" w:rsidP="00564B58">
      <w:r w:rsidRPr="000967A0">
        <w:rPr>
          <w:noProof/>
        </w:rPr>
        <w:drawing>
          <wp:inline distT="0" distB="0" distL="0" distR="0" wp14:anchorId="772243B4" wp14:editId="788C505D">
            <wp:extent cx="5731510" cy="16433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643380"/>
                    </a:xfrm>
                    <a:prstGeom prst="rect">
                      <a:avLst/>
                    </a:prstGeom>
                  </pic:spPr>
                </pic:pic>
              </a:graphicData>
            </a:graphic>
          </wp:inline>
        </w:drawing>
      </w:r>
    </w:p>
    <w:p w14:paraId="5A3ADB4B" w14:textId="38CF0C3B" w:rsidR="002C37F8" w:rsidRPr="00347182" w:rsidRDefault="002C37F8" w:rsidP="00737531">
      <w:pPr>
        <w:pStyle w:val="Heading3"/>
        <w:rPr>
          <w:lang w:eastAsia="nl-NL"/>
        </w:rPr>
      </w:pPr>
      <w:bookmarkStart w:id="16" w:name="_Toc59617765"/>
      <w:bookmarkStart w:id="17" w:name="_Toc60822412"/>
      <w:r>
        <w:rPr>
          <w:lang w:eastAsia="nl-NL"/>
        </w:rPr>
        <w:t xml:space="preserve">Nieuwe triggeractie: </w:t>
      </w:r>
      <w:r w:rsidR="00737531">
        <w:rPr>
          <w:lang w:eastAsia="nl-NL"/>
        </w:rPr>
        <w:t>N</w:t>
      </w:r>
      <w:r>
        <w:rPr>
          <w:lang w:eastAsia="nl-NL"/>
        </w:rPr>
        <w:t>og in te plannen oproepverzoeken annuleren</w:t>
      </w:r>
      <w:bookmarkEnd w:id="16"/>
      <w:bookmarkEnd w:id="17"/>
    </w:p>
    <w:p w14:paraId="1EFBB107" w14:textId="77777777" w:rsidR="002C37F8" w:rsidRDefault="002C37F8" w:rsidP="002C37F8">
      <w:pPr>
        <w:rPr>
          <w:lang w:eastAsia="nl-NL"/>
        </w:rPr>
      </w:pPr>
      <w:r>
        <w:rPr>
          <w:lang w:eastAsia="nl-NL"/>
        </w:rPr>
        <w:t>Het is vanaf deze release mogelijk om via een trigger openstaande oproepverzoeken te verwijderen. Dit is bijvoorbeeld handig wanneer er een traject wordt afgesloten en er nog openstaande oproepverzoeken zijn. Met deze triggeractie kunnen de nog in te plannen oproepverzoeken automatisch worden verwijderd.</w:t>
      </w:r>
    </w:p>
    <w:p w14:paraId="38C318C9" w14:textId="77777777" w:rsidR="002C37F8" w:rsidRDefault="002C37F8" w:rsidP="002C37F8">
      <w:pPr>
        <w:rPr>
          <w:lang w:eastAsia="nl-NL"/>
        </w:rPr>
      </w:pPr>
      <w:r>
        <w:rPr>
          <w:lang w:eastAsia="nl-NL"/>
        </w:rPr>
        <w:t>Via triggerbeheer kan voor deze triggeractie het ID van een spreekuursoort ingeven worden. Dit ID vind je in het Spreekuursoortbeheer boven aan de pagina van elk spreekuursoort (Beheer &gt; Dienstverlening &gt; Spreekuursoorten). Op deze manier worden alleen de oproepverzoeken van dat specifieke spreekuursoort verwijderd. Indien je in wilt stellen dat alle openstaande oproepverzoeken verwijderd mogen worden, ongeacht het spreekuursoort, dan kun je ID ‘-1’ ingeven om alle openstaande oproepverzoeken te verwijderen.</w:t>
      </w:r>
    </w:p>
    <w:p w14:paraId="2F9A962F" w14:textId="77777777" w:rsidR="002C37F8" w:rsidRDefault="002C37F8" w:rsidP="002C37F8">
      <w:pPr>
        <w:rPr>
          <w:lang w:eastAsia="nl-NL"/>
        </w:rPr>
      </w:pPr>
      <w:r>
        <w:rPr>
          <w:lang w:eastAsia="nl-NL"/>
        </w:rPr>
        <w:lastRenderedPageBreak/>
        <w:t xml:space="preserve"> </w:t>
      </w:r>
      <w:r>
        <w:rPr>
          <w:noProof/>
        </w:rPr>
        <w:drawing>
          <wp:inline distT="0" distB="0" distL="0" distR="0" wp14:anchorId="10BB60BF" wp14:editId="7F7B3315">
            <wp:extent cx="5731510" cy="1798320"/>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731510" cy="1798320"/>
                    </a:xfrm>
                    <a:prstGeom prst="rect">
                      <a:avLst/>
                    </a:prstGeom>
                  </pic:spPr>
                </pic:pic>
              </a:graphicData>
            </a:graphic>
          </wp:inline>
        </w:drawing>
      </w:r>
    </w:p>
    <w:p w14:paraId="588067A2" w14:textId="77777777" w:rsidR="002C37F8" w:rsidRDefault="002C37F8" w:rsidP="002C37F8">
      <w:pPr>
        <w:rPr>
          <w:lang w:eastAsia="nl-NL"/>
        </w:rPr>
      </w:pPr>
    </w:p>
    <w:p w14:paraId="51149488" w14:textId="77777777" w:rsidR="002C37F8" w:rsidRDefault="002C37F8" w:rsidP="002C37F8">
      <w:pPr>
        <w:rPr>
          <w:lang w:eastAsia="nl-NL"/>
        </w:rPr>
      </w:pPr>
      <w:r w:rsidRPr="00E83DAC">
        <w:rPr>
          <w:noProof/>
          <w:lang w:eastAsia="nl-NL"/>
        </w:rPr>
        <w:drawing>
          <wp:inline distT="0" distB="0" distL="0" distR="0" wp14:anchorId="3463B992" wp14:editId="70D2E323">
            <wp:extent cx="5731510" cy="13119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11910"/>
                    </a:xfrm>
                    <a:prstGeom prst="rect">
                      <a:avLst/>
                    </a:prstGeom>
                  </pic:spPr>
                </pic:pic>
              </a:graphicData>
            </a:graphic>
          </wp:inline>
        </w:drawing>
      </w:r>
    </w:p>
    <w:p w14:paraId="1A24F7EC" w14:textId="77777777" w:rsidR="005C0CE9" w:rsidRDefault="005C0CE9" w:rsidP="002C37F8">
      <w:pPr>
        <w:rPr>
          <w:lang w:eastAsia="nl-NL"/>
        </w:rPr>
      </w:pPr>
    </w:p>
    <w:p w14:paraId="2C9BB6F2" w14:textId="14352D68" w:rsidR="002C37F8" w:rsidRDefault="002C37F8" w:rsidP="00737531">
      <w:pPr>
        <w:pStyle w:val="Heading3"/>
        <w:rPr>
          <w:lang w:eastAsia="nl-NL"/>
        </w:rPr>
      </w:pPr>
      <w:bookmarkStart w:id="18" w:name="_Toc59617766"/>
      <w:bookmarkStart w:id="19" w:name="_Toc60822413"/>
      <w:r>
        <w:rPr>
          <w:lang w:eastAsia="nl-NL"/>
        </w:rPr>
        <w:t xml:space="preserve">Nieuwe triggervoorwaarde: </w:t>
      </w:r>
      <w:r w:rsidR="00737531">
        <w:rPr>
          <w:lang w:eastAsia="nl-NL"/>
        </w:rPr>
        <w:t>N</w:t>
      </w:r>
      <w:r>
        <w:rPr>
          <w:lang w:eastAsia="nl-NL"/>
        </w:rPr>
        <w:t>og in te plannen oproepverzoek</w:t>
      </w:r>
      <w:bookmarkEnd w:id="18"/>
      <w:bookmarkEnd w:id="19"/>
    </w:p>
    <w:p w14:paraId="6CC635FB" w14:textId="0BCEC4E9" w:rsidR="002C37F8" w:rsidRDefault="00485484" w:rsidP="002C37F8">
      <w:pPr>
        <w:rPr>
          <w:lang w:eastAsia="nl-NL"/>
        </w:rPr>
      </w:pPr>
      <w:r>
        <w:rPr>
          <w:lang w:eastAsia="nl-NL"/>
        </w:rPr>
        <w:t xml:space="preserve">Een </w:t>
      </w:r>
      <w:r w:rsidR="002C37F8">
        <w:rPr>
          <w:lang w:eastAsia="nl-NL"/>
        </w:rPr>
        <w:t>nieuwe triggervoorwaarde</w:t>
      </w:r>
      <w:r>
        <w:rPr>
          <w:lang w:eastAsia="nl-NL"/>
        </w:rPr>
        <w:t xml:space="preserve"> is: </w:t>
      </w:r>
      <w:r w:rsidR="002C37F8">
        <w:rPr>
          <w:lang w:eastAsia="nl-NL"/>
        </w:rPr>
        <w:t>‘Heeft werknemer nog een in te plannen oproepverzoek’. Deze voorwaarde kan</w:t>
      </w:r>
      <w:r>
        <w:rPr>
          <w:lang w:eastAsia="nl-NL"/>
        </w:rPr>
        <w:t xml:space="preserve"> ook</w:t>
      </w:r>
      <w:r w:rsidR="002C37F8">
        <w:rPr>
          <w:lang w:eastAsia="nl-NL"/>
        </w:rPr>
        <w:t xml:space="preserve"> filteren op een specieke spreekuursoort ID of kan voor alle spreekuursoorten gelden door de waarde ‘-1’ in te vullen.</w:t>
      </w:r>
    </w:p>
    <w:p w14:paraId="0B11D6BF" w14:textId="201DB7AB" w:rsidR="002C37F8" w:rsidRDefault="002C37F8" w:rsidP="002C37F8">
      <w:pPr>
        <w:rPr>
          <w:lang w:eastAsia="nl-NL"/>
        </w:rPr>
      </w:pPr>
      <w:r>
        <w:rPr>
          <w:noProof/>
        </w:rPr>
        <w:drawing>
          <wp:inline distT="0" distB="0" distL="0" distR="0" wp14:anchorId="6560B265" wp14:editId="49A8B01F">
            <wp:extent cx="5731510" cy="234632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a:fillRect/>
                    </a:stretch>
                  </pic:blipFill>
                  <pic:spPr>
                    <a:xfrm>
                      <a:off x="0" y="0"/>
                      <a:ext cx="5731510" cy="2346325"/>
                    </a:xfrm>
                    <a:prstGeom prst="rect">
                      <a:avLst/>
                    </a:prstGeom>
                  </pic:spPr>
                </pic:pic>
              </a:graphicData>
            </a:graphic>
          </wp:inline>
        </w:drawing>
      </w:r>
    </w:p>
    <w:p w14:paraId="2F1BF0C4" w14:textId="1664DC50" w:rsidR="002C37F8" w:rsidRDefault="002C37F8" w:rsidP="002C37F8">
      <w:pPr>
        <w:rPr>
          <w:lang w:eastAsia="nl-NL"/>
        </w:rPr>
      </w:pPr>
    </w:p>
    <w:p w14:paraId="3664AF59" w14:textId="4FA7AB58" w:rsidR="00485484" w:rsidRDefault="00485484" w:rsidP="002C37F8">
      <w:pPr>
        <w:rPr>
          <w:lang w:eastAsia="nl-NL"/>
        </w:rPr>
      </w:pPr>
    </w:p>
    <w:p w14:paraId="6E6529C8" w14:textId="0788B227" w:rsidR="00485484" w:rsidRDefault="00485484" w:rsidP="002C37F8">
      <w:pPr>
        <w:rPr>
          <w:lang w:eastAsia="nl-NL"/>
        </w:rPr>
      </w:pPr>
    </w:p>
    <w:p w14:paraId="22274262" w14:textId="77777777" w:rsidR="00485484" w:rsidRDefault="00485484" w:rsidP="002C37F8">
      <w:pPr>
        <w:rPr>
          <w:lang w:eastAsia="nl-NL"/>
        </w:rPr>
      </w:pPr>
    </w:p>
    <w:p w14:paraId="46681AE7" w14:textId="5C713586" w:rsidR="002C37F8" w:rsidRDefault="002C37F8" w:rsidP="00737531">
      <w:pPr>
        <w:pStyle w:val="Heading3"/>
        <w:rPr>
          <w:lang w:eastAsia="nl-NL"/>
        </w:rPr>
      </w:pPr>
      <w:bookmarkStart w:id="20" w:name="_Toc59617767"/>
      <w:bookmarkStart w:id="21" w:name="_Toc60822414"/>
      <w:r>
        <w:rPr>
          <w:lang w:eastAsia="nl-NL"/>
        </w:rPr>
        <w:lastRenderedPageBreak/>
        <w:t xml:space="preserve">Nieuwe triggervoorwaarde: </w:t>
      </w:r>
      <w:r w:rsidR="00737531">
        <w:rPr>
          <w:lang w:eastAsia="nl-NL"/>
        </w:rPr>
        <w:t>L</w:t>
      </w:r>
      <w:r>
        <w:rPr>
          <w:lang w:eastAsia="nl-NL"/>
        </w:rPr>
        <w:t>opende afspraak in de toekomst</w:t>
      </w:r>
      <w:bookmarkEnd w:id="20"/>
      <w:bookmarkEnd w:id="21"/>
    </w:p>
    <w:p w14:paraId="709555B2" w14:textId="58D6944C" w:rsidR="00B5699B" w:rsidRPr="00B5699B" w:rsidRDefault="002C37F8" w:rsidP="002C37F8">
      <w:pPr>
        <w:rPr>
          <w:lang w:eastAsia="nl-NL"/>
        </w:rPr>
      </w:pPr>
      <w:r>
        <w:rPr>
          <w:lang w:eastAsia="nl-NL"/>
        </w:rPr>
        <w:t>Een andere triggervoorwaarde die is toegevoegd is ‘Heeft werknemer een lopende afspraak in de toekomst’. Deze kan op dezelfde manier worden gefilterd op spreekuursoort. Ook hier geldt dat ID ‘-1’ ingevuld kan worden, zodat de voorwaarde geldt voor alle spreekuursoorten.</w:t>
      </w:r>
      <w:r>
        <w:rPr>
          <w:noProof/>
        </w:rPr>
        <w:drawing>
          <wp:inline distT="0" distB="0" distL="0" distR="0" wp14:anchorId="67797086" wp14:editId="38DEA7A9">
            <wp:extent cx="5731510" cy="2334260"/>
            <wp:effectExtent l="0" t="0" r="2540" b="889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5731510" cy="2334260"/>
                    </a:xfrm>
                    <a:prstGeom prst="rect">
                      <a:avLst/>
                    </a:prstGeom>
                  </pic:spPr>
                </pic:pic>
              </a:graphicData>
            </a:graphic>
          </wp:inline>
        </w:drawing>
      </w:r>
    </w:p>
    <w:sectPr w:rsidR="00B5699B" w:rsidRPr="00B5699B" w:rsidSect="00B5092B">
      <w:headerReference w:type="default" r:id="rId17"/>
      <w:footerReference w:type="default" r:id="rId18"/>
      <w:headerReference w:type="first" r:id="rId19"/>
      <w:footerReference w:type="first" r:id="rId20"/>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66307DF5"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4B0580">
            <w:rPr>
              <w:rStyle w:val="SubtleReference"/>
              <w:caps w:val="0"/>
              <w:noProof/>
              <w:color w:val="404040" w:themeColor="text1" w:themeTint="BF"/>
              <w:sz w:val="14"/>
              <w:szCs w:val="14"/>
              <w:lang w:val="en-US"/>
            </w:rPr>
            <w:t>Aankondiging Xpert Suite release Stallman</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0"/>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1"/>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560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B73B6"/>
    <w:rsid w:val="002C37F8"/>
    <w:rsid w:val="002C4ADE"/>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6A3A"/>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85484"/>
    <w:rsid w:val="004906D6"/>
    <w:rsid w:val="00492159"/>
    <w:rsid w:val="004944FC"/>
    <w:rsid w:val="004A27A0"/>
    <w:rsid w:val="004A3066"/>
    <w:rsid w:val="004A3C8D"/>
    <w:rsid w:val="004A469D"/>
    <w:rsid w:val="004B0580"/>
    <w:rsid w:val="004B2C74"/>
    <w:rsid w:val="004C2A27"/>
    <w:rsid w:val="004C4BE8"/>
    <w:rsid w:val="004C4FDE"/>
    <w:rsid w:val="004C670E"/>
    <w:rsid w:val="004C7352"/>
    <w:rsid w:val="004D4F0D"/>
    <w:rsid w:val="004E3925"/>
    <w:rsid w:val="004F0799"/>
    <w:rsid w:val="004F33C8"/>
    <w:rsid w:val="004F4FE9"/>
    <w:rsid w:val="004F5148"/>
    <w:rsid w:val="004F7C09"/>
    <w:rsid w:val="004F7CD0"/>
    <w:rsid w:val="0050066C"/>
    <w:rsid w:val="00502C6C"/>
    <w:rsid w:val="005046D3"/>
    <w:rsid w:val="00525684"/>
    <w:rsid w:val="00526B21"/>
    <w:rsid w:val="0052756B"/>
    <w:rsid w:val="005316FE"/>
    <w:rsid w:val="00536499"/>
    <w:rsid w:val="005367A3"/>
    <w:rsid w:val="005419E9"/>
    <w:rsid w:val="005439A2"/>
    <w:rsid w:val="00543B1E"/>
    <w:rsid w:val="005447FF"/>
    <w:rsid w:val="00544D6C"/>
    <w:rsid w:val="00551E5B"/>
    <w:rsid w:val="005521DD"/>
    <w:rsid w:val="00552C58"/>
    <w:rsid w:val="00553FE2"/>
    <w:rsid w:val="00562A4F"/>
    <w:rsid w:val="00563910"/>
    <w:rsid w:val="00564B58"/>
    <w:rsid w:val="00564DEE"/>
    <w:rsid w:val="00565880"/>
    <w:rsid w:val="00576DAA"/>
    <w:rsid w:val="00584BEF"/>
    <w:rsid w:val="005922C1"/>
    <w:rsid w:val="005946A3"/>
    <w:rsid w:val="005A4810"/>
    <w:rsid w:val="005A4D9B"/>
    <w:rsid w:val="005B2DFF"/>
    <w:rsid w:val="005B6063"/>
    <w:rsid w:val="005C0CE9"/>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285A"/>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531"/>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E5219"/>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317F"/>
    <w:rsid w:val="00A36D8F"/>
    <w:rsid w:val="00A41E53"/>
    <w:rsid w:val="00A428E1"/>
    <w:rsid w:val="00A45232"/>
    <w:rsid w:val="00A47EAA"/>
    <w:rsid w:val="00A52915"/>
    <w:rsid w:val="00A52C48"/>
    <w:rsid w:val="00A52CC2"/>
    <w:rsid w:val="00A53066"/>
    <w:rsid w:val="00A56E5E"/>
    <w:rsid w:val="00A60F17"/>
    <w:rsid w:val="00A637D3"/>
    <w:rsid w:val="00A65254"/>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3D07"/>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3F4B"/>
    <w:rsid w:val="00D76271"/>
    <w:rsid w:val="00D77CE6"/>
    <w:rsid w:val="00D85B36"/>
    <w:rsid w:val="00D94635"/>
    <w:rsid w:val="00D9532E"/>
    <w:rsid w:val="00DA451E"/>
    <w:rsid w:val="00DB3B5F"/>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83DAC"/>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841"/>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01"/>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ichard_M._Stallman"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63535ECB61417D9922BC41B34C495F"/>
        <w:category>
          <w:name w:val="General"/>
          <w:gallery w:val="placeholder"/>
        </w:category>
        <w:types>
          <w:type w:val="bbPlcHdr"/>
        </w:types>
        <w:behaviors>
          <w:behavior w:val="content"/>
        </w:behaviors>
        <w:guid w:val="{DE24D6B1-D710-497E-A6C4-AC3EA5C953B6}"/>
      </w:docPartPr>
      <w:docPartBody>
        <w:p w:rsidR="00C56449" w:rsidRDefault="00C56449">
          <w:pPr>
            <w:pStyle w:val="F263535ECB61417D9922BC41B34C495F"/>
          </w:pPr>
          <w:r w:rsidRPr="00DF1AD5">
            <w:rPr>
              <w:rStyle w:val="PlaceholderText"/>
            </w:rPr>
            <w:t>Choose an item.</w:t>
          </w:r>
        </w:p>
      </w:docPartBody>
    </w:docPart>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63535ECB61417D9922BC41B34C495F">
    <w:name w:val="F263535ECB61417D9922BC41B34C495F"/>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868</Words>
  <Characters>4778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4</cp:revision>
  <cp:lastPrinted>2021-01-06T15:51:00Z</cp:lastPrinted>
  <dcterms:created xsi:type="dcterms:W3CDTF">2021-01-06T15:50:00Z</dcterms:created>
  <dcterms:modified xsi:type="dcterms:W3CDTF">2021-01-06T15:51:00Z</dcterms:modified>
</cp:coreProperties>
</file>