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E451" w14:textId="61BCCD15" w:rsidR="000F49EB" w:rsidRPr="0087315C" w:rsidRDefault="000F49EB" w:rsidP="000F49EB">
      <w:pPr>
        <w:pStyle w:val="Title"/>
      </w:pPr>
      <w:r>
        <w:t xml:space="preserve">Portalbeheer </w:t>
      </w:r>
      <w:r w:rsidR="00E9364E">
        <w:t>aanpassing</w:t>
      </w:r>
    </w:p>
    <w:p w14:paraId="13AFDADC" w14:textId="4EFA3AB6" w:rsidR="000F49EB" w:rsidRPr="00810D25" w:rsidRDefault="000F49EB" w:rsidP="000F49EB">
      <w:pPr>
        <w:pStyle w:val="Subtitle"/>
        <w:jc w:val="center"/>
      </w:pPr>
      <w:r>
        <w:t>Verbetering</w:t>
      </w:r>
      <w:r w:rsidR="00606884">
        <w:t xml:space="preserve"> visualisatie</w:t>
      </w:r>
      <w:r>
        <w:t xml:space="preserve"> </w:t>
      </w:r>
      <w:r w:rsidR="00606884">
        <w:t>g</w:t>
      </w:r>
      <w:r>
        <w:t>ebruikers menu instellingen</w:t>
      </w:r>
    </w:p>
    <w:p w14:paraId="5C6BDEE5" w14:textId="77777777" w:rsidR="000F49EB" w:rsidRPr="00810D25" w:rsidRDefault="000F49EB" w:rsidP="000F49EB"/>
    <w:p w14:paraId="3152E124" w14:textId="77777777" w:rsidR="000F49EB" w:rsidRPr="00810D25" w:rsidRDefault="000F49EB" w:rsidP="000F49EB">
      <w:pPr>
        <w:jc w:val="right"/>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823"/>
        <w:gridCol w:w="162"/>
      </w:tblGrid>
      <w:tr w:rsidR="000F49EB" w:rsidRPr="00810D25" w14:paraId="2D200EA4" w14:textId="77777777" w:rsidTr="00047273">
        <w:trPr>
          <w:trHeight w:val="20"/>
        </w:trPr>
        <w:tc>
          <w:tcPr>
            <w:tcW w:w="0" w:type="auto"/>
            <w:vAlign w:val="center"/>
          </w:tcPr>
          <w:p w14:paraId="5393F5C6" w14:textId="77777777" w:rsidR="000F49EB" w:rsidRPr="003E6629" w:rsidRDefault="000F49EB" w:rsidP="00047273">
            <w:pPr>
              <w:pStyle w:val="Subject"/>
              <w:jc w:val="right"/>
              <w:rPr>
                <w:rFonts w:ascii="FuturaBT Light" w:hAnsi="FuturaBT Light"/>
                <w:sz w:val="18"/>
                <w:szCs w:val="18"/>
              </w:rPr>
            </w:pPr>
            <w:r w:rsidRPr="003E6629">
              <w:rPr>
                <w:rFonts w:ascii="FuturaBT Light" w:hAnsi="FuturaBT Light"/>
                <w:sz w:val="18"/>
                <w:szCs w:val="18"/>
              </w:rPr>
              <w:t>Auteur</w:t>
            </w:r>
          </w:p>
        </w:tc>
        <w:sdt>
          <w:sdtPr>
            <w:alias w:val="Author"/>
            <w:tag w:val=""/>
            <w:id w:val="-769007312"/>
            <w:placeholder>
              <w:docPart w:val="367DF7A074B146DEA43B6AAD27F0F290"/>
            </w:placeholder>
            <w:dataBinding w:prefixMappings="xmlns:ns0='http://purl.org/dc/elements/1.1/' xmlns:ns1='http://schemas.openxmlformats.org/package/2006/metadata/core-properties' " w:xpath="/ns1:coreProperties[1]/ns0:creator[1]" w:storeItemID="{6C3C8BC8-F283-45AE-878A-BAB7291924A1}"/>
            <w:text/>
          </w:sdtPr>
          <w:sdtEndPr/>
          <w:sdtContent>
            <w:tc>
              <w:tcPr>
                <w:tcW w:w="0" w:type="auto"/>
                <w:vAlign w:val="center"/>
              </w:tcPr>
              <w:p w14:paraId="6E4882A5" w14:textId="77777777" w:rsidR="000F49EB" w:rsidRPr="00810D25" w:rsidRDefault="000F49EB" w:rsidP="00047273">
                <w:r>
                  <w:t>Frank van Gerven</w:t>
                </w:r>
              </w:p>
            </w:tc>
          </w:sdtContent>
        </w:sdt>
        <w:tc>
          <w:tcPr>
            <w:tcW w:w="162" w:type="dxa"/>
            <w:vAlign w:val="center"/>
          </w:tcPr>
          <w:p w14:paraId="6EC8EC59" w14:textId="77777777" w:rsidR="000F49EB" w:rsidRPr="00810D25" w:rsidRDefault="000F49EB" w:rsidP="00047273"/>
        </w:tc>
      </w:tr>
      <w:tr w:rsidR="000F49EB" w:rsidRPr="00810D25" w14:paraId="7739208F" w14:textId="77777777" w:rsidTr="00047273">
        <w:trPr>
          <w:trHeight w:val="20"/>
        </w:trPr>
        <w:tc>
          <w:tcPr>
            <w:tcW w:w="0" w:type="auto"/>
            <w:vAlign w:val="center"/>
          </w:tcPr>
          <w:p w14:paraId="41DE6A3E" w14:textId="77777777" w:rsidR="000F49EB" w:rsidRPr="003E6629" w:rsidRDefault="000F49EB" w:rsidP="00047273">
            <w:pPr>
              <w:pStyle w:val="Subject"/>
              <w:jc w:val="right"/>
              <w:rPr>
                <w:rFonts w:ascii="FuturaBT Light" w:hAnsi="FuturaBT Light"/>
                <w:sz w:val="18"/>
                <w:szCs w:val="18"/>
              </w:rPr>
            </w:pPr>
            <w:r w:rsidRPr="003E6629">
              <w:rPr>
                <w:rFonts w:ascii="FuturaBT Light" w:hAnsi="FuturaBT Light"/>
                <w:sz w:val="18"/>
                <w:szCs w:val="18"/>
              </w:rPr>
              <w:t>Versie</w:t>
            </w:r>
          </w:p>
        </w:tc>
        <w:tc>
          <w:tcPr>
            <w:tcW w:w="0" w:type="auto"/>
            <w:vAlign w:val="center"/>
          </w:tcPr>
          <w:p w14:paraId="0C9E9D00" w14:textId="77777777" w:rsidR="000F49EB" w:rsidRPr="00810D25" w:rsidRDefault="000F49EB" w:rsidP="00047273">
            <w:r>
              <w:t>1</w:t>
            </w:r>
          </w:p>
        </w:tc>
        <w:tc>
          <w:tcPr>
            <w:tcW w:w="162" w:type="dxa"/>
            <w:vAlign w:val="center"/>
          </w:tcPr>
          <w:p w14:paraId="3BF9BFA0" w14:textId="77777777" w:rsidR="000F49EB" w:rsidRPr="00810D25" w:rsidRDefault="000F49EB" w:rsidP="00047273"/>
        </w:tc>
      </w:tr>
      <w:tr w:rsidR="000F49EB" w:rsidRPr="00810D25" w14:paraId="2DF26DEA" w14:textId="77777777" w:rsidTr="00047273">
        <w:trPr>
          <w:trHeight w:val="20"/>
        </w:trPr>
        <w:tc>
          <w:tcPr>
            <w:tcW w:w="0" w:type="auto"/>
            <w:vAlign w:val="center"/>
          </w:tcPr>
          <w:p w14:paraId="65A2FA12" w14:textId="77777777" w:rsidR="000F49EB" w:rsidRPr="003E6629" w:rsidRDefault="000F49EB" w:rsidP="00047273">
            <w:pPr>
              <w:pStyle w:val="Subject"/>
              <w:jc w:val="right"/>
              <w:rPr>
                <w:rFonts w:ascii="FuturaBT Light" w:hAnsi="FuturaBT Light"/>
                <w:sz w:val="18"/>
                <w:szCs w:val="18"/>
              </w:rPr>
            </w:pPr>
            <w:r w:rsidRPr="003E6629">
              <w:rPr>
                <w:rFonts w:ascii="FuturaBT Light" w:hAnsi="FuturaBT Light"/>
                <w:sz w:val="18"/>
                <w:szCs w:val="18"/>
              </w:rPr>
              <w:t>Status</w:t>
            </w:r>
          </w:p>
        </w:tc>
        <w:tc>
          <w:tcPr>
            <w:tcW w:w="0" w:type="auto"/>
            <w:vAlign w:val="center"/>
          </w:tcPr>
          <w:sdt>
            <w:sdtPr>
              <w:alias w:val="Status"/>
              <w:tag w:val="Status"/>
              <w:id w:val="-180660414"/>
              <w:placeholder>
                <w:docPart w:val="74AC4F91F02E439AB940C877C5E32506"/>
              </w:placeholder>
              <w:dropDownList>
                <w:listItem w:displayText="Concept" w:value="Concept"/>
                <w:listItem w:displayText="Definitief" w:value="Definitief"/>
              </w:dropDownList>
            </w:sdtPr>
            <w:sdtEndPr/>
            <w:sdtContent>
              <w:p w14:paraId="38606293" w14:textId="77777777" w:rsidR="000F49EB" w:rsidRPr="00810D25" w:rsidRDefault="000F49EB" w:rsidP="00047273">
                <w:r>
                  <w:t>Definitief</w:t>
                </w:r>
              </w:p>
            </w:sdtContent>
          </w:sdt>
        </w:tc>
        <w:tc>
          <w:tcPr>
            <w:tcW w:w="162" w:type="dxa"/>
            <w:vAlign w:val="center"/>
          </w:tcPr>
          <w:p w14:paraId="64B279AA" w14:textId="77777777" w:rsidR="000F49EB" w:rsidRPr="00810D25" w:rsidRDefault="000F49EB" w:rsidP="00047273"/>
        </w:tc>
      </w:tr>
      <w:tr w:rsidR="000F49EB" w:rsidRPr="00810D25" w14:paraId="3ADA1885" w14:textId="77777777" w:rsidTr="00047273">
        <w:trPr>
          <w:trHeight w:val="20"/>
        </w:trPr>
        <w:tc>
          <w:tcPr>
            <w:tcW w:w="0" w:type="auto"/>
            <w:vAlign w:val="center"/>
          </w:tcPr>
          <w:p w14:paraId="486F66D9" w14:textId="77777777" w:rsidR="000F49EB" w:rsidRPr="003E6629" w:rsidRDefault="000F49EB" w:rsidP="0004727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74C97F8D" w14:textId="3752A375" w:rsidR="000F49EB" w:rsidRPr="00810D25" w:rsidRDefault="00200665" w:rsidP="00047273">
            <w:r>
              <w:t xml:space="preserve">19 </w:t>
            </w:r>
            <w:r w:rsidR="000F49EB">
              <w:t>November 2020</w:t>
            </w:r>
          </w:p>
        </w:tc>
        <w:tc>
          <w:tcPr>
            <w:tcW w:w="162" w:type="dxa"/>
            <w:vAlign w:val="center"/>
          </w:tcPr>
          <w:p w14:paraId="712F3390" w14:textId="77777777" w:rsidR="000F49EB" w:rsidRPr="00810D25" w:rsidRDefault="000F49EB" w:rsidP="00047273"/>
        </w:tc>
      </w:tr>
      <w:tr w:rsidR="000F49EB" w:rsidRPr="00810D25" w14:paraId="7A218AFA" w14:textId="77777777" w:rsidTr="00047273">
        <w:trPr>
          <w:trHeight w:val="20"/>
        </w:trPr>
        <w:tc>
          <w:tcPr>
            <w:tcW w:w="0" w:type="auto"/>
            <w:vAlign w:val="center"/>
          </w:tcPr>
          <w:p w14:paraId="5BEB6DDF" w14:textId="77777777" w:rsidR="000F49EB" w:rsidRPr="003E6629" w:rsidRDefault="000F49EB" w:rsidP="0004727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B4052F7630554AFDA0468D8B4D583F95"/>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71E2EFC2" w14:textId="77777777" w:rsidR="000F49EB" w:rsidRPr="00810D25" w:rsidRDefault="000F49EB" w:rsidP="00047273">
                <w:r>
                  <w:t>Openbaar</w:t>
                </w:r>
              </w:p>
            </w:tc>
          </w:sdtContent>
        </w:sdt>
        <w:tc>
          <w:tcPr>
            <w:tcW w:w="162" w:type="dxa"/>
            <w:vAlign w:val="center"/>
          </w:tcPr>
          <w:p w14:paraId="2A14C6F6" w14:textId="77777777" w:rsidR="000F49EB" w:rsidRPr="00810D25" w:rsidRDefault="000F49EB" w:rsidP="00047273"/>
        </w:tc>
      </w:tr>
    </w:tbl>
    <w:p w14:paraId="73DDA130" w14:textId="77777777" w:rsidR="000F49EB" w:rsidRPr="00810D25" w:rsidRDefault="000F49EB" w:rsidP="000F49EB">
      <w:pPr>
        <w:rPr>
          <w:sz w:val="16"/>
          <w:szCs w:val="16"/>
        </w:rPr>
      </w:pPr>
    </w:p>
    <w:p w14:paraId="187D9EC2" w14:textId="77777777" w:rsidR="000F49EB" w:rsidRPr="00810D25" w:rsidRDefault="000F49EB" w:rsidP="000F49EB">
      <w:pPr>
        <w:rPr>
          <w:sz w:val="16"/>
          <w:szCs w:val="16"/>
        </w:rPr>
      </w:pPr>
    </w:p>
    <w:p w14:paraId="264036BE" w14:textId="77777777" w:rsidR="000F49EB" w:rsidRPr="00810D25" w:rsidRDefault="000F49EB" w:rsidP="000F49EB">
      <w:pPr>
        <w:tabs>
          <w:tab w:val="left" w:pos="4664"/>
        </w:tabs>
        <w:rPr>
          <w:sz w:val="16"/>
          <w:szCs w:val="16"/>
        </w:rPr>
      </w:pPr>
      <w:r w:rsidRPr="00810D25">
        <w:rPr>
          <w:sz w:val="16"/>
          <w:szCs w:val="16"/>
        </w:rPr>
        <w:tab/>
      </w:r>
      <w:r w:rsidRPr="00810D25">
        <w:rPr>
          <w:sz w:val="16"/>
          <w:szCs w:val="16"/>
        </w:rPr>
        <w:br w:type="textWrapping" w:clear="all"/>
      </w:r>
    </w:p>
    <w:p w14:paraId="0DC13B2B" w14:textId="4E6B696C" w:rsidR="000F49EB" w:rsidRPr="00955EA6" w:rsidRDefault="000F49EB" w:rsidP="000F49EB">
      <w:pPr>
        <w:pStyle w:val="Inhoudsopgavetitel"/>
      </w:pPr>
      <w:r w:rsidRPr="00810D25">
        <w:rPr>
          <w:sz w:val="16"/>
          <w:szCs w:val="16"/>
        </w:rPr>
        <w:br w:type="page"/>
      </w:r>
      <w:r w:rsidRPr="00955EA6">
        <w:lastRenderedPageBreak/>
        <w:t>inhoudsopgave</w:t>
      </w:r>
    </w:p>
    <w:p w14:paraId="4907AB2D" w14:textId="77777777" w:rsidR="000F49EB" w:rsidRDefault="000F49EB" w:rsidP="000F49EB"/>
    <w:p w14:paraId="50FF5918" w14:textId="44473F49" w:rsidR="00724898" w:rsidRDefault="000F49EB">
      <w:pPr>
        <w:pStyle w:val="TOC1"/>
        <w:rPr>
          <w:rFonts w:asciiTheme="minorHAnsi" w:eastAsiaTheme="minorEastAsia" w:hAnsiTheme="minorHAnsi" w:cstheme="minorBidi"/>
          <w:bCs w:val="0"/>
          <w:iCs w:val="0"/>
          <w:caps w:val="0"/>
          <w:sz w:val="22"/>
          <w:szCs w:val="22"/>
          <w:lang w:eastAsia="nl-NL"/>
        </w:rPr>
      </w:pPr>
      <w:r>
        <w:fldChar w:fldCharType="begin"/>
      </w:r>
      <w:r>
        <w:instrText xml:space="preserve"> TOC \o "1-2" \h \z \u </w:instrText>
      </w:r>
      <w:r>
        <w:fldChar w:fldCharType="separate"/>
      </w:r>
      <w:hyperlink w:anchor="_Toc56683358" w:history="1">
        <w:r w:rsidR="00724898" w:rsidRPr="0037145C">
          <w:rPr>
            <w:rStyle w:val="Hyperlink"/>
          </w:rPr>
          <w:t>1</w:t>
        </w:r>
        <w:r w:rsidR="00724898">
          <w:rPr>
            <w:rFonts w:asciiTheme="minorHAnsi" w:eastAsiaTheme="minorEastAsia" w:hAnsiTheme="minorHAnsi" w:cstheme="minorBidi"/>
            <w:bCs w:val="0"/>
            <w:iCs w:val="0"/>
            <w:caps w:val="0"/>
            <w:sz w:val="22"/>
            <w:szCs w:val="22"/>
            <w:lang w:eastAsia="nl-NL"/>
          </w:rPr>
          <w:tab/>
        </w:r>
        <w:r w:rsidR="00724898" w:rsidRPr="0037145C">
          <w:rPr>
            <w:rStyle w:val="Hyperlink"/>
          </w:rPr>
          <w:t>Algemeen</w:t>
        </w:r>
        <w:r w:rsidR="00724898">
          <w:rPr>
            <w:webHidden/>
          </w:rPr>
          <w:tab/>
        </w:r>
        <w:r w:rsidR="00724898">
          <w:rPr>
            <w:webHidden/>
          </w:rPr>
          <w:fldChar w:fldCharType="begin"/>
        </w:r>
        <w:r w:rsidR="00724898">
          <w:rPr>
            <w:webHidden/>
          </w:rPr>
          <w:instrText xml:space="preserve"> PAGEREF _Toc56683358 \h </w:instrText>
        </w:r>
        <w:r w:rsidR="00724898">
          <w:rPr>
            <w:webHidden/>
          </w:rPr>
        </w:r>
        <w:r w:rsidR="00724898">
          <w:rPr>
            <w:webHidden/>
          </w:rPr>
          <w:fldChar w:fldCharType="separate"/>
        </w:r>
        <w:r w:rsidR="00724898">
          <w:rPr>
            <w:webHidden/>
          </w:rPr>
          <w:t>3</w:t>
        </w:r>
        <w:r w:rsidR="00724898">
          <w:rPr>
            <w:webHidden/>
          </w:rPr>
          <w:fldChar w:fldCharType="end"/>
        </w:r>
      </w:hyperlink>
    </w:p>
    <w:p w14:paraId="6F09CB27" w14:textId="064BADB3" w:rsidR="00724898" w:rsidRDefault="00EB5802">
      <w:pPr>
        <w:pStyle w:val="TOC1"/>
        <w:rPr>
          <w:rFonts w:asciiTheme="minorHAnsi" w:eastAsiaTheme="minorEastAsia" w:hAnsiTheme="minorHAnsi" w:cstheme="minorBidi"/>
          <w:bCs w:val="0"/>
          <w:iCs w:val="0"/>
          <w:caps w:val="0"/>
          <w:sz w:val="22"/>
          <w:szCs w:val="22"/>
          <w:lang w:eastAsia="nl-NL"/>
        </w:rPr>
      </w:pPr>
      <w:hyperlink w:anchor="_Toc56683359" w:history="1">
        <w:r w:rsidR="00724898" w:rsidRPr="0037145C">
          <w:rPr>
            <w:rStyle w:val="Hyperlink"/>
          </w:rPr>
          <w:t>2</w:t>
        </w:r>
        <w:r w:rsidR="00724898">
          <w:rPr>
            <w:rFonts w:asciiTheme="minorHAnsi" w:eastAsiaTheme="minorEastAsia" w:hAnsiTheme="minorHAnsi" w:cstheme="minorBidi"/>
            <w:bCs w:val="0"/>
            <w:iCs w:val="0"/>
            <w:caps w:val="0"/>
            <w:sz w:val="22"/>
            <w:szCs w:val="22"/>
            <w:lang w:eastAsia="nl-NL"/>
          </w:rPr>
          <w:tab/>
        </w:r>
        <w:r w:rsidR="00724898" w:rsidRPr="0037145C">
          <w:rPr>
            <w:rStyle w:val="Hyperlink"/>
          </w:rPr>
          <w:t>Visualisatie Menuinrichting aangepast</w:t>
        </w:r>
        <w:r w:rsidR="00724898">
          <w:rPr>
            <w:webHidden/>
          </w:rPr>
          <w:tab/>
        </w:r>
        <w:r w:rsidR="00724898">
          <w:rPr>
            <w:webHidden/>
          </w:rPr>
          <w:fldChar w:fldCharType="begin"/>
        </w:r>
        <w:r w:rsidR="00724898">
          <w:rPr>
            <w:webHidden/>
          </w:rPr>
          <w:instrText xml:space="preserve"> PAGEREF _Toc56683359 \h </w:instrText>
        </w:r>
        <w:r w:rsidR="00724898">
          <w:rPr>
            <w:webHidden/>
          </w:rPr>
        </w:r>
        <w:r w:rsidR="00724898">
          <w:rPr>
            <w:webHidden/>
          </w:rPr>
          <w:fldChar w:fldCharType="separate"/>
        </w:r>
        <w:r w:rsidR="00724898">
          <w:rPr>
            <w:webHidden/>
          </w:rPr>
          <w:t>3</w:t>
        </w:r>
        <w:r w:rsidR="00724898">
          <w:rPr>
            <w:webHidden/>
          </w:rPr>
          <w:fldChar w:fldCharType="end"/>
        </w:r>
      </w:hyperlink>
    </w:p>
    <w:p w14:paraId="65C38469" w14:textId="337AC793" w:rsidR="00724898" w:rsidRDefault="00EB5802">
      <w:pPr>
        <w:pStyle w:val="TOC1"/>
        <w:rPr>
          <w:rFonts w:asciiTheme="minorHAnsi" w:eastAsiaTheme="minorEastAsia" w:hAnsiTheme="minorHAnsi" w:cstheme="minorBidi"/>
          <w:bCs w:val="0"/>
          <w:iCs w:val="0"/>
          <w:caps w:val="0"/>
          <w:sz w:val="22"/>
          <w:szCs w:val="22"/>
          <w:lang w:eastAsia="nl-NL"/>
        </w:rPr>
      </w:pPr>
      <w:hyperlink w:anchor="_Toc56683360" w:history="1">
        <w:r w:rsidR="00724898" w:rsidRPr="0037145C">
          <w:rPr>
            <w:rStyle w:val="Hyperlink"/>
          </w:rPr>
          <w:t>3</w:t>
        </w:r>
        <w:r w:rsidR="00724898">
          <w:rPr>
            <w:rFonts w:asciiTheme="minorHAnsi" w:eastAsiaTheme="minorEastAsia" w:hAnsiTheme="minorHAnsi" w:cstheme="minorBidi"/>
            <w:bCs w:val="0"/>
            <w:iCs w:val="0"/>
            <w:caps w:val="0"/>
            <w:sz w:val="22"/>
            <w:szCs w:val="22"/>
            <w:lang w:eastAsia="nl-NL"/>
          </w:rPr>
          <w:tab/>
        </w:r>
        <w:r w:rsidR="00724898" w:rsidRPr="0037145C">
          <w:rPr>
            <w:rStyle w:val="Hyperlink"/>
          </w:rPr>
          <w:t>Menu op de zijbalk</w:t>
        </w:r>
        <w:r w:rsidR="00724898">
          <w:rPr>
            <w:webHidden/>
          </w:rPr>
          <w:tab/>
        </w:r>
        <w:r w:rsidR="00724898">
          <w:rPr>
            <w:webHidden/>
          </w:rPr>
          <w:fldChar w:fldCharType="begin"/>
        </w:r>
        <w:r w:rsidR="00724898">
          <w:rPr>
            <w:webHidden/>
          </w:rPr>
          <w:instrText xml:space="preserve"> PAGEREF _Toc56683360 \h </w:instrText>
        </w:r>
        <w:r w:rsidR="00724898">
          <w:rPr>
            <w:webHidden/>
          </w:rPr>
        </w:r>
        <w:r w:rsidR="00724898">
          <w:rPr>
            <w:webHidden/>
          </w:rPr>
          <w:fldChar w:fldCharType="separate"/>
        </w:r>
        <w:r w:rsidR="00724898">
          <w:rPr>
            <w:webHidden/>
          </w:rPr>
          <w:t>4</w:t>
        </w:r>
        <w:r w:rsidR="00724898">
          <w:rPr>
            <w:webHidden/>
          </w:rPr>
          <w:fldChar w:fldCharType="end"/>
        </w:r>
      </w:hyperlink>
    </w:p>
    <w:p w14:paraId="18BBAA0E" w14:textId="62A76F06" w:rsidR="00724898" w:rsidRDefault="00EB5802">
      <w:pPr>
        <w:pStyle w:val="TOC1"/>
        <w:rPr>
          <w:rFonts w:asciiTheme="minorHAnsi" w:eastAsiaTheme="minorEastAsia" w:hAnsiTheme="minorHAnsi" w:cstheme="minorBidi"/>
          <w:bCs w:val="0"/>
          <w:iCs w:val="0"/>
          <w:caps w:val="0"/>
          <w:sz w:val="22"/>
          <w:szCs w:val="22"/>
          <w:lang w:eastAsia="nl-NL"/>
        </w:rPr>
      </w:pPr>
      <w:hyperlink w:anchor="_Toc56683361" w:history="1">
        <w:r w:rsidR="00724898" w:rsidRPr="0037145C">
          <w:rPr>
            <w:rStyle w:val="Hyperlink"/>
          </w:rPr>
          <w:t>4</w:t>
        </w:r>
        <w:r w:rsidR="00724898">
          <w:rPr>
            <w:rFonts w:asciiTheme="minorHAnsi" w:eastAsiaTheme="minorEastAsia" w:hAnsiTheme="minorHAnsi" w:cstheme="minorBidi"/>
            <w:bCs w:val="0"/>
            <w:iCs w:val="0"/>
            <w:caps w:val="0"/>
            <w:sz w:val="22"/>
            <w:szCs w:val="22"/>
            <w:lang w:eastAsia="nl-NL"/>
          </w:rPr>
          <w:tab/>
        </w:r>
        <w:r w:rsidR="00724898" w:rsidRPr="0037145C">
          <w:rPr>
            <w:rStyle w:val="Hyperlink"/>
          </w:rPr>
          <w:t>ActieMenu Binnen het dossier</w:t>
        </w:r>
        <w:r w:rsidR="00724898">
          <w:rPr>
            <w:webHidden/>
          </w:rPr>
          <w:tab/>
        </w:r>
        <w:r w:rsidR="00724898">
          <w:rPr>
            <w:webHidden/>
          </w:rPr>
          <w:fldChar w:fldCharType="begin"/>
        </w:r>
        <w:r w:rsidR="00724898">
          <w:rPr>
            <w:webHidden/>
          </w:rPr>
          <w:instrText xml:space="preserve"> PAGEREF _Toc56683361 \h </w:instrText>
        </w:r>
        <w:r w:rsidR="00724898">
          <w:rPr>
            <w:webHidden/>
          </w:rPr>
        </w:r>
        <w:r w:rsidR="00724898">
          <w:rPr>
            <w:webHidden/>
          </w:rPr>
          <w:fldChar w:fldCharType="separate"/>
        </w:r>
        <w:r w:rsidR="00724898">
          <w:rPr>
            <w:webHidden/>
          </w:rPr>
          <w:t>5</w:t>
        </w:r>
        <w:r w:rsidR="00724898">
          <w:rPr>
            <w:webHidden/>
          </w:rPr>
          <w:fldChar w:fldCharType="end"/>
        </w:r>
      </w:hyperlink>
    </w:p>
    <w:p w14:paraId="7277A2DD" w14:textId="65F5B8DD" w:rsidR="00724898" w:rsidRDefault="00EB5802">
      <w:pPr>
        <w:pStyle w:val="TOC1"/>
        <w:rPr>
          <w:rFonts w:asciiTheme="minorHAnsi" w:eastAsiaTheme="minorEastAsia" w:hAnsiTheme="minorHAnsi" w:cstheme="minorBidi"/>
          <w:bCs w:val="0"/>
          <w:iCs w:val="0"/>
          <w:caps w:val="0"/>
          <w:sz w:val="22"/>
          <w:szCs w:val="22"/>
          <w:lang w:eastAsia="nl-NL"/>
        </w:rPr>
      </w:pPr>
      <w:hyperlink w:anchor="_Toc56683362" w:history="1">
        <w:r w:rsidR="00724898" w:rsidRPr="0037145C">
          <w:rPr>
            <w:rStyle w:val="Hyperlink"/>
          </w:rPr>
          <w:t>5</w:t>
        </w:r>
        <w:r w:rsidR="00724898">
          <w:rPr>
            <w:rFonts w:asciiTheme="minorHAnsi" w:eastAsiaTheme="minorEastAsia" w:hAnsiTheme="minorHAnsi" w:cstheme="minorBidi"/>
            <w:bCs w:val="0"/>
            <w:iCs w:val="0"/>
            <w:caps w:val="0"/>
            <w:sz w:val="22"/>
            <w:szCs w:val="22"/>
            <w:lang w:eastAsia="nl-NL"/>
          </w:rPr>
          <w:tab/>
        </w:r>
        <w:r w:rsidR="00724898" w:rsidRPr="0037145C">
          <w:rPr>
            <w:rStyle w:val="Hyperlink"/>
          </w:rPr>
          <w:t>Linksets</w:t>
        </w:r>
        <w:r w:rsidR="00724898">
          <w:rPr>
            <w:webHidden/>
          </w:rPr>
          <w:tab/>
        </w:r>
        <w:r w:rsidR="00724898">
          <w:rPr>
            <w:webHidden/>
          </w:rPr>
          <w:fldChar w:fldCharType="begin"/>
        </w:r>
        <w:r w:rsidR="00724898">
          <w:rPr>
            <w:webHidden/>
          </w:rPr>
          <w:instrText xml:space="preserve"> PAGEREF _Toc56683362 \h </w:instrText>
        </w:r>
        <w:r w:rsidR="00724898">
          <w:rPr>
            <w:webHidden/>
          </w:rPr>
        </w:r>
        <w:r w:rsidR="00724898">
          <w:rPr>
            <w:webHidden/>
          </w:rPr>
          <w:fldChar w:fldCharType="separate"/>
        </w:r>
        <w:r w:rsidR="00724898">
          <w:rPr>
            <w:webHidden/>
          </w:rPr>
          <w:t>6</w:t>
        </w:r>
        <w:r w:rsidR="00724898">
          <w:rPr>
            <w:webHidden/>
          </w:rPr>
          <w:fldChar w:fldCharType="end"/>
        </w:r>
      </w:hyperlink>
    </w:p>
    <w:p w14:paraId="72AFF8EF" w14:textId="0659FE62" w:rsidR="00724898" w:rsidRDefault="00EB5802">
      <w:pPr>
        <w:pStyle w:val="TOC2"/>
        <w:tabs>
          <w:tab w:val="left" w:pos="1400"/>
          <w:tab w:val="right" w:pos="9016"/>
        </w:tabs>
        <w:rPr>
          <w:rFonts w:asciiTheme="minorHAnsi" w:eastAsiaTheme="minorEastAsia" w:hAnsiTheme="minorHAnsi" w:cstheme="minorBidi"/>
          <w:noProof/>
          <w:sz w:val="22"/>
          <w:szCs w:val="22"/>
          <w:lang w:eastAsia="nl-NL"/>
        </w:rPr>
      </w:pPr>
      <w:hyperlink w:anchor="_Toc56683363" w:history="1">
        <w:r w:rsidR="00724898" w:rsidRPr="0037145C">
          <w:rPr>
            <w:rStyle w:val="Hyperlink"/>
            <w:noProof/>
          </w:rPr>
          <w:t>5.1</w:t>
        </w:r>
        <w:r w:rsidR="00724898">
          <w:rPr>
            <w:rFonts w:asciiTheme="minorHAnsi" w:eastAsiaTheme="minorEastAsia" w:hAnsiTheme="minorHAnsi" w:cstheme="minorBidi"/>
            <w:noProof/>
            <w:sz w:val="22"/>
            <w:szCs w:val="22"/>
            <w:lang w:eastAsia="nl-NL"/>
          </w:rPr>
          <w:tab/>
        </w:r>
        <w:r w:rsidR="00724898" w:rsidRPr="0037145C">
          <w:rPr>
            <w:rStyle w:val="Hyperlink"/>
            <w:noProof/>
          </w:rPr>
          <w:t>Nieuwe Linkset toevoegen</w:t>
        </w:r>
        <w:r w:rsidR="00724898">
          <w:rPr>
            <w:noProof/>
            <w:webHidden/>
          </w:rPr>
          <w:tab/>
        </w:r>
        <w:r w:rsidR="00724898">
          <w:rPr>
            <w:noProof/>
            <w:webHidden/>
          </w:rPr>
          <w:fldChar w:fldCharType="begin"/>
        </w:r>
        <w:r w:rsidR="00724898">
          <w:rPr>
            <w:noProof/>
            <w:webHidden/>
          </w:rPr>
          <w:instrText xml:space="preserve"> PAGEREF _Toc56683363 \h </w:instrText>
        </w:r>
        <w:r w:rsidR="00724898">
          <w:rPr>
            <w:noProof/>
            <w:webHidden/>
          </w:rPr>
        </w:r>
        <w:r w:rsidR="00724898">
          <w:rPr>
            <w:noProof/>
            <w:webHidden/>
          </w:rPr>
          <w:fldChar w:fldCharType="separate"/>
        </w:r>
        <w:r w:rsidR="00724898">
          <w:rPr>
            <w:noProof/>
            <w:webHidden/>
          </w:rPr>
          <w:t>7</w:t>
        </w:r>
        <w:r w:rsidR="00724898">
          <w:rPr>
            <w:noProof/>
            <w:webHidden/>
          </w:rPr>
          <w:fldChar w:fldCharType="end"/>
        </w:r>
      </w:hyperlink>
    </w:p>
    <w:p w14:paraId="63EDE461" w14:textId="10B5A9D9" w:rsidR="00724898" w:rsidRDefault="00EB5802">
      <w:pPr>
        <w:pStyle w:val="TOC2"/>
        <w:tabs>
          <w:tab w:val="left" w:pos="1400"/>
          <w:tab w:val="right" w:pos="9016"/>
        </w:tabs>
        <w:rPr>
          <w:rFonts w:asciiTheme="minorHAnsi" w:eastAsiaTheme="minorEastAsia" w:hAnsiTheme="minorHAnsi" w:cstheme="minorBidi"/>
          <w:noProof/>
          <w:sz w:val="22"/>
          <w:szCs w:val="22"/>
          <w:lang w:eastAsia="nl-NL"/>
        </w:rPr>
      </w:pPr>
      <w:hyperlink w:anchor="_Toc56683364" w:history="1">
        <w:r w:rsidR="00724898" w:rsidRPr="0037145C">
          <w:rPr>
            <w:rStyle w:val="Hyperlink"/>
            <w:noProof/>
          </w:rPr>
          <w:t>5.2</w:t>
        </w:r>
        <w:r w:rsidR="00724898">
          <w:rPr>
            <w:rFonts w:asciiTheme="minorHAnsi" w:eastAsiaTheme="minorEastAsia" w:hAnsiTheme="minorHAnsi" w:cstheme="minorBidi"/>
            <w:noProof/>
            <w:sz w:val="22"/>
            <w:szCs w:val="22"/>
            <w:lang w:eastAsia="nl-NL"/>
          </w:rPr>
          <w:tab/>
        </w:r>
        <w:r w:rsidR="00724898" w:rsidRPr="0037145C">
          <w:rPr>
            <w:rStyle w:val="Hyperlink"/>
            <w:noProof/>
          </w:rPr>
          <w:t>Bestaande Linkset toewijzen</w:t>
        </w:r>
        <w:r w:rsidR="00724898">
          <w:rPr>
            <w:noProof/>
            <w:webHidden/>
          </w:rPr>
          <w:tab/>
        </w:r>
        <w:r w:rsidR="00724898">
          <w:rPr>
            <w:noProof/>
            <w:webHidden/>
          </w:rPr>
          <w:fldChar w:fldCharType="begin"/>
        </w:r>
        <w:r w:rsidR="00724898">
          <w:rPr>
            <w:noProof/>
            <w:webHidden/>
          </w:rPr>
          <w:instrText xml:space="preserve"> PAGEREF _Toc56683364 \h </w:instrText>
        </w:r>
        <w:r w:rsidR="00724898">
          <w:rPr>
            <w:noProof/>
            <w:webHidden/>
          </w:rPr>
        </w:r>
        <w:r w:rsidR="00724898">
          <w:rPr>
            <w:noProof/>
            <w:webHidden/>
          </w:rPr>
          <w:fldChar w:fldCharType="separate"/>
        </w:r>
        <w:r w:rsidR="00724898">
          <w:rPr>
            <w:noProof/>
            <w:webHidden/>
          </w:rPr>
          <w:t>8</w:t>
        </w:r>
        <w:r w:rsidR="00724898">
          <w:rPr>
            <w:noProof/>
            <w:webHidden/>
          </w:rPr>
          <w:fldChar w:fldCharType="end"/>
        </w:r>
      </w:hyperlink>
    </w:p>
    <w:p w14:paraId="385F4B4F" w14:textId="6742FF55" w:rsidR="00724898" w:rsidRDefault="00EB5802">
      <w:pPr>
        <w:pStyle w:val="TOC2"/>
        <w:tabs>
          <w:tab w:val="left" w:pos="1400"/>
          <w:tab w:val="right" w:pos="9016"/>
        </w:tabs>
        <w:rPr>
          <w:rFonts w:asciiTheme="minorHAnsi" w:eastAsiaTheme="minorEastAsia" w:hAnsiTheme="minorHAnsi" w:cstheme="minorBidi"/>
          <w:noProof/>
          <w:sz w:val="22"/>
          <w:szCs w:val="22"/>
          <w:lang w:eastAsia="nl-NL"/>
        </w:rPr>
      </w:pPr>
      <w:hyperlink w:anchor="_Toc56683365" w:history="1">
        <w:r w:rsidR="00724898" w:rsidRPr="0037145C">
          <w:rPr>
            <w:rStyle w:val="Hyperlink"/>
            <w:noProof/>
          </w:rPr>
          <w:t>5.3</w:t>
        </w:r>
        <w:r w:rsidR="00724898">
          <w:rPr>
            <w:rFonts w:asciiTheme="minorHAnsi" w:eastAsiaTheme="minorEastAsia" w:hAnsiTheme="minorHAnsi" w:cstheme="minorBidi"/>
            <w:noProof/>
            <w:sz w:val="22"/>
            <w:szCs w:val="22"/>
            <w:lang w:eastAsia="nl-NL"/>
          </w:rPr>
          <w:tab/>
        </w:r>
        <w:r w:rsidR="00724898" w:rsidRPr="0037145C">
          <w:rPr>
            <w:rStyle w:val="Hyperlink"/>
            <w:noProof/>
          </w:rPr>
          <w:t>Linkset aanpassen</w:t>
        </w:r>
        <w:r w:rsidR="00724898">
          <w:rPr>
            <w:noProof/>
            <w:webHidden/>
          </w:rPr>
          <w:tab/>
        </w:r>
        <w:r w:rsidR="00724898">
          <w:rPr>
            <w:noProof/>
            <w:webHidden/>
          </w:rPr>
          <w:fldChar w:fldCharType="begin"/>
        </w:r>
        <w:r w:rsidR="00724898">
          <w:rPr>
            <w:noProof/>
            <w:webHidden/>
          </w:rPr>
          <w:instrText xml:space="preserve"> PAGEREF _Toc56683365 \h </w:instrText>
        </w:r>
        <w:r w:rsidR="00724898">
          <w:rPr>
            <w:noProof/>
            <w:webHidden/>
          </w:rPr>
        </w:r>
        <w:r w:rsidR="00724898">
          <w:rPr>
            <w:noProof/>
            <w:webHidden/>
          </w:rPr>
          <w:fldChar w:fldCharType="separate"/>
        </w:r>
        <w:r w:rsidR="00724898">
          <w:rPr>
            <w:noProof/>
            <w:webHidden/>
          </w:rPr>
          <w:t>8</w:t>
        </w:r>
        <w:r w:rsidR="00724898">
          <w:rPr>
            <w:noProof/>
            <w:webHidden/>
          </w:rPr>
          <w:fldChar w:fldCharType="end"/>
        </w:r>
      </w:hyperlink>
    </w:p>
    <w:p w14:paraId="3AD8E905" w14:textId="1A58D025" w:rsidR="00724898" w:rsidRDefault="00EB5802">
      <w:pPr>
        <w:pStyle w:val="TOC2"/>
        <w:tabs>
          <w:tab w:val="left" w:pos="1400"/>
          <w:tab w:val="right" w:pos="9016"/>
        </w:tabs>
        <w:rPr>
          <w:rFonts w:asciiTheme="minorHAnsi" w:eastAsiaTheme="minorEastAsia" w:hAnsiTheme="minorHAnsi" w:cstheme="minorBidi"/>
          <w:noProof/>
          <w:sz w:val="22"/>
          <w:szCs w:val="22"/>
          <w:lang w:eastAsia="nl-NL"/>
        </w:rPr>
      </w:pPr>
      <w:hyperlink w:anchor="_Toc56683366" w:history="1">
        <w:r w:rsidR="00724898" w:rsidRPr="0037145C">
          <w:rPr>
            <w:rStyle w:val="Hyperlink"/>
            <w:noProof/>
          </w:rPr>
          <w:t>5.4</w:t>
        </w:r>
        <w:r w:rsidR="00724898">
          <w:rPr>
            <w:rFonts w:asciiTheme="minorHAnsi" w:eastAsiaTheme="minorEastAsia" w:hAnsiTheme="minorHAnsi" w:cstheme="minorBidi"/>
            <w:noProof/>
            <w:sz w:val="22"/>
            <w:szCs w:val="22"/>
            <w:lang w:eastAsia="nl-NL"/>
          </w:rPr>
          <w:tab/>
        </w:r>
        <w:r w:rsidR="00724898" w:rsidRPr="0037145C">
          <w:rPr>
            <w:rStyle w:val="Hyperlink"/>
            <w:noProof/>
          </w:rPr>
          <w:t>Linkset Toewijzing verwijderen</w:t>
        </w:r>
        <w:r w:rsidR="00724898">
          <w:rPr>
            <w:noProof/>
            <w:webHidden/>
          </w:rPr>
          <w:tab/>
        </w:r>
        <w:r w:rsidR="00724898">
          <w:rPr>
            <w:noProof/>
            <w:webHidden/>
          </w:rPr>
          <w:fldChar w:fldCharType="begin"/>
        </w:r>
        <w:r w:rsidR="00724898">
          <w:rPr>
            <w:noProof/>
            <w:webHidden/>
          </w:rPr>
          <w:instrText xml:space="preserve"> PAGEREF _Toc56683366 \h </w:instrText>
        </w:r>
        <w:r w:rsidR="00724898">
          <w:rPr>
            <w:noProof/>
            <w:webHidden/>
          </w:rPr>
        </w:r>
        <w:r w:rsidR="00724898">
          <w:rPr>
            <w:noProof/>
            <w:webHidden/>
          </w:rPr>
          <w:fldChar w:fldCharType="separate"/>
        </w:r>
        <w:r w:rsidR="00724898">
          <w:rPr>
            <w:noProof/>
            <w:webHidden/>
          </w:rPr>
          <w:t>9</w:t>
        </w:r>
        <w:r w:rsidR="00724898">
          <w:rPr>
            <w:noProof/>
            <w:webHidden/>
          </w:rPr>
          <w:fldChar w:fldCharType="end"/>
        </w:r>
      </w:hyperlink>
    </w:p>
    <w:p w14:paraId="0880EEB1" w14:textId="2E703E0F" w:rsidR="000F49EB" w:rsidRDefault="000F49EB" w:rsidP="000F49EB">
      <w:pPr>
        <w:spacing w:after="160" w:line="259" w:lineRule="auto"/>
        <w:rPr>
          <w:caps/>
          <w:sz w:val="16"/>
          <w:szCs w:val="16"/>
        </w:rPr>
      </w:pPr>
      <w:r>
        <w:fldChar w:fldCharType="end"/>
      </w:r>
    </w:p>
    <w:p w14:paraId="5551C3B5" w14:textId="09B83965" w:rsidR="000F49EB" w:rsidRDefault="000F49EB">
      <w:pPr>
        <w:spacing w:after="160" w:line="259" w:lineRule="auto"/>
        <w:rPr>
          <w:caps/>
          <w:sz w:val="16"/>
          <w:szCs w:val="16"/>
        </w:rPr>
      </w:pPr>
      <w:r>
        <w:rPr>
          <w:sz w:val="16"/>
          <w:szCs w:val="16"/>
        </w:rPr>
        <w:br w:type="page"/>
      </w:r>
    </w:p>
    <w:p w14:paraId="5914107C" w14:textId="39A6772D" w:rsidR="00EA75FC" w:rsidRDefault="00C80443" w:rsidP="000F49EB">
      <w:pPr>
        <w:pStyle w:val="Heading1"/>
      </w:pPr>
      <w:bookmarkStart w:id="0" w:name="_Toc56683358"/>
      <w:r>
        <w:lastRenderedPageBreak/>
        <w:t>Algemeen</w:t>
      </w:r>
      <w:bookmarkEnd w:id="0"/>
    </w:p>
    <w:p w14:paraId="0189E135" w14:textId="2E410428" w:rsidR="00C80443" w:rsidRDefault="00C80443" w:rsidP="00440E64">
      <w:r>
        <w:t xml:space="preserve">Hierbij informeren we je nog graag over een extra doorontwikkeling die </w:t>
      </w:r>
      <w:r w:rsidR="00440E64">
        <w:t xml:space="preserve">deze release zal </w:t>
      </w:r>
      <w:r w:rsidR="00EE4396">
        <w:t>worden</w:t>
      </w:r>
      <w:r w:rsidR="00440E64">
        <w:t xml:space="preserve"> </w:t>
      </w:r>
      <w:r w:rsidR="00EE4396">
        <w:t>uitgerold</w:t>
      </w:r>
      <w:r w:rsidR="00440E64">
        <w:t xml:space="preserve">, maar nog niet beschreven stond in de onlangs verspreide releasenotes. </w:t>
      </w:r>
      <w:r w:rsidR="008E4D74" w:rsidRPr="008E4D74">
        <w:t>Met deze doorontwikkeling op het gebied van het beheren van gebruikersportalen, zetten we weer een mooie stap om de inrichting van deze portalen makkelijker te maken.</w:t>
      </w:r>
      <w:r w:rsidR="00200665">
        <w:t xml:space="preserve"> Hiermee wordt ook </w:t>
      </w:r>
      <w:r>
        <w:t>de aanstaande transitie naar portalen voor alle gebruikers</w:t>
      </w:r>
      <w:r w:rsidR="00440E64">
        <w:t xml:space="preserve"> van de Xpert Suite</w:t>
      </w:r>
      <w:r w:rsidR="00200665">
        <w:t xml:space="preserve"> </w:t>
      </w:r>
      <w:r w:rsidR="00440E64">
        <w:t>vereenvoudig</w:t>
      </w:r>
      <w:r w:rsidR="00200665">
        <w:t>d.</w:t>
      </w:r>
      <w:r w:rsidR="00440E64">
        <w:t xml:space="preserve"> Een ontwikkeling die bovendien de opmaat vormt naar </w:t>
      </w:r>
      <w:r>
        <w:t>de integrale vernieuwing van de dossierweergave, maar daarover in latere releasenotes meer.</w:t>
      </w:r>
    </w:p>
    <w:p w14:paraId="3974A20D" w14:textId="4A799EB2" w:rsidR="00440E64" w:rsidRDefault="00440E64" w:rsidP="00440E64"/>
    <w:p w14:paraId="36C9E190" w14:textId="604AB1A9" w:rsidR="00440E64" w:rsidRDefault="00440E64" w:rsidP="00440E64">
      <w:r>
        <w:t>In de volgende secties van dit document staan de doorgevoerde verbeteringen in meer detail beschreven.</w:t>
      </w:r>
    </w:p>
    <w:p w14:paraId="64877068" w14:textId="3DEA7EA7" w:rsidR="00440E64" w:rsidRDefault="00440E64" w:rsidP="00440E64"/>
    <w:p w14:paraId="5739C465" w14:textId="1CECBBD3" w:rsidR="00440E64" w:rsidRDefault="00440E64" w:rsidP="00440E64">
      <w:r>
        <w:t>Wij nemen donderdag 19 november een release van de Xpert Suite met een aantal bugfixes en functionele wijzigingen in productie. Hierdoor zal tussen 20.00 en 22.00 uur meerdere (korte) verstoringen in het gebruik mogelijk zijn, wij adviseren daarom enkel in te loggen wanneer dat noodzakelijk is.</w:t>
      </w:r>
    </w:p>
    <w:p w14:paraId="5E303BEB" w14:textId="77777777" w:rsidR="00440E64" w:rsidRDefault="00440E64" w:rsidP="00440E64"/>
    <w:p w14:paraId="22A01EF1" w14:textId="6F4C401B" w:rsidR="004E0A0D" w:rsidRDefault="00440E64" w:rsidP="004E0A0D">
      <w:r w:rsidRPr="0020049B">
        <w:t xml:space="preserve">Volgende geplande </w:t>
      </w:r>
      <w:r w:rsidRPr="005F16CE">
        <w:t xml:space="preserve">release: donderdag </w:t>
      </w:r>
      <w:r>
        <w:t xml:space="preserve">21 januari 2021 </w:t>
      </w:r>
      <w:r w:rsidRPr="005F16CE">
        <w:t>(deze planning is onder voorbehoud).</w:t>
      </w:r>
    </w:p>
    <w:p w14:paraId="5B444BA3" w14:textId="4CFFFDB5" w:rsidR="004E0A0D" w:rsidRDefault="004E0A0D" w:rsidP="004E0A0D"/>
    <w:p w14:paraId="13B4E7FE" w14:textId="77777777" w:rsidR="004E0A0D" w:rsidRDefault="004E0A0D" w:rsidP="004E0A0D">
      <w:pPr>
        <w:rPr>
          <w:rFonts w:eastAsiaTheme="majorEastAsia" w:cstheme="majorBidi"/>
          <w:caps/>
          <w:sz w:val="28"/>
          <w:szCs w:val="32"/>
        </w:rPr>
      </w:pPr>
    </w:p>
    <w:p w14:paraId="3F608209" w14:textId="0467F149" w:rsidR="000F49EB" w:rsidRDefault="00531236" w:rsidP="000F49EB">
      <w:pPr>
        <w:pStyle w:val="Heading1"/>
      </w:pPr>
      <w:bookmarkStart w:id="1" w:name="_Toc56683359"/>
      <w:r>
        <w:t>Visualisatie Menuinrichting aangepast</w:t>
      </w:r>
      <w:bookmarkEnd w:id="1"/>
    </w:p>
    <w:p w14:paraId="7469786B" w14:textId="77777777" w:rsidR="000F49EB" w:rsidRDefault="000F49EB" w:rsidP="000F49EB"/>
    <w:p w14:paraId="07C96169" w14:textId="00931C20" w:rsidR="00440E64" w:rsidRDefault="000F49EB" w:rsidP="000F49EB">
      <w:r>
        <w:t xml:space="preserve">De visualisatie van de </w:t>
      </w:r>
      <w:r w:rsidR="00440E64">
        <w:rPr>
          <w:u w:val="single"/>
        </w:rPr>
        <w:t>G</w:t>
      </w:r>
      <w:r w:rsidR="00440E64" w:rsidRPr="0080207A">
        <w:rPr>
          <w:u w:val="single"/>
        </w:rPr>
        <w:t>ebruikerinstellingen</w:t>
      </w:r>
      <w:r w:rsidR="00440E64">
        <w:t xml:space="preserve"> </w:t>
      </w:r>
      <w:r>
        <w:t xml:space="preserve">pagina binnen </w:t>
      </w:r>
      <w:r w:rsidRPr="0080207A">
        <w:rPr>
          <w:b/>
          <w:bCs/>
        </w:rPr>
        <w:t>Portal</w:t>
      </w:r>
      <w:r w:rsidR="00440E64">
        <w:rPr>
          <w:b/>
          <w:bCs/>
        </w:rPr>
        <w:t xml:space="preserve"> </w:t>
      </w:r>
      <w:r w:rsidRPr="0080207A">
        <w:rPr>
          <w:b/>
          <w:bCs/>
        </w:rPr>
        <w:t>beheer</w:t>
      </w:r>
      <w:r>
        <w:t xml:space="preserve"> en de </w:t>
      </w:r>
      <w:r w:rsidRPr="0080207A">
        <w:rPr>
          <w:u w:val="single"/>
        </w:rPr>
        <w:t>Menu inrichting</w:t>
      </w:r>
      <w:r>
        <w:t xml:space="preserve"> van </w:t>
      </w:r>
      <w:r w:rsidRPr="0080207A">
        <w:rPr>
          <w:b/>
          <w:bCs/>
        </w:rPr>
        <w:t>Gebruikersbeheer</w:t>
      </w:r>
      <w:r>
        <w:t xml:space="preserve"> is verbeterd, waardoor het voor de applicatiebeheerder </w:t>
      </w:r>
      <w:r w:rsidR="00440E64">
        <w:t xml:space="preserve">duidelijker wordt </w:t>
      </w:r>
      <w:r>
        <w:t>welke porta</w:t>
      </w:r>
      <w:r w:rsidR="00AF7CFD">
        <w:t>a</w:t>
      </w:r>
      <w:r>
        <w:t>linrichting de gebruiker heeft</w:t>
      </w:r>
      <w:r w:rsidR="00440E64">
        <w:t xml:space="preserve"> en eenvoudiger wordt om de portalen in te richten</w:t>
      </w:r>
      <w:r>
        <w:t>.</w:t>
      </w:r>
    </w:p>
    <w:p w14:paraId="53BBD7CE" w14:textId="77777777" w:rsidR="00440E64" w:rsidRDefault="00440E64" w:rsidP="000F49EB"/>
    <w:p w14:paraId="0D3DA952" w14:textId="53AA9FA8" w:rsidR="000F49EB" w:rsidRDefault="000F49EB" w:rsidP="000F49EB">
      <w:r>
        <w:t>Er zijn geen functionele veranderingen of wijzingen doorgevoerd ten opzichte van de huidige werking.</w:t>
      </w:r>
    </w:p>
    <w:p w14:paraId="1195596D" w14:textId="77777777" w:rsidR="000F49EB" w:rsidRDefault="000F49EB" w:rsidP="000F49EB"/>
    <w:p w14:paraId="29946BA3" w14:textId="77777777" w:rsidR="000F49EB" w:rsidRDefault="000F49EB" w:rsidP="000F49EB">
      <w:pPr>
        <w:rPr>
          <w:b/>
          <w:bCs/>
        </w:rPr>
      </w:pPr>
      <w:r>
        <w:rPr>
          <w:b/>
          <w:bCs/>
        </w:rPr>
        <w:t>Huidige</w:t>
      </w:r>
      <w:r w:rsidRPr="00DF2DC9">
        <w:rPr>
          <w:b/>
          <w:bCs/>
        </w:rPr>
        <w:t xml:space="preserve"> weergave</w:t>
      </w:r>
    </w:p>
    <w:p w14:paraId="3DF2192B" w14:textId="77777777" w:rsidR="000F49EB" w:rsidRPr="00DF2DC9" w:rsidRDefault="000F49EB" w:rsidP="000F49EB">
      <w:pPr>
        <w:rPr>
          <w:b/>
          <w:bCs/>
        </w:rPr>
      </w:pPr>
      <w:r>
        <w:rPr>
          <w:noProof/>
        </w:rPr>
        <w:drawing>
          <wp:inline distT="0" distB="0" distL="0" distR="0" wp14:anchorId="6AF10841" wp14:editId="3BD69D93">
            <wp:extent cx="5731510" cy="2969260"/>
            <wp:effectExtent l="0" t="0" r="254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69260"/>
                    </a:xfrm>
                    <a:prstGeom prst="rect">
                      <a:avLst/>
                    </a:prstGeom>
                  </pic:spPr>
                </pic:pic>
              </a:graphicData>
            </a:graphic>
          </wp:inline>
        </w:drawing>
      </w:r>
    </w:p>
    <w:p w14:paraId="522F9EAC" w14:textId="5A7AF72B" w:rsidR="000F49EB" w:rsidRDefault="000F49EB" w:rsidP="000F49EB">
      <w:pPr>
        <w:rPr>
          <w:b/>
          <w:bCs/>
        </w:rPr>
      </w:pPr>
      <w:r w:rsidRPr="00DF2DC9">
        <w:rPr>
          <w:b/>
          <w:bCs/>
        </w:rPr>
        <w:lastRenderedPageBreak/>
        <w:t>Nieuwe weergave</w:t>
      </w:r>
    </w:p>
    <w:p w14:paraId="07E70700" w14:textId="77777777" w:rsidR="000F49EB" w:rsidRDefault="000F49EB" w:rsidP="000F49EB">
      <w:pPr>
        <w:rPr>
          <w:b/>
          <w:bCs/>
        </w:rPr>
      </w:pPr>
      <w:r>
        <w:rPr>
          <w:noProof/>
        </w:rPr>
        <w:drawing>
          <wp:inline distT="0" distB="0" distL="0" distR="0" wp14:anchorId="3367E2E6" wp14:editId="33786ADF">
            <wp:extent cx="5731510" cy="2846705"/>
            <wp:effectExtent l="0" t="0" r="254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46705"/>
                    </a:xfrm>
                    <a:prstGeom prst="rect">
                      <a:avLst/>
                    </a:prstGeom>
                  </pic:spPr>
                </pic:pic>
              </a:graphicData>
            </a:graphic>
          </wp:inline>
        </w:drawing>
      </w:r>
    </w:p>
    <w:p w14:paraId="1E18FE19" w14:textId="77777777" w:rsidR="00200665" w:rsidRDefault="00200665" w:rsidP="000F49EB">
      <w:pPr>
        <w:spacing w:after="160" w:line="259" w:lineRule="auto"/>
        <w:rPr>
          <w:b/>
          <w:bCs/>
        </w:rPr>
      </w:pPr>
    </w:p>
    <w:p w14:paraId="4FD99FA0" w14:textId="7B3DD450" w:rsidR="00440E64" w:rsidRPr="00200665" w:rsidRDefault="00440E64" w:rsidP="000F49EB">
      <w:pPr>
        <w:spacing w:after="160" w:line="259" w:lineRule="auto"/>
      </w:pPr>
      <w:r w:rsidRPr="00200665">
        <w:t xml:space="preserve">In de nieuwe </w:t>
      </w:r>
      <w:r w:rsidR="00531236" w:rsidRPr="00531236">
        <w:t>visualisatie</w:t>
      </w:r>
      <w:r w:rsidRPr="00200665">
        <w:t xml:space="preserve"> van de menu-inrichting voor gebruikers wordt onderscheid gemaakt tussen twee onderdelen</w:t>
      </w:r>
      <w:r w:rsidR="00531236" w:rsidRPr="00200665">
        <w:t>: De menu-inrichting van de zijbalken welke nader wordt toegelicht in hoofdstuk 3 en de menu-inrichting binnen dossiers, welke nader wordt toegelicht in hoofdstuk 4.</w:t>
      </w:r>
      <w:r w:rsidRPr="00200665">
        <w:t xml:space="preserve"> </w:t>
      </w:r>
      <w:r w:rsidR="00531236">
        <w:t>Hoofdstuk 5 beschrijft vervolgens hoe linksets binnen deze beide onderdelen kunnen worden ingericht en bewerkt.</w:t>
      </w:r>
    </w:p>
    <w:p w14:paraId="131AC0ED" w14:textId="3A69075C" w:rsidR="004E0A0D" w:rsidRDefault="004E0A0D">
      <w:pPr>
        <w:spacing w:after="160" w:line="259" w:lineRule="auto"/>
        <w:rPr>
          <w:rFonts w:eastAsiaTheme="majorEastAsia" w:cstheme="majorBidi"/>
          <w:caps/>
          <w:sz w:val="28"/>
          <w:szCs w:val="32"/>
        </w:rPr>
      </w:pPr>
    </w:p>
    <w:p w14:paraId="32B9050C" w14:textId="3D58CF70" w:rsidR="000F49EB" w:rsidRDefault="000F49EB" w:rsidP="000F49EB">
      <w:pPr>
        <w:pStyle w:val="Heading1"/>
      </w:pPr>
      <w:bookmarkStart w:id="2" w:name="_Toc56683360"/>
      <w:r>
        <w:t>Menu op de zijbalk</w:t>
      </w:r>
      <w:bookmarkEnd w:id="2"/>
    </w:p>
    <w:p w14:paraId="7F036FC7" w14:textId="77777777" w:rsidR="000F49EB" w:rsidRDefault="000F49EB" w:rsidP="000F49EB">
      <w:pPr>
        <w:rPr>
          <w:b/>
          <w:bCs/>
        </w:rPr>
      </w:pPr>
    </w:p>
    <w:p w14:paraId="41E41E01" w14:textId="77777777" w:rsidR="000F49EB" w:rsidRDefault="000F49EB" w:rsidP="000F49EB">
      <w:pPr>
        <w:rPr>
          <w:b/>
          <w:bCs/>
        </w:rPr>
      </w:pPr>
      <w:r>
        <w:rPr>
          <w:noProof/>
        </w:rPr>
        <w:drawing>
          <wp:inline distT="0" distB="0" distL="0" distR="0" wp14:anchorId="2DA8B445" wp14:editId="3C188AF1">
            <wp:extent cx="5731510" cy="105156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051560"/>
                    </a:xfrm>
                    <a:prstGeom prst="rect">
                      <a:avLst/>
                    </a:prstGeom>
                  </pic:spPr>
                </pic:pic>
              </a:graphicData>
            </a:graphic>
          </wp:inline>
        </w:drawing>
      </w:r>
    </w:p>
    <w:p w14:paraId="675FD7D0" w14:textId="77777777" w:rsidR="000F49EB" w:rsidRDefault="000F49EB" w:rsidP="000F49EB">
      <w:pPr>
        <w:rPr>
          <w:b/>
          <w:bCs/>
        </w:rPr>
      </w:pPr>
    </w:p>
    <w:p w14:paraId="62E74364" w14:textId="117276DD" w:rsidR="000F49EB" w:rsidRDefault="000F49EB" w:rsidP="000F49EB">
      <w:r w:rsidRPr="005F7DA2">
        <w:t xml:space="preserve">Binnen </w:t>
      </w:r>
      <w:r>
        <w:t>de Xpert Suite zijn er twee soorten zijbalken</w:t>
      </w:r>
      <w:r w:rsidR="00857477">
        <w:t xml:space="preserve"> (menu’s)</w:t>
      </w:r>
      <w:r>
        <w:t xml:space="preserve">. </w:t>
      </w:r>
    </w:p>
    <w:p w14:paraId="5D1144B1" w14:textId="27E9C3A9" w:rsidR="000F49EB" w:rsidRDefault="000F49EB" w:rsidP="000F49EB">
      <w:pPr>
        <w:pStyle w:val="ListParagraph"/>
        <w:numPr>
          <w:ilvl w:val="0"/>
          <w:numId w:val="34"/>
        </w:numPr>
        <w:spacing w:after="120" w:line="276" w:lineRule="auto"/>
      </w:pPr>
      <w:r>
        <w:t>Menu binnen de Xpert Suite</w:t>
      </w:r>
      <w:r w:rsidR="00AF7CFD">
        <w:t>: Dit menu ziet een gebruiker in de linkerzijbalk, nadat deze op de Xpert Suite is ingelogd.</w:t>
      </w:r>
      <w:r w:rsidR="00857477">
        <w:t xml:space="preserve"> </w:t>
      </w:r>
      <w:r w:rsidR="00857477">
        <w:rPr>
          <w:noProof/>
        </w:rPr>
        <w:t>De menuonderdelen kan je per gebruiker of gebruikergroep instellen.</w:t>
      </w:r>
    </w:p>
    <w:p w14:paraId="7D5CD453" w14:textId="5CBD22D6" w:rsidR="000F49EB" w:rsidRDefault="000F49EB" w:rsidP="00E8511B">
      <w:pPr>
        <w:pStyle w:val="ListParagraph"/>
        <w:numPr>
          <w:ilvl w:val="0"/>
          <w:numId w:val="34"/>
        </w:numPr>
        <w:spacing w:after="120" w:line="276" w:lineRule="auto"/>
        <w:rPr>
          <w:noProof/>
        </w:rPr>
      </w:pPr>
      <w:r>
        <w:t>Menu voor het Beheer van de Xpert Suite</w:t>
      </w:r>
      <w:r w:rsidR="00AF7CFD">
        <w:t xml:space="preserve">: Dit menu ziet een gebruiker (beheerder) </w:t>
      </w:r>
      <w:r w:rsidR="00857477">
        <w:t xml:space="preserve">in de linkerzijbalk, </w:t>
      </w:r>
      <w:r w:rsidR="00AF7CFD">
        <w:t xml:space="preserve">nadat de beheerpagina geopend is via de </w:t>
      </w:r>
      <w:r w:rsidR="00200665">
        <w:t xml:space="preserve">knop </w:t>
      </w:r>
      <w:r w:rsidR="00857477">
        <w:t>Beheer in de linkerzijbalk van de Xpert Suite</w:t>
      </w:r>
      <w:r w:rsidR="00AF7CFD">
        <w:t>.</w:t>
      </w:r>
      <w:r w:rsidR="00857477" w:rsidRPr="00857477">
        <w:t xml:space="preserve"> </w:t>
      </w:r>
      <w:r w:rsidR="00857477">
        <w:t>Het beheermenu zelf kan niet worden aangepast. Het is wel mogelijk om linksets toe te voegen aan het beheermenu, deze worden in dat geval boven het beheermenu toegevoegd. Zie ter illustratie het meest rechtervoorbeeld</w:t>
      </w:r>
      <w:r w:rsidR="00200665">
        <w:t>,</w:t>
      </w:r>
      <w:r w:rsidR="00857477">
        <w:t xml:space="preserve"> waarin de linksets Takenoverzicht en Trajectoverzicht aan het beheermenu zijn toegevoegd.</w:t>
      </w:r>
    </w:p>
    <w:p w14:paraId="6D4A6225" w14:textId="77777777" w:rsidR="000F49EB" w:rsidRDefault="000F49EB" w:rsidP="000F49EB">
      <w:pPr>
        <w:spacing w:after="160" w:line="259" w:lineRule="auto"/>
        <w:rPr>
          <w:b/>
          <w:bCs/>
          <w:noProof/>
        </w:rPr>
      </w:pPr>
      <w:r>
        <w:rPr>
          <w:noProof/>
        </w:rPr>
        <w:lastRenderedPageBreak/>
        <w:drawing>
          <wp:anchor distT="0" distB="0" distL="114300" distR="114300" simplePos="0" relativeHeight="251661312" behindDoc="0" locked="0" layoutInCell="1" allowOverlap="1" wp14:anchorId="14970B28" wp14:editId="0193BB93">
            <wp:simplePos x="0" y="0"/>
            <wp:positionH relativeFrom="column">
              <wp:posOffset>1783080</wp:posOffset>
            </wp:positionH>
            <wp:positionV relativeFrom="paragraph">
              <wp:posOffset>321310</wp:posOffset>
            </wp:positionV>
            <wp:extent cx="1500784" cy="2545080"/>
            <wp:effectExtent l="0" t="0" r="4445" b="762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0784" cy="25450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60288" behindDoc="0" locked="0" layoutInCell="1" allowOverlap="1" wp14:anchorId="1B8FB92A" wp14:editId="73BF5407">
            <wp:simplePos x="0" y="0"/>
            <wp:positionH relativeFrom="column">
              <wp:posOffset>3619500</wp:posOffset>
            </wp:positionH>
            <wp:positionV relativeFrom="paragraph">
              <wp:posOffset>328930</wp:posOffset>
            </wp:positionV>
            <wp:extent cx="1403464" cy="3128645"/>
            <wp:effectExtent l="0" t="0" r="635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3464" cy="3128645"/>
                    </a:xfrm>
                    <a:prstGeom prst="rect">
                      <a:avLst/>
                    </a:prstGeom>
                  </pic:spPr>
                </pic:pic>
              </a:graphicData>
            </a:graphic>
            <wp14:sizeRelH relativeFrom="page">
              <wp14:pctWidth>0</wp14:pctWidth>
            </wp14:sizeRelH>
            <wp14:sizeRelV relativeFrom="page">
              <wp14:pctHeight>0</wp14:pctHeight>
            </wp14:sizeRelV>
          </wp:anchor>
        </w:drawing>
      </w:r>
      <w:r w:rsidRPr="009B3436">
        <w:rPr>
          <w:b/>
          <w:bCs/>
          <w:noProof/>
        </w:rPr>
        <w:drawing>
          <wp:anchor distT="0" distB="0" distL="114300" distR="114300" simplePos="0" relativeHeight="251659264" behindDoc="0" locked="0" layoutInCell="1" allowOverlap="1" wp14:anchorId="0E0778BC" wp14:editId="4FAF7A9F">
            <wp:simplePos x="0" y="0"/>
            <wp:positionH relativeFrom="margin">
              <wp:align>left</wp:align>
            </wp:positionH>
            <wp:positionV relativeFrom="paragraph">
              <wp:posOffset>332740</wp:posOffset>
            </wp:positionV>
            <wp:extent cx="1524348" cy="251959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4348" cy="2519598"/>
                    </a:xfrm>
                    <a:prstGeom prst="rect">
                      <a:avLst/>
                    </a:prstGeom>
                  </pic:spPr>
                </pic:pic>
              </a:graphicData>
            </a:graphic>
            <wp14:sizeRelH relativeFrom="page">
              <wp14:pctWidth>0</wp14:pctWidth>
            </wp14:sizeRelH>
            <wp14:sizeRelV relativeFrom="page">
              <wp14:pctHeight>0</wp14:pctHeight>
            </wp14:sizeRelV>
          </wp:anchor>
        </w:drawing>
      </w:r>
      <w:r w:rsidRPr="009B3436">
        <w:rPr>
          <w:b/>
          <w:bCs/>
          <w:noProof/>
        </w:rPr>
        <w:t>Xpert Suite menu</w:t>
      </w:r>
      <w:r w:rsidRPr="009B3436">
        <w:rPr>
          <w:b/>
          <w:bCs/>
          <w:noProof/>
        </w:rPr>
        <w:tab/>
      </w:r>
      <w:r w:rsidRPr="009B3436">
        <w:rPr>
          <w:b/>
          <w:bCs/>
          <w:noProof/>
        </w:rPr>
        <w:tab/>
        <w:t>Standaard B</w:t>
      </w:r>
      <w:r>
        <w:rPr>
          <w:b/>
          <w:bCs/>
          <w:noProof/>
        </w:rPr>
        <w:t>eheer menu</w:t>
      </w:r>
      <w:r>
        <w:rPr>
          <w:b/>
          <w:bCs/>
          <w:noProof/>
        </w:rPr>
        <w:tab/>
      </w:r>
      <w:r>
        <w:rPr>
          <w:b/>
          <w:bCs/>
          <w:noProof/>
        </w:rPr>
        <w:tab/>
      </w:r>
      <w:r w:rsidRPr="009B3436">
        <w:rPr>
          <w:b/>
          <w:bCs/>
          <w:noProof/>
        </w:rPr>
        <w:t xml:space="preserve"> B</w:t>
      </w:r>
      <w:r>
        <w:rPr>
          <w:b/>
          <w:bCs/>
          <w:noProof/>
        </w:rPr>
        <w:t>eheer menu + linkset</w:t>
      </w:r>
      <w:r>
        <w:rPr>
          <w:b/>
          <w:bCs/>
          <w:noProof/>
        </w:rPr>
        <w:br/>
      </w:r>
    </w:p>
    <w:p w14:paraId="094A83D3" w14:textId="77777777" w:rsidR="004E0A0D" w:rsidRDefault="004E0A0D" w:rsidP="004E0A0D">
      <w:pPr>
        <w:spacing w:after="160" w:line="259" w:lineRule="auto"/>
        <w:rPr>
          <w:b/>
          <w:bCs/>
          <w:noProof/>
        </w:rPr>
      </w:pPr>
    </w:p>
    <w:p w14:paraId="183F17CB" w14:textId="77777777" w:rsidR="004E0A0D" w:rsidRDefault="004E0A0D" w:rsidP="004E0A0D">
      <w:pPr>
        <w:spacing w:after="160" w:line="259" w:lineRule="auto"/>
        <w:rPr>
          <w:b/>
          <w:bCs/>
          <w:noProof/>
        </w:rPr>
      </w:pPr>
    </w:p>
    <w:p w14:paraId="2A10E986" w14:textId="77777777" w:rsidR="004E0A0D" w:rsidRDefault="004E0A0D" w:rsidP="004E0A0D">
      <w:pPr>
        <w:spacing w:after="160" w:line="259" w:lineRule="auto"/>
        <w:rPr>
          <w:b/>
          <w:bCs/>
          <w:noProof/>
        </w:rPr>
      </w:pPr>
    </w:p>
    <w:p w14:paraId="301C7081" w14:textId="77777777" w:rsidR="004E0A0D" w:rsidRDefault="004E0A0D" w:rsidP="004E0A0D">
      <w:pPr>
        <w:spacing w:after="160" w:line="259" w:lineRule="auto"/>
        <w:rPr>
          <w:b/>
          <w:bCs/>
          <w:noProof/>
        </w:rPr>
      </w:pPr>
    </w:p>
    <w:p w14:paraId="0EA5741D" w14:textId="77777777" w:rsidR="004E0A0D" w:rsidRDefault="004E0A0D" w:rsidP="004E0A0D">
      <w:pPr>
        <w:spacing w:after="160" w:line="259" w:lineRule="auto"/>
        <w:rPr>
          <w:b/>
          <w:bCs/>
          <w:noProof/>
        </w:rPr>
      </w:pPr>
    </w:p>
    <w:p w14:paraId="2B254E2B" w14:textId="77777777" w:rsidR="004E0A0D" w:rsidRDefault="004E0A0D" w:rsidP="004E0A0D">
      <w:pPr>
        <w:spacing w:after="160" w:line="259" w:lineRule="auto"/>
        <w:rPr>
          <w:b/>
          <w:bCs/>
          <w:noProof/>
        </w:rPr>
      </w:pPr>
    </w:p>
    <w:p w14:paraId="68545DDE" w14:textId="77777777" w:rsidR="004E0A0D" w:rsidRDefault="004E0A0D" w:rsidP="004E0A0D">
      <w:pPr>
        <w:spacing w:after="160" w:line="259" w:lineRule="auto"/>
        <w:rPr>
          <w:b/>
          <w:bCs/>
          <w:noProof/>
        </w:rPr>
      </w:pPr>
    </w:p>
    <w:p w14:paraId="6E144036" w14:textId="77777777" w:rsidR="004E0A0D" w:rsidRDefault="004E0A0D" w:rsidP="004E0A0D">
      <w:pPr>
        <w:spacing w:after="160" w:line="259" w:lineRule="auto"/>
        <w:rPr>
          <w:b/>
          <w:bCs/>
          <w:noProof/>
        </w:rPr>
      </w:pPr>
    </w:p>
    <w:p w14:paraId="31FEC0B6" w14:textId="77777777" w:rsidR="004E0A0D" w:rsidRDefault="004E0A0D" w:rsidP="004E0A0D">
      <w:pPr>
        <w:spacing w:after="160" w:line="259" w:lineRule="auto"/>
        <w:rPr>
          <w:b/>
          <w:bCs/>
          <w:noProof/>
        </w:rPr>
      </w:pPr>
    </w:p>
    <w:p w14:paraId="030C6134" w14:textId="77777777" w:rsidR="004E0A0D" w:rsidRDefault="004E0A0D" w:rsidP="004E0A0D">
      <w:pPr>
        <w:spacing w:after="160" w:line="259" w:lineRule="auto"/>
        <w:rPr>
          <w:b/>
          <w:bCs/>
          <w:noProof/>
        </w:rPr>
      </w:pPr>
    </w:p>
    <w:p w14:paraId="653C63CF" w14:textId="77777777" w:rsidR="004E0A0D" w:rsidRDefault="004E0A0D" w:rsidP="004E0A0D">
      <w:pPr>
        <w:spacing w:after="160" w:line="259" w:lineRule="auto"/>
        <w:rPr>
          <w:b/>
          <w:bCs/>
          <w:noProof/>
        </w:rPr>
      </w:pPr>
    </w:p>
    <w:p w14:paraId="702D7E86" w14:textId="77777777" w:rsidR="004E0A0D" w:rsidRDefault="004E0A0D" w:rsidP="004E0A0D">
      <w:pPr>
        <w:spacing w:after="160" w:line="259" w:lineRule="auto"/>
        <w:rPr>
          <w:b/>
          <w:bCs/>
          <w:noProof/>
        </w:rPr>
      </w:pPr>
    </w:p>
    <w:p w14:paraId="2D1C57FA" w14:textId="58CDF499" w:rsidR="000F49EB" w:rsidRPr="004E0A0D" w:rsidRDefault="000F49EB" w:rsidP="004E0A0D">
      <w:pPr>
        <w:pStyle w:val="Heading1"/>
        <w:rPr>
          <w:b/>
          <w:bCs/>
          <w:noProof/>
        </w:rPr>
      </w:pPr>
      <w:bookmarkStart w:id="3" w:name="_Toc56683361"/>
      <w:r>
        <w:t>Actie</w:t>
      </w:r>
      <w:r w:rsidRPr="002A4CE8">
        <w:t>Menu</w:t>
      </w:r>
      <w:r>
        <w:t xml:space="preserve"> Binnen het dossier</w:t>
      </w:r>
      <w:bookmarkEnd w:id="3"/>
    </w:p>
    <w:p w14:paraId="3367E537" w14:textId="62423868" w:rsidR="000F49EB" w:rsidRDefault="009207BA">
      <w:r>
        <w:t>Voor de uitvoering van acties binnen de context van dossiers kunnen ook linksets worden ingesteld, waarbij voor ieder dossiertype (werkgever-, afdelings- en werknemerdossier en onderdelen van de organisatiestructuur zoals werkgever, afdeling en eventuele mappen) een eigen linkset kan worden ingesteld. Ook voor deze inrichting is de visualisatie aangepast, zoals hieronder ge</w:t>
      </w:r>
      <w:r w:rsidRPr="00200665">
        <w:t>ï</w:t>
      </w:r>
      <w:r>
        <w:t>llustreerd. Een voorbeeld van het resulterende actiemenu is daaronder te vinden.</w:t>
      </w:r>
    </w:p>
    <w:p w14:paraId="33D14F31" w14:textId="77777777" w:rsidR="000F49EB" w:rsidRPr="009B3436" w:rsidRDefault="000F49EB" w:rsidP="000F49EB"/>
    <w:p w14:paraId="7FD7C6F7" w14:textId="77777777" w:rsidR="000F49EB" w:rsidRDefault="000F49EB" w:rsidP="000F49EB">
      <w:r>
        <w:rPr>
          <w:noProof/>
        </w:rPr>
        <w:drawing>
          <wp:inline distT="0" distB="0" distL="0" distR="0" wp14:anchorId="19FFF3B1" wp14:editId="0B347D2F">
            <wp:extent cx="5731510" cy="2979420"/>
            <wp:effectExtent l="0" t="0" r="254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79420"/>
                    </a:xfrm>
                    <a:prstGeom prst="rect">
                      <a:avLst/>
                    </a:prstGeom>
                  </pic:spPr>
                </pic:pic>
              </a:graphicData>
            </a:graphic>
          </wp:inline>
        </w:drawing>
      </w:r>
    </w:p>
    <w:p w14:paraId="13F8EC77" w14:textId="77777777" w:rsidR="000F49EB" w:rsidRDefault="000F49EB" w:rsidP="000F49EB"/>
    <w:p w14:paraId="4F945916" w14:textId="77777777" w:rsidR="000F49EB" w:rsidRDefault="000F49EB" w:rsidP="000F49EB">
      <w:r>
        <w:rPr>
          <w:noProof/>
        </w:rPr>
        <w:lastRenderedPageBreak/>
        <w:drawing>
          <wp:inline distT="0" distB="0" distL="0" distR="0" wp14:anchorId="77B32A2B" wp14:editId="2F65B95F">
            <wp:extent cx="1729740" cy="3680299"/>
            <wp:effectExtent l="0" t="0" r="381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6928" cy="3695592"/>
                    </a:xfrm>
                    <a:prstGeom prst="rect">
                      <a:avLst/>
                    </a:prstGeom>
                  </pic:spPr>
                </pic:pic>
              </a:graphicData>
            </a:graphic>
          </wp:inline>
        </w:drawing>
      </w:r>
    </w:p>
    <w:p w14:paraId="3A5DED5A" w14:textId="2E29A205" w:rsidR="004E0A0D" w:rsidRDefault="004E0A0D" w:rsidP="004E0A0D">
      <w:pPr>
        <w:spacing w:after="160" w:line="259" w:lineRule="auto"/>
      </w:pPr>
    </w:p>
    <w:p w14:paraId="0E39546A" w14:textId="77777777" w:rsidR="00692F53" w:rsidRDefault="00692F53" w:rsidP="004E0A0D">
      <w:pPr>
        <w:spacing w:after="160" w:line="259" w:lineRule="auto"/>
      </w:pPr>
    </w:p>
    <w:p w14:paraId="3ED3A23F" w14:textId="1026C4F0" w:rsidR="000F49EB" w:rsidRDefault="000F49EB" w:rsidP="004E0A0D">
      <w:pPr>
        <w:pStyle w:val="Heading1"/>
      </w:pPr>
      <w:bookmarkStart w:id="4" w:name="_Toc56683362"/>
      <w:r w:rsidRPr="002A4CE8">
        <w:t>Linksets</w:t>
      </w:r>
      <w:bookmarkEnd w:id="4"/>
    </w:p>
    <w:p w14:paraId="58043249" w14:textId="53D11954" w:rsidR="000F49EB" w:rsidRDefault="000F49EB" w:rsidP="000F49EB">
      <w:r>
        <w:t>Het instellen van het menu</w:t>
      </w:r>
      <w:r w:rsidR="009207BA">
        <w:t xml:space="preserve">’s binnen </w:t>
      </w:r>
      <w:r w:rsidR="00EA75FC">
        <w:t>zijbalken en de</w:t>
      </w:r>
      <w:r w:rsidR="009207BA">
        <w:t xml:space="preserve"> dossier</w:t>
      </w:r>
      <w:r w:rsidR="00EA75FC">
        <w:t>s</w:t>
      </w:r>
      <w:r>
        <w:t xml:space="preserve"> </w:t>
      </w:r>
      <w:r w:rsidR="00A83B40">
        <w:t>doe je</w:t>
      </w:r>
      <w:r>
        <w:t xml:space="preserve"> door</w:t>
      </w:r>
      <w:r w:rsidR="00692F53">
        <w:t xml:space="preserve"> </w:t>
      </w:r>
      <w:r>
        <w:t xml:space="preserve">middel van </w:t>
      </w:r>
      <w:r w:rsidR="00A83B40">
        <w:t xml:space="preserve">het koppelen van </w:t>
      </w:r>
      <w:r>
        <w:t>linkset</w:t>
      </w:r>
      <w:r w:rsidR="00A83B40">
        <w:t>s</w:t>
      </w:r>
      <w:r>
        <w:t xml:space="preserve">. </w:t>
      </w:r>
    </w:p>
    <w:p w14:paraId="340A0DD6" w14:textId="77777777" w:rsidR="000F49EB" w:rsidRDefault="000F49EB" w:rsidP="000F49EB"/>
    <w:p w14:paraId="00C19321" w14:textId="77777777" w:rsidR="000F49EB" w:rsidRDefault="000F49EB" w:rsidP="000F49EB">
      <w:pPr>
        <w:pStyle w:val="ListParagraph"/>
        <w:numPr>
          <w:ilvl w:val="0"/>
          <w:numId w:val="35"/>
        </w:numPr>
        <w:spacing w:after="120" w:line="276" w:lineRule="auto"/>
      </w:pPr>
      <w:r>
        <w:t>De linkset kan per gebruiker of gebruikersgroep worden ingesteld.</w:t>
      </w:r>
    </w:p>
    <w:p w14:paraId="1D35F7F0" w14:textId="77777777" w:rsidR="000F49EB" w:rsidRDefault="000F49EB" w:rsidP="000F49EB">
      <w:pPr>
        <w:pStyle w:val="ListParagraph"/>
        <w:numPr>
          <w:ilvl w:val="0"/>
          <w:numId w:val="35"/>
        </w:numPr>
        <w:spacing w:after="120" w:line="276" w:lineRule="auto"/>
      </w:pPr>
      <w:r>
        <w:t>De linkset kan overgenomen worden van een bovenliggende gebruikersgroep.</w:t>
      </w:r>
    </w:p>
    <w:p w14:paraId="3A756657" w14:textId="77777777" w:rsidR="000F49EB" w:rsidRDefault="000F49EB" w:rsidP="000F49EB">
      <w:r>
        <w:t xml:space="preserve">           </w:t>
      </w:r>
      <w:r>
        <w:rPr>
          <w:noProof/>
        </w:rPr>
        <w:drawing>
          <wp:inline distT="0" distB="0" distL="0" distR="0" wp14:anchorId="6C852DD4" wp14:editId="4C3C0052">
            <wp:extent cx="3276190" cy="342857"/>
            <wp:effectExtent l="0" t="0" r="635" b="6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6190" cy="342857"/>
                    </a:xfrm>
                    <a:prstGeom prst="rect">
                      <a:avLst/>
                    </a:prstGeom>
                  </pic:spPr>
                </pic:pic>
              </a:graphicData>
            </a:graphic>
          </wp:inline>
        </w:drawing>
      </w:r>
    </w:p>
    <w:p w14:paraId="44E3E6C4" w14:textId="77777777" w:rsidR="000F49EB" w:rsidRDefault="000F49EB" w:rsidP="000F49EB">
      <w:pPr>
        <w:pStyle w:val="ListParagraph"/>
        <w:numPr>
          <w:ilvl w:val="0"/>
          <w:numId w:val="35"/>
        </w:numPr>
        <w:spacing w:after="120" w:line="276" w:lineRule="auto"/>
      </w:pPr>
      <w:r>
        <w:t>Een linkset kan je ook eventueel leeg laten.</w:t>
      </w:r>
    </w:p>
    <w:p w14:paraId="7618D68D" w14:textId="77777777" w:rsidR="000F49EB" w:rsidRDefault="000F49EB" w:rsidP="000F49EB">
      <w:r>
        <w:t xml:space="preserve">           </w:t>
      </w:r>
      <w:r>
        <w:rPr>
          <w:noProof/>
        </w:rPr>
        <w:drawing>
          <wp:inline distT="0" distB="0" distL="0" distR="0" wp14:anchorId="34E52F9E" wp14:editId="57609478">
            <wp:extent cx="3257143" cy="533333"/>
            <wp:effectExtent l="0" t="0" r="635"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7143" cy="533333"/>
                    </a:xfrm>
                    <a:prstGeom prst="rect">
                      <a:avLst/>
                    </a:prstGeom>
                  </pic:spPr>
                </pic:pic>
              </a:graphicData>
            </a:graphic>
          </wp:inline>
        </w:drawing>
      </w:r>
    </w:p>
    <w:p w14:paraId="31EBC7E6" w14:textId="77777777" w:rsidR="000F49EB" w:rsidRDefault="000F49EB" w:rsidP="000F49EB"/>
    <w:p w14:paraId="3D6092F4" w14:textId="40675815" w:rsidR="000F49EB" w:rsidRDefault="000F49EB" w:rsidP="000F49EB">
      <w:r w:rsidRPr="00247722">
        <w:rPr>
          <w:b/>
          <w:bCs/>
        </w:rPr>
        <w:t>Ter info</w:t>
      </w:r>
      <w:r w:rsidR="00EA75FC">
        <w:rPr>
          <w:b/>
          <w:bCs/>
        </w:rPr>
        <w:t>:</w:t>
      </w:r>
      <w:r w:rsidR="00EA75FC">
        <w:t xml:space="preserve"> </w:t>
      </w:r>
      <w:r>
        <w:t>Een linkset koppelen beteken</w:t>
      </w:r>
      <w:r w:rsidR="00EA75FC">
        <w:t>t</w:t>
      </w:r>
      <w:r>
        <w:t xml:space="preserve"> niet dat de gebruiker ook geautoriseerd wordt om de actie te mogen uitvoeren, het beken</w:t>
      </w:r>
      <w:r w:rsidR="00EA75FC">
        <w:t>t</w:t>
      </w:r>
      <w:r>
        <w:t xml:space="preserve"> alleen dat de gebruiker de link te zien</w:t>
      </w:r>
      <w:r w:rsidR="00EA75FC">
        <w:t xml:space="preserve"> krijgt</w:t>
      </w:r>
      <w:r>
        <w:t xml:space="preserve"> </w:t>
      </w:r>
      <w:r w:rsidR="00EA75FC">
        <w:t xml:space="preserve">wanneer </w:t>
      </w:r>
      <w:r>
        <w:t>deze er</w:t>
      </w:r>
      <w:r w:rsidR="00EA75FC">
        <w:t xml:space="preserve"> ook </w:t>
      </w:r>
      <w:r>
        <w:t>voor geautoriseerd is.</w:t>
      </w:r>
    </w:p>
    <w:p w14:paraId="57AAF4EB" w14:textId="5482CCA9" w:rsidR="004E0A0D" w:rsidRDefault="004E0A0D" w:rsidP="000F49EB"/>
    <w:p w14:paraId="38F261D0" w14:textId="77777777" w:rsidR="004E0A0D" w:rsidRPr="00D92CD5" w:rsidRDefault="004E0A0D" w:rsidP="000F49EB"/>
    <w:p w14:paraId="39CA6244" w14:textId="77777777" w:rsidR="00EA75FC" w:rsidRDefault="00EA75FC" w:rsidP="00EA75FC">
      <w:pPr>
        <w:pStyle w:val="Heading2"/>
      </w:pPr>
      <w:bookmarkStart w:id="5" w:name="_Toc56683363"/>
      <w:r>
        <w:lastRenderedPageBreak/>
        <w:t>Nieuwe Linkset toevoegen</w:t>
      </w:r>
      <w:bookmarkEnd w:id="5"/>
    </w:p>
    <w:p w14:paraId="24288EBD" w14:textId="17EA133A" w:rsidR="00EA75FC" w:rsidRPr="001F21EA" w:rsidRDefault="00EA75FC" w:rsidP="00EA75FC">
      <w:r>
        <w:t>Het is mogelijk om een nieuwe linkset in te richten en deze toe te wijzen aan een menu.</w:t>
      </w:r>
    </w:p>
    <w:p w14:paraId="42F8BFCD" w14:textId="77777777" w:rsidR="00EA75FC" w:rsidRPr="001F21EA" w:rsidRDefault="00EA75FC" w:rsidP="00EA75FC">
      <w:r>
        <w:rPr>
          <w:noProof/>
        </w:rPr>
        <w:drawing>
          <wp:inline distT="0" distB="0" distL="0" distR="0" wp14:anchorId="55C1C0CD" wp14:editId="050E4FEB">
            <wp:extent cx="4762500" cy="2490472"/>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78540" cy="2498860"/>
                    </a:xfrm>
                    <a:prstGeom prst="rect">
                      <a:avLst/>
                    </a:prstGeom>
                  </pic:spPr>
                </pic:pic>
              </a:graphicData>
            </a:graphic>
          </wp:inline>
        </w:drawing>
      </w:r>
    </w:p>
    <w:p w14:paraId="5BE2FED4" w14:textId="77777777" w:rsidR="00EA75FC" w:rsidRDefault="00EA75FC" w:rsidP="00EA75FC"/>
    <w:p w14:paraId="2E56DF50" w14:textId="240530C2" w:rsidR="00EA75FC" w:rsidRDefault="00EA75FC" w:rsidP="00EA75FC">
      <w:r>
        <w:rPr>
          <w:noProof/>
        </w:rPr>
        <w:drawing>
          <wp:inline distT="0" distB="0" distL="0" distR="0" wp14:anchorId="111C9CE0" wp14:editId="11BB0130">
            <wp:extent cx="5731510" cy="2400935"/>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400935"/>
                    </a:xfrm>
                    <a:prstGeom prst="rect">
                      <a:avLst/>
                    </a:prstGeom>
                  </pic:spPr>
                </pic:pic>
              </a:graphicData>
            </a:graphic>
          </wp:inline>
        </w:drawing>
      </w:r>
    </w:p>
    <w:p w14:paraId="762C3773" w14:textId="5948ED29" w:rsidR="004E0A0D" w:rsidRDefault="004E0A0D" w:rsidP="00EA75FC"/>
    <w:p w14:paraId="5DBF2E10" w14:textId="0A56F26F" w:rsidR="004E0A0D" w:rsidRDefault="004E0A0D" w:rsidP="00EA75FC"/>
    <w:p w14:paraId="449F3EE7" w14:textId="2C3CEEB3" w:rsidR="004E0A0D" w:rsidRDefault="004E0A0D" w:rsidP="00EA75FC"/>
    <w:p w14:paraId="389E0725" w14:textId="2184E02C" w:rsidR="004E0A0D" w:rsidRDefault="004E0A0D" w:rsidP="00EA75FC"/>
    <w:p w14:paraId="0198C7A3" w14:textId="5D2F6EE9" w:rsidR="004E0A0D" w:rsidRDefault="004E0A0D" w:rsidP="00EA75FC"/>
    <w:p w14:paraId="7FBED169" w14:textId="56749C9C" w:rsidR="004E0A0D" w:rsidRDefault="004E0A0D" w:rsidP="00EA75FC"/>
    <w:p w14:paraId="52A8E310" w14:textId="341BC736" w:rsidR="004E0A0D" w:rsidRDefault="004E0A0D" w:rsidP="00EA75FC"/>
    <w:p w14:paraId="28B639C3" w14:textId="71D2AAD4" w:rsidR="004E0A0D" w:rsidRDefault="004E0A0D" w:rsidP="00EA75FC"/>
    <w:p w14:paraId="39F081AD" w14:textId="5AAB8AA9" w:rsidR="004E0A0D" w:rsidRDefault="004E0A0D" w:rsidP="00EA75FC"/>
    <w:p w14:paraId="01F353CF" w14:textId="6EE2DA94" w:rsidR="004E0A0D" w:rsidRDefault="004E0A0D" w:rsidP="00EA75FC"/>
    <w:p w14:paraId="0FE84A52" w14:textId="77777777" w:rsidR="004E0A0D" w:rsidRPr="000F49EB" w:rsidRDefault="004E0A0D" w:rsidP="00EA75FC"/>
    <w:p w14:paraId="7F9DFCF5" w14:textId="77777777" w:rsidR="00692F53" w:rsidRDefault="00692F53">
      <w:pPr>
        <w:spacing w:after="160" w:line="259" w:lineRule="auto"/>
        <w:rPr>
          <w:rFonts w:eastAsiaTheme="majorEastAsia" w:cstheme="majorBidi"/>
          <w:caps/>
          <w:sz w:val="22"/>
          <w:szCs w:val="26"/>
        </w:rPr>
      </w:pPr>
      <w:bookmarkStart w:id="6" w:name="_Toc56683364"/>
      <w:r>
        <w:br w:type="page"/>
      </w:r>
    </w:p>
    <w:p w14:paraId="3CF270A9" w14:textId="6FDCAB21" w:rsidR="000F49EB" w:rsidRDefault="00EA75FC" w:rsidP="000F49EB">
      <w:pPr>
        <w:pStyle w:val="Heading2"/>
      </w:pPr>
      <w:r>
        <w:lastRenderedPageBreak/>
        <w:t xml:space="preserve">Bestaande </w:t>
      </w:r>
      <w:r w:rsidR="000F49EB" w:rsidRPr="002A4CE8">
        <w:t>Linkset</w:t>
      </w:r>
      <w:r w:rsidR="000F49EB">
        <w:t xml:space="preserve"> </w:t>
      </w:r>
      <w:r>
        <w:t>toewijzen</w:t>
      </w:r>
      <w:bookmarkEnd w:id="6"/>
    </w:p>
    <w:p w14:paraId="3BD8CAF4" w14:textId="24A815F8" w:rsidR="000F49EB" w:rsidRDefault="00EA75FC" w:rsidP="000F49EB">
      <w:r>
        <w:t xml:space="preserve">Het is ook mogelijk om een </w:t>
      </w:r>
      <w:r w:rsidR="000F49EB">
        <w:t xml:space="preserve">bestaande linkset </w:t>
      </w:r>
      <w:r>
        <w:t>toe te wijzen door deze te selecteren uit de verzameling van linksets.</w:t>
      </w:r>
    </w:p>
    <w:p w14:paraId="06EEB807" w14:textId="77777777" w:rsidR="000F49EB" w:rsidRDefault="000F49EB" w:rsidP="000F49EB">
      <w:r>
        <w:rPr>
          <w:noProof/>
        </w:rPr>
        <w:drawing>
          <wp:inline distT="0" distB="0" distL="0" distR="0" wp14:anchorId="2F2C91CB" wp14:editId="5BE1D630">
            <wp:extent cx="4244340" cy="3092735"/>
            <wp:effectExtent l="0" t="0" r="381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57081" cy="3102019"/>
                    </a:xfrm>
                    <a:prstGeom prst="rect">
                      <a:avLst/>
                    </a:prstGeom>
                  </pic:spPr>
                </pic:pic>
              </a:graphicData>
            </a:graphic>
          </wp:inline>
        </w:drawing>
      </w:r>
    </w:p>
    <w:p w14:paraId="0F169FAA" w14:textId="77777777" w:rsidR="000F49EB" w:rsidRDefault="000F49EB" w:rsidP="000F49EB"/>
    <w:p w14:paraId="71F7FC4B" w14:textId="77777777" w:rsidR="000F49EB" w:rsidRDefault="000F49EB" w:rsidP="000F49EB">
      <w:r>
        <w:rPr>
          <w:noProof/>
        </w:rPr>
        <w:drawing>
          <wp:inline distT="0" distB="0" distL="0" distR="0" wp14:anchorId="01E2C72F" wp14:editId="73FFFE15">
            <wp:extent cx="2545080" cy="1048421"/>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11643" cy="1075841"/>
                    </a:xfrm>
                    <a:prstGeom prst="rect">
                      <a:avLst/>
                    </a:prstGeom>
                  </pic:spPr>
                </pic:pic>
              </a:graphicData>
            </a:graphic>
          </wp:inline>
        </w:drawing>
      </w:r>
    </w:p>
    <w:p w14:paraId="5196CAA6" w14:textId="77777777" w:rsidR="000F49EB" w:rsidRDefault="000F49EB" w:rsidP="000F49EB"/>
    <w:p w14:paraId="4567492C" w14:textId="77777777" w:rsidR="00EA75FC" w:rsidRDefault="00EA75FC" w:rsidP="00EA75FC">
      <w:pPr>
        <w:pStyle w:val="Heading2"/>
      </w:pPr>
      <w:bookmarkStart w:id="7" w:name="_Toc56683365"/>
      <w:r>
        <w:t>Linkset aanpassen</w:t>
      </w:r>
      <w:bookmarkEnd w:id="7"/>
    </w:p>
    <w:p w14:paraId="266EE42B" w14:textId="4C748A78" w:rsidR="00EA75FC" w:rsidRDefault="00EA75FC" w:rsidP="00EA75FC">
      <w:pPr>
        <w:spacing w:after="160" w:line="259" w:lineRule="auto"/>
      </w:pPr>
      <w:r>
        <w:t>Een toegewezen linkset kan worden aangepast. Let op: Deze aanpassingen worden doorgevoerd in alle menuonderdelen waar de betreffende linkset aan gekoppeld is.</w:t>
      </w:r>
    </w:p>
    <w:p w14:paraId="07340E88" w14:textId="77777777" w:rsidR="00EA75FC" w:rsidRDefault="00EA75FC" w:rsidP="00EA75FC">
      <w:pPr>
        <w:spacing w:after="160" w:line="259" w:lineRule="auto"/>
      </w:pPr>
      <w:r>
        <w:rPr>
          <w:noProof/>
        </w:rPr>
        <w:drawing>
          <wp:inline distT="0" distB="0" distL="0" distR="0" wp14:anchorId="65DBE33B" wp14:editId="3FA93B28">
            <wp:extent cx="5731510" cy="858520"/>
            <wp:effectExtent l="0" t="0" r="254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858520"/>
                    </a:xfrm>
                    <a:prstGeom prst="rect">
                      <a:avLst/>
                    </a:prstGeom>
                  </pic:spPr>
                </pic:pic>
              </a:graphicData>
            </a:graphic>
          </wp:inline>
        </w:drawing>
      </w:r>
    </w:p>
    <w:p w14:paraId="731E20C4" w14:textId="77777777" w:rsidR="00EA75FC" w:rsidRDefault="00EA75FC" w:rsidP="00EA75FC">
      <w:r>
        <w:rPr>
          <w:noProof/>
        </w:rPr>
        <w:lastRenderedPageBreak/>
        <w:drawing>
          <wp:inline distT="0" distB="0" distL="0" distR="0" wp14:anchorId="5A4F3683" wp14:editId="2BEB1649">
            <wp:extent cx="5731510" cy="2338070"/>
            <wp:effectExtent l="0" t="0" r="254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338070"/>
                    </a:xfrm>
                    <a:prstGeom prst="rect">
                      <a:avLst/>
                    </a:prstGeom>
                  </pic:spPr>
                </pic:pic>
              </a:graphicData>
            </a:graphic>
          </wp:inline>
        </w:drawing>
      </w:r>
    </w:p>
    <w:p w14:paraId="1D223C12" w14:textId="77777777" w:rsidR="00EA75FC" w:rsidRDefault="00EA75FC" w:rsidP="00200665">
      <w:pPr>
        <w:pStyle w:val="Heading2"/>
        <w:numPr>
          <w:ilvl w:val="0"/>
          <w:numId w:val="0"/>
        </w:numPr>
        <w:ind w:left="576"/>
      </w:pPr>
    </w:p>
    <w:p w14:paraId="20E91075" w14:textId="01B879B8" w:rsidR="000F49EB" w:rsidRDefault="000F49EB" w:rsidP="000F49EB">
      <w:pPr>
        <w:pStyle w:val="Heading2"/>
      </w:pPr>
      <w:bookmarkStart w:id="8" w:name="_Toc56683366"/>
      <w:r>
        <w:t>Linkset Toewijzing verwijderen</w:t>
      </w:r>
      <w:bookmarkEnd w:id="8"/>
    </w:p>
    <w:p w14:paraId="28291D4A" w14:textId="52531CB5" w:rsidR="000F49EB" w:rsidRDefault="00EA75FC" w:rsidP="000F49EB">
      <w:r>
        <w:t xml:space="preserve">Toegewezen linksets kunnen ook weer verwijderd worden. Op het moment dat een toewijzing verwijderd wordt, wordt automatisch </w:t>
      </w:r>
      <w:r w:rsidR="000F49EB">
        <w:t xml:space="preserve">de linkset van de bovenliggende gebruikersgroep </w:t>
      </w:r>
      <w:r>
        <w:t>toegewezen</w:t>
      </w:r>
      <w:r w:rsidR="000F49EB">
        <w:t>.</w:t>
      </w:r>
      <w:r>
        <w:t xml:space="preserve"> Wanneer geen van de bovenliggende gebruikersgroepen een toegewezen linkset heeft, zal dit middels een melding inzichtelijk gemaakt worden. Zie ook de beschrijving aan het begin van hoofdstuk 4.</w:t>
      </w:r>
    </w:p>
    <w:p w14:paraId="4C556FFB" w14:textId="77777777" w:rsidR="000F49EB" w:rsidRDefault="000F49EB" w:rsidP="000F49EB"/>
    <w:p w14:paraId="04B5D0B2" w14:textId="77777777" w:rsidR="000F49EB" w:rsidRDefault="000F49EB" w:rsidP="000F49EB">
      <w:r>
        <w:rPr>
          <w:noProof/>
        </w:rPr>
        <w:drawing>
          <wp:inline distT="0" distB="0" distL="0" distR="0" wp14:anchorId="3EC36BAF" wp14:editId="6A06F34F">
            <wp:extent cx="5731510" cy="928370"/>
            <wp:effectExtent l="0" t="0" r="2540" b="508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928370"/>
                    </a:xfrm>
                    <a:prstGeom prst="rect">
                      <a:avLst/>
                    </a:prstGeom>
                  </pic:spPr>
                </pic:pic>
              </a:graphicData>
            </a:graphic>
          </wp:inline>
        </w:drawing>
      </w:r>
    </w:p>
    <w:p w14:paraId="4E13EE57" w14:textId="77777777" w:rsidR="000F49EB" w:rsidRDefault="000F49EB" w:rsidP="000F49EB"/>
    <w:p w14:paraId="29166C49" w14:textId="0EFDE577" w:rsidR="000B399B" w:rsidRPr="000F49EB" w:rsidRDefault="000B399B" w:rsidP="004E0A0D">
      <w:pPr>
        <w:spacing w:after="160" w:line="259" w:lineRule="auto"/>
      </w:pPr>
    </w:p>
    <w:sectPr w:rsidR="000B399B" w:rsidRPr="000F49EB" w:rsidSect="00B5092B">
      <w:headerReference w:type="default" r:id="rId26"/>
      <w:footerReference w:type="default" r:id="rId27"/>
      <w:headerReference w:type="first" r:id="rId28"/>
      <w:footerReference w:type="first" r:id="rId2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9722" w14:textId="77777777" w:rsidR="00EB5802" w:rsidRDefault="00EB5802" w:rsidP="005419E9">
      <w:pPr>
        <w:spacing w:line="240" w:lineRule="auto"/>
      </w:pPr>
      <w:r>
        <w:separator/>
      </w:r>
    </w:p>
  </w:endnote>
  <w:endnote w:type="continuationSeparator" w:id="0">
    <w:p w14:paraId="516D2A4A" w14:textId="77777777" w:rsidR="00EB5802" w:rsidRDefault="00EB5802"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FA2240" w14:paraId="4B95D839" w14:textId="77777777" w:rsidTr="00352C14">
      <w:trPr>
        <w:trHeight w:val="253"/>
        <w:jc w:val="right"/>
      </w:trPr>
      <w:tc>
        <w:tcPr>
          <w:tcW w:w="4468" w:type="pct"/>
          <w:tcBorders>
            <w:bottom w:val="single" w:sz="4" w:space="0" w:color="FFD700"/>
          </w:tcBorders>
          <w:vAlign w:val="center"/>
        </w:tcPr>
        <w:p w14:paraId="7D07128B" w14:textId="76FABD1B" w:rsidR="00FA2240" w:rsidRPr="0099071F" w:rsidRDefault="00FA2240" w:rsidP="007F7B31">
          <w:pPr>
            <w:rPr>
              <w:rStyle w:val="SubtleReference"/>
              <w:color w:val="404040" w:themeColor="text1" w:themeTint="BF"/>
              <w:sz w:val="14"/>
              <w:szCs w:val="14"/>
            </w:rPr>
          </w:pPr>
          <w:r w:rsidRPr="0099071F">
            <w:rPr>
              <w:rStyle w:val="SubtleReference"/>
              <w:color w:val="404040" w:themeColor="text1" w:themeTint="BF"/>
              <w:sz w:val="14"/>
              <w:szCs w:val="14"/>
            </w:rPr>
            <w:t>Otherside at Work |</w:t>
          </w:r>
          <w:r w:rsidRPr="0099071F">
            <w:rPr>
              <w:rStyle w:val="SubtleReference"/>
              <w:caps w:val="0"/>
              <w:color w:val="404040" w:themeColor="text1" w:themeTint="BF"/>
              <w:sz w:val="14"/>
              <w:szCs w:val="14"/>
            </w:rPr>
            <w:t xml:space="preserve"> </w:t>
          </w:r>
          <w:r w:rsidRPr="007F7B31">
            <w:rPr>
              <w:rStyle w:val="SubtleReference"/>
              <w:caps w:val="0"/>
              <w:color w:val="404040" w:themeColor="text1" w:themeTint="BF"/>
              <w:sz w:val="14"/>
              <w:szCs w:val="14"/>
            </w:rPr>
            <w:fldChar w:fldCharType="begin"/>
          </w:r>
          <w:r w:rsidRPr="0099071F">
            <w:rPr>
              <w:rStyle w:val="SubtleReference"/>
              <w:caps w:val="0"/>
              <w:color w:val="404040" w:themeColor="text1" w:themeTint="BF"/>
              <w:sz w:val="14"/>
              <w:szCs w:val="14"/>
            </w:rPr>
            <w:instrText xml:space="preserve"> FILENAME   \* MERGEFORMAT </w:instrText>
          </w:r>
          <w:r w:rsidRPr="007F7B31">
            <w:rPr>
              <w:rStyle w:val="SubtleReference"/>
              <w:caps w:val="0"/>
              <w:color w:val="404040" w:themeColor="text1" w:themeTint="BF"/>
              <w:sz w:val="14"/>
              <w:szCs w:val="14"/>
            </w:rPr>
            <w:fldChar w:fldCharType="separate"/>
          </w:r>
          <w:r w:rsidR="002D7451">
            <w:rPr>
              <w:rStyle w:val="SubtleReference"/>
              <w:caps w:val="0"/>
              <w:noProof/>
              <w:color w:val="404040" w:themeColor="text1" w:themeTint="BF"/>
              <w:sz w:val="14"/>
              <w:szCs w:val="14"/>
            </w:rPr>
            <w:t>Portal</w:t>
          </w:r>
          <w:r w:rsidR="004E0A0D">
            <w:rPr>
              <w:rStyle w:val="SubtleReference"/>
              <w:caps w:val="0"/>
              <w:noProof/>
              <w:color w:val="404040" w:themeColor="text1" w:themeTint="BF"/>
              <w:sz w:val="14"/>
              <w:szCs w:val="14"/>
            </w:rPr>
            <w:t>b</w:t>
          </w:r>
          <w:r w:rsidR="002D7451">
            <w:rPr>
              <w:rStyle w:val="SubtleReference"/>
              <w:caps w:val="0"/>
              <w:noProof/>
              <w:color w:val="404040" w:themeColor="text1" w:themeTint="BF"/>
              <w:sz w:val="14"/>
              <w:szCs w:val="14"/>
            </w:rPr>
            <w:t>eheer</w:t>
          </w:r>
          <w:r w:rsidR="004E0A0D">
            <w:rPr>
              <w:rStyle w:val="SubtleReference"/>
              <w:caps w:val="0"/>
              <w:noProof/>
              <w:color w:val="404040" w:themeColor="text1" w:themeTint="BF"/>
              <w:sz w:val="14"/>
              <w:szCs w:val="14"/>
            </w:rPr>
            <w:t xml:space="preserve"> </w:t>
          </w:r>
          <w:r w:rsidR="002D7451">
            <w:rPr>
              <w:rStyle w:val="SubtleReference"/>
              <w:caps w:val="0"/>
              <w:noProof/>
              <w:color w:val="404040" w:themeColor="text1" w:themeTint="BF"/>
              <w:sz w:val="14"/>
              <w:szCs w:val="14"/>
            </w:rPr>
            <w:t>aanpassingen</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135F56E9" w14:textId="77777777" w:rsidR="00FA2240" w:rsidRPr="00352C14" w:rsidRDefault="00FA2240"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5</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9</w:t>
          </w:r>
          <w:r>
            <w:rPr>
              <w:rStyle w:val="SubtleReference"/>
              <w:color w:val="404040" w:themeColor="text1" w:themeTint="BF"/>
              <w:sz w:val="14"/>
              <w:szCs w:val="14"/>
            </w:rPr>
            <w:fldChar w:fldCharType="end"/>
          </w:r>
        </w:p>
      </w:tc>
    </w:tr>
  </w:tbl>
  <w:p w14:paraId="4E94E9A8" w14:textId="77777777" w:rsidR="00FA2240" w:rsidRPr="0071357D" w:rsidRDefault="00FA2240"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C473" w14:textId="77777777" w:rsidR="00FA2240" w:rsidRDefault="00FA2240" w:rsidP="0092025C">
    <w:pPr>
      <w:pStyle w:val="Footer"/>
    </w:pPr>
    <w:r>
      <w:rPr>
        <w:rFonts w:ascii="FuturaBT Medium" w:hAnsi="FuturaBT Medium"/>
        <w:noProof/>
        <w:sz w:val="16"/>
        <w:szCs w:val="16"/>
      </w:rPr>
      <w:drawing>
        <wp:anchor distT="0" distB="0" distL="114300" distR="114300" simplePos="0" relativeHeight="251661312" behindDoc="0" locked="0" layoutInCell="1" allowOverlap="1" wp14:anchorId="2E4F0264" wp14:editId="281B84DB">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653D" w14:textId="77777777" w:rsidR="00EB5802" w:rsidRDefault="00EB5802" w:rsidP="005419E9">
      <w:pPr>
        <w:spacing w:line="240" w:lineRule="auto"/>
      </w:pPr>
      <w:r>
        <w:separator/>
      </w:r>
    </w:p>
  </w:footnote>
  <w:footnote w:type="continuationSeparator" w:id="0">
    <w:p w14:paraId="3845AD27" w14:textId="77777777" w:rsidR="00EB5802" w:rsidRDefault="00EB5802"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ECDA" w14:textId="77777777" w:rsidR="00FA2240" w:rsidRPr="0071357D" w:rsidRDefault="00FA2240" w:rsidP="00BD3A40">
    <w:pPr>
      <w:pStyle w:val="Header"/>
      <w:jc w:val="right"/>
      <w:rPr>
        <w:rStyle w:val="SubtleReference"/>
      </w:rPr>
    </w:pPr>
    <w:r>
      <w:rPr>
        <w:noProof/>
        <w:color w:val="595959" w:themeColor="text1" w:themeTint="A6"/>
        <w:sz w:val="16"/>
      </w:rPr>
      <w:drawing>
        <wp:anchor distT="0" distB="0" distL="114300" distR="114300" simplePos="0" relativeHeight="251664384" behindDoc="0" locked="0" layoutInCell="1" allowOverlap="1" wp14:anchorId="6EA7BC66" wp14:editId="33F3987B">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75AA" w14:textId="77777777" w:rsidR="00FA2240" w:rsidRDefault="00FA2240">
    <w:pPr>
      <w:pStyle w:val="Header"/>
    </w:pPr>
  </w:p>
  <w:p w14:paraId="43F1BDD2" w14:textId="77777777" w:rsidR="00FA2240" w:rsidRDefault="00FA2240">
    <w:pPr>
      <w:pStyle w:val="Header"/>
    </w:pPr>
  </w:p>
  <w:p w14:paraId="2C0BEA92" w14:textId="77777777" w:rsidR="00FA2240" w:rsidRDefault="00FA2240">
    <w:pPr>
      <w:pStyle w:val="Header"/>
    </w:pPr>
  </w:p>
  <w:p w14:paraId="6032AF3D" w14:textId="77777777" w:rsidR="00FA2240" w:rsidRDefault="00FA2240">
    <w:pPr>
      <w:pStyle w:val="Header"/>
    </w:pPr>
    <w:r>
      <w:rPr>
        <w:noProof/>
      </w:rPr>
      <w:drawing>
        <wp:anchor distT="0" distB="0" distL="114300" distR="114300" simplePos="0" relativeHeight="251663360" behindDoc="1" locked="0" layoutInCell="1" allowOverlap="1" wp14:anchorId="232D713D" wp14:editId="215E00BC">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1379ACF3" w14:textId="77777777" w:rsidR="00FA2240" w:rsidRDefault="00FA2240">
    <w:pPr>
      <w:pStyle w:val="Header"/>
    </w:pPr>
  </w:p>
  <w:p w14:paraId="3DECAE6F" w14:textId="77777777" w:rsidR="00FA2240" w:rsidRDefault="00FA2240">
    <w:pPr>
      <w:pStyle w:val="Header"/>
    </w:pPr>
  </w:p>
  <w:p w14:paraId="3BECAF17" w14:textId="77777777" w:rsidR="00FA2240" w:rsidRDefault="00FA2240" w:rsidP="008666A8">
    <w:pPr>
      <w:pStyle w:val="Header"/>
      <w:jc w:val="center"/>
    </w:pPr>
  </w:p>
  <w:p w14:paraId="0205EC3C" w14:textId="77777777" w:rsidR="00FA2240" w:rsidRDefault="00FA2240">
    <w:pPr>
      <w:pStyle w:val="Header"/>
    </w:pPr>
  </w:p>
  <w:p w14:paraId="38447C56" w14:textId="77777777" w:rsidR="00FA2240" w:rsidRDefault="00FA2240">
    <w:pPr>
      <w:pStyle w:val="Header"/>
    </w:pPr>
  </w:p>
  <w:p w14:paraId="3662AE1C" w14:textId="77777777" w:rsidR="00FA2240" w:rsidRDefault="00FA2240">
    <w:pPr>
      <w:pStyle w:val="Header"/>
    </w:pPr>
  </w:p>
  <w:p w14:paraId="02BE41DD" w14:textId="77777777" w:rsidR="00FA2240" w:rsidRDefault="00FA2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F1717"/>
    <w:multiLevelType w:val="multilevel"/>
    <w:tmpl w:val="EA8EC76A"/>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3" w15:restartNumberingAfterBreak="0">
    <w:nsid w:val="03E4028C"/>
    <w:multiLevelType w:val="hybridMultilevel"/>
    <w:tmpl w:val="A98ABCEA"/>
    <w:lvl w:ilvl="0" w:tplc="FA866B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3F797A"/>
    <w:multiLevelType w:val="multilevel"/>
    <w:tmpl w:val="5BFA228E"/>
    <w:lvl w:ilvl="0">
      <w:start w:val="1"/>
      <w:numFmt w:val="decimal"/>
      <w:lvlText w:val="%1."/>
      <w:lvlJc w:val="left"/>
      <w:pPr>
        <w:ind w:left="454" w:hanging="454"/>
      </w:pPr>
      <w:rPr>
        <w:rFont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5" w15:restartNumberingAfterBreak="0">
    <w:nsid w:val="09F40759"/>
    <w:multiLevelType w:val="hybridMultilevel"/>
    <w:tmpl w:val="0E729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7E08F2"/>
    <w:multiLevelType w:val="hybridMultilevel"/>
    <w:tmpl w:val="4D10D40C"/>
    <w:lvl w:ilvl="0" w:tplc="98A8FCB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617B40"/>
    <w:multiLevelType w:val="hybridMultilevel"/>
    <w:tmpl w:val="CC127C74"/>
    <w:lvl w:ilvl="0" w:tplc="F7B223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ED486C"/>
    <w:multiLevelType w:val="hybridMultilevel"/>
    <w:tmpl w:val="0FFC7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EF37E9"/>
    <w:multiLevelType w:val="multilevel"/>
    <w:tmpl w:val="287EE75C"/>
    <w:lvl w:ilvl="0">
      <w:start w:val="1"/>
      <w:numFmt w:val="decimal"/>
      <w:lvlText w:val="%1"/>
      <w:lvlJc w:val="left"/>
      <w:pPr>
        <w:ind w:left="454" w:hanging="454"/>
      </w:pPr>
      <w:rPr>
        <w:rFonts w:ascii="FuturaBT Light" w:hAnsi="FuturaBT Light" w:hint="default"/>
        <w:color w:val="auto"/>
      </w:rPr>
    </w:lvl>
    <w:lvl w:ilvl="1">
      <w:start w:val="1"/>
      <w:numFmt w:val="lowerLetter"/>
      <w:lvlText w:val="%2"/>
      <w:lvlJc w:val="left"/>
      <w:pPr>
        <w:ind w:left="908" w:hanging="454"/>
      </w:pPr>
      <w:rPr>
        <w:rFonts w:ascii="FuturaBT Light" w:hAnsi="FuturaBT Light" w:hint="default"/>
        <w:color w:val="auto"/>
        <w:sz w:val="20"/>
      </w:rPr>
    </w:lvl>
    <w:lvl w:ilvl="2">
      <w:start w:val="1"/>
      <w:numFmt w:val="lowerRoman"/>
      <w:lvlText w:val="%3"/>
      <w:lvlJc w:val="left"/>
      <w:pPr>
        <w:ind w:left="1362" w:hanging="454"/>
      </w:pPr>
      <w:rPr>
        <w:rFonts w:ascii="FuturaBT Light" w:hAnsi="FuturaBT Light"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
      <w:lvlJc w:val="left"/>
      <w:pPr>
        <w:ind w:left="2270" w:hanging="454"/>
      </w:pPr>
      <w:rPr>
        <w:rFonts w:ascii="Wingdings" w:hAnsi="Wingdings"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Wingdings" w:hAnsi="Wingdings" w:hint="default"/>
      </w:rPr>
    </w:lvl>
    <w:lvl w:ilvl="8">
      <w:start w:val="1"/>
      <w:numFmt w:val="bullet"/>
      <w:lvlText w:val=""/>
      <w:lvlJc w:val="left"/>
      <w:pPr>
        <w:ind w:left="4086" w:hanging="454"/>
      </w:pPr>
      <w:rPr>
        <w:rFonts w:ascii="Wingdings" w:hAnsi="Wingdings" w:hint="default"/>
      </w:rPr>
    </w:lvl>
  </w:abstractNum>
  <w:abstractNum w:abstractNumId="10" w15:restartNumberingAfterBreak="0">
    <w:nsid w:val="1B694AF9"/>
    <w:multiLevelType w:val="multilevel"/>
    <w:tmpl w:val="E8B2AFCE"/>
    <w:lvl w:ilvl="0">
      <w:start w:val="1"/>
      <w:numFmt w:val="decimal"/>
      <w:lvlText w:val="%1"/>
      <w:lvlJc w:val="left"/>
      <w:pPr>
        <w:ind w:left="454" w:hanging="454"/>
      </w:pPr>
      <w:rPr>
        <w:rFonts w:ascii="FuturaBT Light" w:hAnsi="FuturaBT Light" w:hint="default"/>
        <w:color w:val="auto"/>
      </w:rPr>
    </w:lvl>
    <w:lvl w:ilvl="1">
      <w:start w:val="1"/>
      <w:numFmt w:val="lowerLetter"/>
      <w:lvlText w:val="%2"/>
      <w:lvlJc w:val="left"/>
      <w:pPr>
        <w:ind w:left="908" w:hanging="454"/>
      </w:pPr>
      <w:rPr>
        <w:rFonts w:ascii="FuturaBT Light" w:hAnsi="FuturaBT Light" w:hint="default"/>
        <w:color w:val="auto"/>
        <w:sz w:val="20"/>
      </w:rPr>
    </w:lvl>
    <w:lvl w:ilvl="2">
      <w:start w:val="1"/>
      <w:numFmt w:val="lowerRoman"/>
      <w:lvlText w:val="%3"/>
      <w:lvlJc w:val="left"/>
      <w:pPr>
        <w:ind w:left="1362" w:hanging="454"/>
      </w:pPr>
      <w:rPr>
        <w:rFonts w:ascii="FuturaBT Light" w:hAnsi="FuturaBT Light"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
      <w:lvlJc w:val="left"/>
      <w:pPr>
        <w:ind w:left="2270" w:hanging="454"/>
      </w:pPr>
      <w:rPr>
        <w:rFonts w:ascii="Wingdings" w:hAnsi="Wingdings"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Wingdings" w:hAnsi="Wingdings" w:hint="default"/>
      </w:rPr>
    </w:lvl>
    <w:lvl w:ilvl="8">
      <w:start w:val="1"/>
      <w:numFmt w:val="bullet"/>
      <w:lvlText w:val=""/>
      <w:lvlJc w:val="left"/>
      <w:pPr>
        <w:ind w:left="4086" w:hanging="454"/>
      </w:pPr>
      <w:rPr>
        <w:rFonts w:ascii="Wingdings" w:hAnsi="Wingdings" w:hint="default"/>
      </w:rPr>
    </w:lvl>
  </w:abstractNum>
  <w:abstractNum w:abstractNumId="11" w15:restartNumberingAfterBreak="0">
    <w:nsid w:val="1F2B6164"/>
    <w:multiLevelType w:val="hybridMultilevel"/>
    <w:tmpl w:val="026411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373B26"/>
    <w:multiLevelType w:val="multilevel"/>
    <w:tmpl w:val="1B5CF4FC"/>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1417B36"/>
    <w:multiLevelType w:val="multilevel"/>
    <w:tmpl w:val="93966748"/>
    <w:numStyleLink w:val="Listorderd"/>
  </w:abstractNum>
  <w:abstractNum w:abstractNumId="14" w15:restartNumberingAfterBreak="0">
    <w:nsid w:val="22F24DB2"/>
    <w:multiLevelType w:val="multilevel"/>
    <w:tmpl w:val="4F8C346A"/>
    <w:numStyleLink w:val="DefaultList"/>
  </w:abstractNum>
  <w:abstractNum w:abstractNumId="15" w15:restartNumberingAfterBreak="0">
    <w:nsid w:val="28296920"/>
    <w:multiLevelType w:val="hybridMultilevel"/>
    <w:tmpl w:val="FE385C3A"/>
    <w:lvl w:ilvl="0" w:tplc="ADE2278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DD4380"/>
    <w:multiLevelType w:val="multilevel"/>
    <w:tmpl w:val="93F6F2F8"/>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9"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20" w15:restartNumberingAfterBreak="0">
    <w:nsid w:val="36064BC5"/>
    <w:multiLevelType w:val="multilevel"/>
    <w:tmpl w:val="180E501E"/>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21" w15:restartNumberingAfterBreak="0">
    <w:nsid w:val="37741F70"/>
    <w:multiLevelType w:val="hybridMultilevel"/>
    <w:tmpl w:val="0D3AD2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782331A"/>
    <w:multiLevelType w:val="multilevel"/>
    <w:tmpl w:val="26C237C0"/>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9A06D17"/>
    <w:multiLevelType w:val="multilevel"/>
    <w:tmpl w:val="ECBED420"/>
    <w:lvl w:ilvl="0">
      <w:start w:val="1"/>
      <w:numFmt w:val="decimal"/>
      <w:lvlText w:val="%1"/>
      <w:lvlJc w:val="left"/>
      <w:pPr>
        <w:ind w:left="454" w:hanging="454"/>
      </w:pPr>
      <w:rPr>
        <w:rFonts w:ascii="FuturaBT Light" w:hAnsi="FuturaBT Light" w:hint="default"/>
        <w:color w:val="auto"/>
      </w:rPr>
    </w:lvl>
    <w:lvl w:ilvl="1">
      <w:start w:val="1"/>
      <w:numFmt w:val="lowerLetter"/>
      <w:lvlText w:val="%2"/>
      <w:lvlJc w:val="left"/>
      <w:pPr>
        <w:ind w:left="908" w:hanging="454"/>
      </w:pPr>
      <w:rPr>
        <w:rFonts w:ascii="FuturaBT Light" w:hAnsi="FuturaBT Light" w:hint="default"/>
        <w:color w:val="auto"/>
        <w:sz w:val="20"/>
      </w:rPr>
    </w:lvl>
    <w:lvl w:ilvl="2">
      <w:start w:val="1"/>
      <w:numFmt w:val="lowerRoman"/>
      <w:lvlText w:val="%3"/>
      <w:lvlJc w:val="left"/>
      <w:pPr>
        <w:ind w:left="1362" w:hanging="454"/>
      </w:pPr>
      <w:rPr>
        <w:rFonts w:ascii="FuturaBT Light" w:hAnsi="FuturaBT Light"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
      <w:lvlJc w:val="left"/>
      <w:pPr>
        <w:ind w:left="2270" w:hanging="454"/>
      </w:pPr>
      <w:rPr>
        <w:rFonts w:ascii="Wingdings" w:hAnsi="Wingdings"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Wingdings" w:hAnsi="Wingdings" w:hint="default"/>
      </w:rPr>
    </w:lvl>
    <w:lvl w:ilvl="8">
      <w:start w:val="1"/>
      <w:numFmt w:val="bullet"/>
      <w:lvlText w:val=""/>
      <w:lvlJc w:val="left"/>
      <w:pPr>
        <w:ind w:left="4086" w:hanging="454"/>
      </w:pPr>
      <w:rPr>
        <w:rFonts w:ascii="Wingdings" w:hAnsi="Wingdings" w:hint="default"/>
      </w:rPr>
    </w:lvl>
  </w:abstractNum>
  <w:abstractNum w:abstractNumId="24" w15:restartNumberingAfterBreak="0">
    <w:nsid w:val="3B696924"/>
    <w:multiLevelType w:val="hybridMultilevel"/>
    <w:tmpl w:val="BF000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85248B"/>
    <w:multiLevelType w:val="multilevel"/>
    <w:tmpl w:val="180E501E"/>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26" w15:restartNumberingAfterBreak="0">
    <w:nsid w:val="42614EF6"/>
    <w:multiLevelType w:val="multilevel"/>
    <w:tmpl w:val="CBEA6C46"/>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27"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8" w15:restartNumberingAfterBreak="0">
    <w:nsid w:val="45646081"/>
    <w:multiLevelType w:val="hybridMultilevel"/>
    <w:tmpl w:val="17AC9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2D575B"/>
    <w:multiLevelType w:val="multilevel"/>
    <w:tmpl w:val="93966748"/>
    <w:numStyleLink w:val="Listorderd"/>
  </w:abstractNum>
  <w:abstractNum w:abstractNumId="30" w15:restartNumberingAfterBreak="0">
    <w:nsid w:val="5E0242D4"/>
    <w:multiLevelType w:val="hybridMultilevel"/>
    <w:tmpl w:val="A1DE424C"/>
    <w:lvl w:ilvl="0" w:tplc="B7EEA66A">
      <w:start w:val="20"/>
      <w:numFmt w:val="bullet"/>
      <w:pStyle w:val="ListParagraph"/>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605528"/>
    <w:multiLevelType w:val="multilevel"/>
    <w:tmpl w:val="D960F79C"/>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32" w15:restartNumberingAfterBreak="0">
    <w:nsid w:val="79557FE4"/>
    <w:multiLevelType w:val="multilevel"/>
    <w:tmpl w:val="93966748"/>
    <w:numStyleLink w:val="Listorderd"/>
  </w:abstractNum>
  <w:abstractNum w:abstractNumId="33" w15:restartNumberingAfterBreak="0">
    <w:nsid w:val="7C5179BC"/>
    <w:multiLevelType w:val="hybridMultilevel"/>
    <w:tmpl w:val="F42A91B2"/>
    <w:lvl w:ilvl="0" w:tplc="28A6DF44">
      <w:start w:val="1"/>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7"/>
  </w:num>
  <w:num w:numId="4">
    <w:abstractNumId w:val="18"/>
  </w:num>
  <w:num w:numId="5">
    <w:abstractNumId w:val="27"/>
  </w:num>
  <w:num w:numId="6">
    <w:abstractNumId w:val="5"/>
  </w:num>
  <w:num w:numId="7">
    <w:abstractNumId w:val="31"/>
  </w:num>
  <w:num w:numId="8">
    <w:abstractNumId w:val="6"/>
  </w:num>
  <w:num w:numId="9">
    <w:abstractNumId w:val="28"/>
  </w:num>
  <w:num w:numId="10">
    <w:abstractNumId w:val="8"/>
  </w:num>
  <w:num w:numId="11">
    <w:abstractNumId w:val="24"/>
  </w:num>
  <w:num w:numId="12">
    <w:abstractNumId w:val="12"/>
  </w:num>
  <w:num w:numId="13">
    <w:abstractNumId w:val="3"/>
  </w:num>
  <w:num w:numId="14">
    <w:abstractNumId w:val="16"/>
  </w:num>
  <w:num w:numId="15">
    <w:abstractNumId w:val="7"/>
  </w:num>
  <w:num w:numId="16">
    <w:abstractNumId w:val="26"/>
  </w:num>
  <w:num w:numId="17">
    <w:abstractNumId w:val="1"/>
  </w:num>
  <w:num w:numId="18">
    <w:abstractNumId w:val="19"/>
  </w:num>
  <w:num w:numId="19">
    <w:abstractNumId w:val="10"/>
  </w:num>
  <w:num w:numId="20">
    <w:abstractNumId w:val="4"/>
  </w:num>
  <w:num w:numId="21">
    <w:abstractNumId w:val="9"/>
  </w:num>
  <w:num w:numId="22">
    <w:abstractNumId w:val="29"/>
  </w:num>
  <w:num w:numId="23">
    <w:abstractNumId w:val="0"/>
  </w:num>
  <w:num w:numId="24">
    <w:abstractNumId w:val="32"/>
  </w:num>
  <w:num w:numId="25">
    <w:abstractNumId w:val="14"/>
  </w:num>
  <w:num w:numId="26">
    <w:abstractNumId w:val="20"/>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13"/>
  </w:num>
  <w:num w:numId="32">
    <w:abstractNumId w:val="30"/>
  </w:num>
  <w:num w:numId="33">
    <w:abstractNumId w:val="15"/>
  </w:num>
  <w:num w:numId="34">
    <w:abstractNumId w:val="21"/>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BA"/>
    <w:rsid w:val="00003289"/>
    <w:rsid w:val="0000366D"/>
    <w:rsid w:val="0001154B"/>
    <w:rsid w:val="00013EE3"/>
    <w:rsid w:val="00022428"/>
    <w:rsid w:val="000358F1"/>
    <w:rsid w:val="00036AA4"/>
    <w:rsid w:val="00041574"/>
    <w:rsid w:val="000504A6"/>
    <w:rsid w:val="000506E4"/>
    <w:rsid w:val="00050772"/>
    <w:rsid w:val="00067072"/>
    <w:rsid w:val="000767BD"/>
    <w:rsid w:val="0008002B"/>
    <w:rsid w:val="00086070"/>
    <w:rsid w:val="00091F38"/>
    <w:rsid w:val="00095DA9"/>
    <w:rsid w:val="000A4433"/>
    <w:rsid w:val="000B399B"/>
    <w:rsid w:val="000B3D83"/>
    <w:rsid w:val="000B3FB7"/>
    <w:rsid w:val="000C5EF5"/>
    <w:rsid w:val="000E4F4D"/>
    <w:rsid w:val="000F49EB"/>
    <w:rsid w:val="000F51E6"/>
    <w:rsid w:val="000F526D"/>
    <w:rsid w:val="00100D4B"/>
    <w:rsid w:val="00104082"/>
    <w:rsid w:val="00116291"/>
    <w:rsid w:val="00117B27"/>
    <w:rsid w:val="001336ED"/>
    <w:rsid w:val="001350F8"/>
    <w:rsid w:val="0014025C"/>
    <w:rsid w:val="001445B6"/>
    <w:rsid w:val="00155617"/>
    <w:rsid w:val="00163EC7"/>
    <w:rsid w:val="00177885"/>
    <w:rsid w:val="001A3978"/>
    <w:rsid w:val="001A5EF5"/>
    <w:rsid w:val="001C33DC"/>
    <w:rsid w:val="001D2194"/>
    <w:rsid w:val="001D3EF3"/>
    <w:rsid w:val="001D7495"/>
    <w:rsid w:val="001E3CAB"/>
    <w:rsid w:val="001F21EA"/>
    <w:rsid w:val="001F5D67"/>
    <w:rsid w:val="00200665"/>
    <w:rsid w:val="00206C19"/>
    <w:rsid w:val="0023700B"/>
    <w:rsid w:val="002561F1"/>
    <w:rsid w:val="002623FC"/>
    <w:rsid w:val="00271CD6"/>
    <w:rsid w:val="002739E4"/>
    <w:rsid w:val="00275A26"/>
    <w:rsid w:val="00290914"/>
    <w:rsid w:val="00293B58"/>
    <w:rsid w:val="002B0963"/>
    <w:rsid w:val="002D0157"/>
    <w:rsid w:val="002D7451"/>
    <w:rsid w:val="002E7E29"/>
    <w:rsid w:val="002F19CD"/>
    <w:rsid w:val="002F21B8"/>
    <w:rsid w:val="002F6E7A"/>
    <w:rsid w:val="002F7357"/>
    <w:rsid w:val="002F776B"/>
    <w:rsid w:val="0030161D"/>
    <w:rsid w:val="00310492"/>
    <w:rsid w:val="00316FDB"/>
    <w:rsid w:val="00317618"/>
    <w:rsid w:val="003336A2"/>
    <w:rsid w:val="00342896"/>
    <w:rsid w:val="00342ABE"/>
    <w:rsid w:val="00344987"/>
    <w:rsid w:val="0034664E"/>
    <w:rsid w:val="0035160B"/>
    <w:rsid w:val="00352C14"/>
    <w:rsid w:val="00353D42"/>
    <w:rsid w:val="00370A34"/>
    <w:rsid w:val="00374C16"/>
    <w:rsid w:val="00380636"/>
    <w:rsid w:val="00396D67"/>
    <w:rsid w:val="003976D8"/>
    <w:rsid w:val="003C64DC"/>
    <w:rsid w:val="003D3131"/>
    <w:rsid w:val="003D5A89"/>
    <w:rsid w:val="003D7F09"/>
    <w:rsid w:val="003E1514"/>
    <w:rsid w:val="003E6629"/>
    <w:rsid w:val="004041B8"/>
    <w:rsid w:val="004041FA"/>
    <w:rsid w:val="00407E8E"/>
    <w:rsid w:val="0041040B"/>
    <w:rsid w:val="00416238"/>
    <w:rsid w:val="00421929"/>
    <w:rsid w:val="004259D0"/>
    <w:rsid w:val="00431410"/>
    <w:rsid w:val="00437FEA"/>
    <w:rsid w:val="00440E64"/>
    <w:rsid w:val="004701D1"/>
    <w:rsid w:val="00472756"/>
    <w:rsid w:val="0047791B"/>
    <w:rsid w:val="00492159"/>
    <w:rsid w:val="004944FC"/>
    <w:rsid w:val="004B2C74"/>
    <w:rsid w:val="004C4BE8"/>
    <w:rsid w:val="004C7352"/>
    <w:rsid w:val="004D4A6B"/>
    <w:rsid w:val="004D4F0D"/>
    <w:rsid w:val="004E0A0D"/>
    <w:rsid w:val="004F4FE9"/>
    <w:rsid w:val="004F5148"/>
    <w:rsid w:val="004F7C09"/>
    <w:rsid w:val="00502C6C"/>
    <w:rsid w:val="00506EB4"/>
    <w:rsid w:val="0052756B"/>
    <w:rsid w:val="00527ADB"/>
    <w:rsid w:val="00531236"/>
    <w:rsid w:val="005419E9"/>
    <w:rsid w:val="00562A4F"/>
    <w:rsid w:val="005724CF"/>
    <w:rsid w:val="0058334A"/>
    <w:rsid w:val="00584BEF"/>
    <w:rsid w:val="00591E26"/>
    <w:rsid w:val="005922C1"/>
    <w:rsid w:val="005C4766"/>
    <w:rsid w:val="005D0D96"/>
    <w:rsid w:val="005D66DC"/>
    <w:rsid w:val="005E3A74"/>
    <w:rsid w:val="005F4144"/>
    <w:rsid w:val="005F4D92"/>
    <w:rsid w:val="00606884"/>
    <w:rsid w:val="006155C2"/>
    <w:rsid w:val="006262B4"/>
    <w:rsid w:val="00636E4C"/>
    <w:rsid w:val="00641559"/>
    <w:rsid w:val="006420A6"/>
    <w:rsid w:val="00650F5B"/>
    <w:rsid w:val="006767C4"/>
    <w:rsid w:val="00692F53"/>
    <w:rsid w:val="0069713A"/>
    <w:rsid w:val="006979ED"/>
    <w:rsid w:val="006B4AFE"/>
    <w:rsid w:val="006C05A5"/>
    <w:rsid w:val="006C387F"/>
    <w:rsid w:val="006D2A3E"/>
    <w:rsid w:val="006D690C"/>
    <w:rsid w:val="006E4910"/>
    <w:rsid w:val="006F6B63"/>
    <w:rsid w:val="0071357D"/>
    <w:rsid w:val="00722297"/>
    <w:rsid w:val="00722F1F"/>
    <w:rsid w:val="00724898"/>
    <w:rsid w:val="00724F49"/>
    <w:rsid w:val="00736EFE"/>
    <w:rsid w:val="007439A7"/>
    <w:rsid w:val="0075528F"/>
    <w:rsid w:val="0077441C"/>
    <w:rsid w:val="007778D3"/>
    <w:rsid w:val="007A17AE"/>
    <w:rsid w:val="007A7EEA"/>
    <w:rsid w:val="007C1552"/>
    <w:rsid w:val="007C3BB9"/>
    <w:rsid w:val="007D321C"/>
    <w:rsid w:val="007E32B2"/>
    <w:rsid w:val="007E4218"/>
    <w:rsid w:val="007F7B31"/>
    <w:rsid w:val="0080648E"/>
    <w:rsid w:val="00810D25"/>
    <w:rsid w:val="0081259D"/>
    <w:rsid w:val="00812779"/>
    <w:rsid w:val="00817735"/>
    <w:rsid w:val="008219F8"/>
    <w:rsid w:val="00840C35"/>
    <w:rsid w:val="008469A4"/>
    <w:rsid w:val="00846F1D"/>
    <w:rsid w:val="008504F3"/>
    <w:rsid w:val="00857477"/>
    <w:rsid w:val="00861418"/>
    <w:rsid w:val="008666A8"/>
    <w:rsid w:val="0087315C"/>
    <w:rsid w:val="008735E6"/>
    <w:rsid w:val="00877804"/>
    <w:rsid w:val="00877EF2"/>
    <w:rsid w:val="008819B8"/>
    <w:rsid w:val="00892CE0"/>
    <w:rsid w:val="00896630"/>
    <w:rsid w:val="008A502B"/>
    <w:rsid w:val="008B081B"/>
    <w:rsid w:val="008B085E"/>
    <w:rsid w:val="008B3B67"/>
    <w:rsid w:val="008B6F9E"/>
    <w:rsid w:val="008C0E8C"/>
    <w:rsid w:val="008E4D74"/>
    <w:rsid w:val="008F6FD4"/>
    <w:rsid w:val="008F7CBA"/>
    <w:rsid w:val="009037E8"/>
    <w:rsid w:val="00911C2F"/>
    <w:rsid w:val="00915C77"/>
    <w:rsid w:val="0091656B"/>
    <w:rsid w:val="0092025C"/>
    <w:rsid w:val="009207BA"/>
    <w:rsid w:val="00945235"/>
    <w:rsid w:val="009513A1"/>
    <w:rsid w:val="009540FD"/>
    <w:rsid w:val="009555AD"/>
    <w:rsid w:val="00955EA6"/>
    <w:rsid w:val="009712A4"/>
    <w:rsid w:val="00976C6B"/>
    <w:rsid w:val="00976CE9"/>
    <w:rsid w:val="009826A2"/>
    <w:rsid w:val="00985A99"/>
    <w:rsid w:val="0099071F"/>
    <w:rsid w:val="00990C1A"/>
    <w:rsid w:val="0099447A"/>
    <w:rsid w:val="009B6EF3"/>
    <w:rsid w:val="009D5E88"/>
    <w:rsid w:val="00A05F56"/>
    <w:rsid w:val="00A10064"/>
    <w:rsid w:val="00A23FE7"/>
    <w:rsid w:val="00A355CA"/>
    <w:rsid w:val="00A36D8F"/>
    <w:rsid w:val="00A46785"/>
    <w:rsid w:val="00A56E5E"/>
    <w:rsid w:val="00A838D9"/>
    <w:rsid w:val="00A83B40"/>
    <w:rsid w:val="00AA6E49"/>
    <w:rsid w:val="00AC12CD"/>
    <w:rsid w:val="00AF7CFD"/>
    <w:rsid w:val="00B030C2"/>
    <w:rsid w:val="00B05FCF"/>
    <w:rsid w:val="00B24718"/>
    <w:rsid w:val="00B41A66"/>
    <w:rsid w:val="00B46174"/>
    <w:rsid w:val="00B5092B"/>
    <w:rsid w:val="00B629F5"/>
    <w:rsid w:val="00B65567"/>
    <w:rsid w:val="00B70D53"/>
    <w:rsid w:val="00B96F53"/>
    <w:rsid w:val="00BA3D7D"/>
    <w:rsid w:val="00BA4D8C"/>
    <w:rsid w:val="00BA51FE"/>
    <w:rsid w:val="00BA5E86"/>
    <w:rsid w:val="00BB6B7E"/>
    <w:rsid w:val="00BB7760"/>
    <w:rsid w:val="00BB78B0"/>
    <w:rsid w:val="00BC7190"/>
    <w:rsid w:val="00BD3A40"/>
    <w:rsid w:val="00BD756C"/>
    <w:rsid w:val="00BE3388"/>
    <w:rsid w:val="00BF2F1D"/>
    <w:rsid w:val="00BF54A4"/>
    <w:rsid w:val="00BF724B"/>
    <w:rsid w:val="00C02083"/>
    <w:rsid w:val="00C0443C"/>
    <w:rsid w:val="00C1550E"/>
    <w:rsid w:val="00C15770"/>
    <w:rsid w:val="00C1579E"/>
    <w:rsid w:val="00C157DB"/>
    <w:rsid w:val="00C3459F"/>
    <w:rsid w:val="00C4273E"/>
    <w:rsid w:val="00C4567D"/>
    <w:rsid w:val="00C57A1A"/>
    <w:rsid w:val="00C6280A"/>
    <w:rsid w:val="00C80443"/>
    <w:rsid w:val="00C8425B"/>
    <w:rsid w:val="00C97666"/>
    <w:rsid w:val="00CA6892"/>
    <w:rsid w:val="00CB0391"/>
    <w:rsid w:val="00CC347C"/>
    <w:rsid w:val="00CC387A"/>
    <w:rsid w:val="00CD5554"/>
    <w:rsid w:val="00CD78EB"/>
    <w:rsid w:val="00CE0DBD"/>
    <w:rsid w:val="00CF311F"/>
    <w:rsid w:val="00D030E4"/>
    <w:rsid w:val="00D06E61"/>
    <w:rsid w:val="00D319E8"/>
    <w:rsid w:val="00D60061"/>
    <w:rsid w:val="00D77CE6"/>
    <w:rsid w:val="00D815E0"/>
    <w:rsid w:val="00DB44E6"/>
    <w:rsid w:val="00DC7610"/>
    <w:rsid w:val="00DE53C4"/>
    <w:rsid w:val="00DF1DA3"/>
    <w:rsid w:val="00DF7564"/>
    <w:rsid w:val="00E0006A"/>
    <w:rsid w:val="00E01B82"/>
    <w:rsid w:val="00E33DA4"/>
    <w:rsid w:val="00E55E43"/>
    <w:rsid w:val="00E609E6"/>
    <w:rsid w:val="00E83BAE"/>
    <w:rsid w:val="00E85FA1"/>
    <w:rsid w:val="00E866FE"/>
    <w:rsid w:val="00E9364E"/>
    <w:rsid w:val="00EA1AB8"/>
    <w:rsid w:val="00EA75FC"/>
    <w:rsid w:val="00EB5802"/>
    <w:rsid w:val="00EC09B6"/>
    <w:rsid w:val="00EC4B83"/>
    <w:rsid w:val="00EC5301"/>
    <w:rsid w:val="00EC54DE"/>
    <w:rsid w:val="00ED33EF"/>
    <w:rsid w:val="00ED556A"/>
    <w:rsid w:val="00ED5F93"/>
    <w:rsid w:val="00EE4396"/>
    <w:rsid w:val="00EE5448"/>
    <w:rsid w:val="00F210AE"/>
    <w:rsid w:val="00F215E6"/>
    <w:rsid w:val="00F3768D"/>
    <w:rsid w:val="00F436CD"/>
    <w:rsid w:val="00F56D25"/>
    <w:rsid w:val="00F937A8"/>
    <w:rsid w:val="00F942D5"/>
    <w:rsid w:val="00FA2240"/>
    <w:rsid w:val="00FB09B6"/>
    <w:rsid w:val="00FB7CBA"/>
    <w:rsid w:val="00FC2B04"/>
    <w:rsid w:val="00FC3A20"/>
    <w:rsid w:val="00FD576D"/>
    <w:rsid w:val="00FE1D1D"/>
    <w:rsid w:val="00FE30A3"/>
    <w:rsid w:val="00FE52A7"/>
    <w:rsid w:val="00FE539C"/>
    <w:rsid w:val="00FE7093"/>
    <w:rsid w:val="00FF28B8"/>
    <w:rsid w:val="00FF596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50826"/>
  <w15:chartTrackingRefBased/>
  <w15:docId w15:val="{564758E4-3819-4480-8A59-ECEE16FD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EB"/>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6E4910"/>
    <w:pPr>
      <w:numPr>
        <w:numId w:val="32"/>
      </w:numPr>
      <w:spacing w:before="120" w:after="160" w:line="259" w:lineRule="auto"/>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3"/>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1C33DC"/>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1C33DC"/>
    <w:pPr>
      <w:ind w:firstLine="709"/>
    </w:pPr>
    <w:rPr>
      <w:iCs w:val="0"/>
    </w:rPr>
  </w:style>
  <w:style w:type="paragraph" w:styleId="TOC3">
    <w:name w:val="toc 3"/>
    <w:basedOn w:val="Normal"/>
    <w:next w:val="Normal"/>
    <w:autoRedefine/>
    <w:uiPriority w:val="39"/>
    <w:unhideWhenUsed/>
    <w:rsid w:val="001C33DC"/>
    <w:pPr>
      <w:ind w:left="680"/>
    </w:pPr>
    <w:rPr>
      <w:sz w:val="24"/>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4"/>
      </w:numPr>
    </w:pPr>
  </w:style>
  <w:style w:type="character" w:styleId="UnresolvedMention">
    <w:name w:val="Unresolved Mention"/>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5"/>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5"/>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6E4910"/>
  </w:style>
  <w:style w:type="paragraph" w:customStyle="1" w:styleId="OtherSide-Listbullets">
    <w:name w:val="OtherSide - List bullets"/>
    <w:basedOn w:val="ListParagraph"/>
    <w:next w:val="List"/>
    <w:qFormat/>
    <w:rsid w:val="0069713A"/>
    <w:pPr>
      <w:numPr>
        <w:numId w:val="18"/>
      </w:numPr>
    </w:pPr>
  </w:style>
  <w:style w:type="paragraph" w:styleId="ListBullet">
    <w:name w:val="List Bullet"/>
    <w:basedOn w:val="Normal"/>
    <w:uiPriority w:val="99"/>
    <w:semiHidden/>
    <w:unhideWhenUsed/>
    <w:rsid w:val="00861418"/>
    <w:pPr>
      <w:numPr>
        <w:numId w:val="17"/>
      </w:numPr>
      <w:contextualSpacing/>
    </w:pPr>
  </w:style>
  <w:style w:type="paragraph" w:customStyle="1" w:styleId="Otherside-Listalphabet">
    <w:name w:val="Otherside - List alphabet"/>
    <w:basedOn w:val="ListParagraph"/>
    <w:link w:val="Otherside-ListalphabetChar"/>
    <w:qFormat/>
    <w:rsid w:val="0030161D"/>
    <w:pPr>
      <w:numPr>
        <w:numId w:val="31"/>
      </w:numPr>
    </w:pPr>
  </w:style>
  <w:style w:type="paragraph" w:styleId="ListNumber">
    <w:name w:val="List Number"/>
    <w:basedOn w:val="Normal"/>
    <w:uiPriority w:val="99"/>
    <w:semiHidden/>
    <w:unhideWhenUsed/>
    <w:rsid w:val="0069713A"/>
    <w:pPr>
      <w:numPr>
        <w:numId w:val="23"/>
      </w:numPr>
      <w:contextualSpacing/>
    </w:pPr>
  </w:style>
  <w:style w:type="character" w:customStyle="1" w:styleId="Otherside-ListalphabetChar">
    <w:name w:val="Otherside - List alphabet Char"/>
    <w:basedOn w:val="ListParagraphChar"/>
    <w:link w:val="Otherside-Listalphabet"/>
    <w:rsid w:val="0030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35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413">
          <w:marLeft w:val="0"/>
          <w:marRight w:val="0"/>
          <w:marTop w:val="0"/>
          <w:marBottom w:val="0"/>
          <w:divBdr>
            <w:top w:val="none" w:sz="0" w:space="0" w:color="auto"/>
            <w:left w:val="none" w:sz="0" w:space="0" w:color="auto"/>
            <w:bottom w:val="none" w:sz="0" w:space="0" w:color="auto"/>
            <w:right w:val="none" w:sz="0" w:space="0" w:color="auto"/>
          </w:divBdr>
          <w:divsChild>
            <w:div w:id="355348578">
              <w:marLeft w:val="0"/>
              <w:marRight w:val="0"/>
              <w:marTop w:val="0"/>
              <w:marBottom w:val="0"/>
              <w:divBdr>
                <w:top w:val="none" w:sz="0" w:space="0" w:color="auto"/>
                <w:left w:val="none" w:sz="0" w:space="0" w:color="auto"/>
                <w:bottom w:val="none" w:sz="0" w:space="0" w:color="auto"/>
                <w:right w:val="none" w:sz="0" w:space="0" w:color="auto"/>
              </w:divBdr>
              <w:divsChild>
                <w:div w:id="20199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9">
          <w:marLeft w:val="0"/>
          <w:marRight w:val="0"/>
          <w:marTop w:val="0"/>
          <w:marBottom w:val="0"/>
          <w:divBdr>
            <w:top w:val="none" w:sz="0" w:space="0" w:color="auto"/>
            <w:left w:val="none" w:sz="0" w:space="0" w:color="auto"/>
            <w:bottom w:val="none" w:sz="0" w:space="0" w:color="auto"/>
            <w:right w:val="none" w:sz="0" w:space="0" w:color="auto"/>
          </w:divBdr>
          <w:divsChild>
            <w:div w:id="1936475688">
              <w:marLeft w:val="0"/>
              <w:marRight w:val="0"/>
              <w:marTop w:val="0"/>
              <w:marBottom w:val="0"/>
              <w:divBdr>
                <w:top w:val="none" w:sz="0" w:space="0" w:color="auto"/>
                <w:left w:val="none" w:sz="0" w:space="0" w:color="auto"/>
                <w:bottom w:val="none" w:sz="0" w:space="0" w:color="auto"/>
                <w:right w:val="none" w:sz="0" w:space="0" w:color="auto"/>
              </w:divBdr>
              <w:divsChild>
                <w:div w:id="19707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ofile01\Otherside%20at%20Work\Communicatie\Huisstijl\template\word\werkdocument_FO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7DF7A074B146DEA43B6AAD27F0F290"/>
        <w:category>
          <w:name w:val="Algemeen"/>
          <w:gallery w:val="placeholder"/>
        </w:category>
        <w:types>
          <w:type w:val="bbPlcHdr"/>
        </w:types>
        <w:behaviors>
          <w:behavior w:val="content"/>
        </w:behaviors>
        <w:guid w:val="{9BE69001-4652-4BFF-994F-72F569EC6BEB}"/>
      </w:docPartPr>
      <w:docPartBody>
        <w:p w:rsidR="00DF3418" w:rsidRDefault="00EE0B69" w:rsidP="00EE0B69">
          <w:pPr>
            <w:pStyle w:val="367DF7A074B146DEA43B6AAD27F0F290"/>
          </w:pPr>
          <w:r w:rsidRPr="008F0187">
            <w:rPr>
              <w:rStyle w:val="PlaceholderText"/>
            </w:rPr>
            <w:t>[Author]</w:t>
          </w:r>
        </w:p>
      </w:docPartBody>
    </w:docPart>
    <w:docPart>
      <w:docPartPr>
        <w:name w:val="74AC4F91F02E439AB940C877C5E32506"/>
        <w:category>
          <w:name w:val="Algemeen"/>
          <w:gallery w:val="placeholder"/>
        </w:category>
        <w:types>
          <w:type w:val="bbPlcHdr"/>
        </w:types>
        <w:behaviors>
          <w:behavior w:val="content"/>
        </w:behaviors>
        <w:guid w:val="{23B6170A-9005-4EE8-9CF7-28DAD673CB80}"/>
      </w:docPartPr>
      <w:docPartBody>
        <w:p w:rsidR="00DF3418" w:rsidRDefault="00EE0B69" w:rsidP="00EE0B69">
          <w:pPr>
            <w:pStyle w:val="74AC4F91F02E439AB940C877C5E32506"/>
          </w:pPr>
          <w:r w:rsidRPr="00DF1AD5">
            <w:rPr>
              <w:rStyle w:val="PlaceholderText"/>
            </w:rPr>
            <w:t>Choose an item.</w:t>
          </w:r>
        </w:p>
      </w:docPartBody>
    </w:docPart>
    <w:docPart>
      <w:docPartPr>
        <w:name w:val="B4052F7630554AFDA0468D8B4D583F95"/>
        <w:category>
          <w:name w:val="Algemeen"/>
          <w:gallery w:val="placeholder"/>
        </w:category>
        <w:types>
          <w:type w:val="bbPlcHdr"/>
        </w:types>
        <w:behaviors>
          <w:behavior w:val="content"/>
        </w:behaviors>
        <w:guid w:val="{B75BE3A0-0D26-4EEA-B6F8-ECB041F4E352}"/>
      </w:docPartPr>
      <w:docPartBody>
        <w:p w:rsidR="00DF3418" w:rsidRDefault="00EE0B69" w:rsidP="00EE0B69">
          <w:pPr>
            <w:pStyle w:val="B4052F7630554AFDA0468D8B4D583F95"/>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B4"/>
    <w:rsid w:val="00082E10"/>
    <w:rsid w:val="00515F1F"/>
    <w:rsid w:val="006B6245"/>
    <w:rsid w:val="007B35BB"/>
    <w:rsid w:val="00997EB4"/>
    <w:rsid w:val="00DF3418"/>
    <w:rsid w:val="00E41E68"/>
    <w:rsid w:val="00EE0B69"/>
    <w:rsid w:val="00FB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B69"/>
    <w:rPr>
      <w:color w:val="808080"/>
    </w:rPr>
  </w:style>
  <w:style w:type="paragraph" w:customStyle="1" w:styleId="367DF7A074B146DEA43B6AAD27F0F290">
    <w:name w:val="367DF7A074B146DEA43B6AAD27F0F290"/>
    <w:rsid w:val="00EE0B69"/>
  </w:style>
  <w:style w:type="paragraph" w:customStyle="1" w:styleId="74AC4F91F02E439AB940C877C5E32506">
    <w:name w:val="74AC4F91F02E439AB940C877C5E32506"/>
    <w:rsid w:val="00EE0B69"/>
  </w:style>
  <w:style w:type="paragraph" w:customStyle="1" w:styleId="B4052F7630554AFDA0468D8B4D583F95">
    <w:name w:val="B4052F7630554AFDA0468D8B4D583F95"/>
    <w:rsid w:val="00EE0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4D28F-C3AA-400F-961A-F0774504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werkdocument_FO_new.dotx</Template>
  <TotalTime>1</TotalTime>
  <Pages>9</Pages>
  <Words>889</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Gerven</dc:creator>
  <cp:keywords/>
  <dc:description/>
  <cp:lastModifiedBy>Jonty van den Berg</cp:lastModifiedBy>
  <cp:revision>2</cp:revision>
  <cp:lastPrinted>2018-03-09T12:04:00Z</cp:lastPrinted>
  <dcterms:created xsi:type="dcterms:W3CDTF">2020-11-19T13:59:00Z</dcterms:created>
  <dcterms:modified xsi:type="dcterms:W3CDTF">2020-11-19T13:59:00Z</dcterms:modified>
</cp:coreProperties>
</file>